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B6031" w14:textId="2D49E2B8" w:rsidR="00477BAD" w:rsidRPr="00EA18CB" w:rsidRDefault="002702E7" w:rsidP="0063654D">
      <w:pPr>
        <w:shd w:val="clear" w:color="auto" w:fill="D9D9D9" w:themeFill="background1" w:themeFillShade="D9"/>
        <w:tabs>
          <w:tab w:val="left" w:pos="2130"/>
          <w:tab w:val="center" w:pos="4536"/>
        </w:tabs>
        <w:jc w:val="center"/>
        <w:rPr>
          <w:rFonts w:ascii="Sanuk-Medium" w:hAnsi="Sanuk-Medium"/>
          <w:b/>
          <w:sz w:val="24"/>
          <w:szCs w:val="24"/>
          <w:lang w:val="eu-ES"/>
        </w:rPr>
      </w:pPr>
      <w:r w:rsidRPr="00EA18CB">
        <w:rPr>
          <w:rFonts w:ascii="Sanuk-Medium" w:hAnsi="Sanuk-Medium"/>
          <w:b/>
          <w:sz w:val="24"/>
          <w:szCs w:val="24"/>
          <w:lang w:val="eu-ES"/>
        </w:rPr>
        <w:t>pren</w:t>
      </w:r>
      <w:r w:rsidR="00EF36CA" w:rsidRPr="00EA18CB">
        <w:rPr>
          <w:rFonts w:ascii="Sanuk-Medium" w:hAnsi="Sanuk-Medium"/>
          <w:b/>
          <w:sz w:val="24"/>
          <w:szCs w:val="24"/>
          <w:lang w:val="eu-ES"/>
        </w:rPr>
        <w:t>t</w:t>
      </w:r>
      <w:r w:rsidRPr="00EA18CB">
        <w:rPr>
          <w:rFonts w:ascii="Sanuk-Medium" w:hAnsi="Sanuk-Medium"/>
          <w:b/>
          <w:sz w:val="24"/>
          <w:szCs w:val="24"/>
          <w:lang w:val="eu-ES"/>
        </w:rPr>
        <w:t>sa</w:t>
      </w:r>
      <w:r w:rsidR="00EF36CA" w:rsidRPr="00EA18CB">
        <w:rPr>
          <w:rFonts w:ascii="Sanuk-Medium" w:hAnsi="Sanuk-Medium"/>
          <w:b/>
          <w:sz w:val="24"/>
          <w:szCs w:val="24"/>
          <w:lang w:val="eu-ES"/>
        </w:rPr>
        <w:t>-oharra</w:t>
      </w:r>
    </w:p>
    <w:p w14:paraId="05A7E853" w14:textId="77777777" w:rsidR="0034206E" w:rsidRPr="00EA18CB" w:rsidRDefault="0034206E" w:rsidP="00861CB9">
      <w:pPr>
        <w:pStyle w:val="Textoindependiente3"/>
        <w:tabs>
          <w:tab w:val="left" w:pos="10161"/>
        </w:tabs>
        <w:spacing w:line="300" w:lineRule="exact"/>
        <w:rPr>
          <w:rFonts w:ascii="SanukLF-Light" w:hAnsi="SanukLF-Light"/>
          <w:b/>
          <w:bCs/>
          <w:spacing w:val="-8"/>
          <w:sz w:val="24"/>
          <w:szCs w:val="24"/>
          <w:lang w:val="eu-ES"/>
        </w:rPr>
      </w:pPr>
    </w:p>
    <w:p w14:paraId="40079155" w14:textId="459E36B5" w:rsidR="00B60D02" w:rsidRPr="00EA18CB" w:rsidRDefault="00EF36CA" w:rsidP="00A1208E">
      <w:pPr>
        <w:pStyle w:val="Textosinformato"/>
        <w:spacing w:line="276" w:lineRule="auto"/>
        <w:jc w:val="center"/>
        <w:rPr>
          <w:rFonts w:ascii="Sanuk-Medium" w:hAnsi="Sanuk-Medium" w:cstheme="minorHAnsi"/>
          <w:bCs/>
          <w:color w:val="003366"/>
          <w:sz w:val="39"/>
          <w:szCs w:val="39"/>
          <w:lang w:val="eu-ES"/>
        </w:rPr>
      </w:pPr>
      <w:r w:rsidRPr="00EA18CB">
        <w:rPr>
          <w:rFonts w:ascii="Sanuk-Medium" w:hAnsi="Sanuk-Medium" w:cstheme="minorHAnsi"/>
          <w:bCs/>
          <w:color w:val="003366"/>
          <w:sz w:val="39"/>
          <w:szCs w:val="39"/>
          <w:lang w:val="eu-ES"/>
        </w:rPr>
        <w:t xml:space="preserve">Vital Fundazioak eta </w:t>
      </w:r>
      <w:proofErr w:type="spellStart"/>
      <w:r w:rsidR="007C3186" w:rsidRPr="00EA18CB">
        <w:rPr>
          <w:rFonts w:ascii="Sanuk-Medium" w:hAnsi="Sanuk-Medium" w:cstheme="minorHAnsi"/>
          <w:bCs/>
          <w:color w:val="003366"/>
          <w:sz w:val="39"/>
          <w:szCs w:val="39"/>
          <w:lang w:val="eu-ES"/>
        </w:rPr>
        <w:t>Alegría-</w:t>
      </w:r>
      <w:r w:rsidRPr="00EA18CB">
        <w:rPr>
          <w:rFonts w:ascii="Sanuk-Medium" w:hAnsi="Sanuk-Medium" w:cstheme="minorHAnsi"/>
          <w:bCs/>
          <w:color w:val="003366"/>
          <w:sz w:val="39"/>
          <w:szCs w:val="39"/>
          <w:lang w:val="eu-ES"/>
        </w:rPr>
        <w:t>Dulanzik</w:t>
      </w:r>
      <w:proofErr w:type="spellEnd"/>
      <w:r w:rsidRPr="00EA18CB">
        <w:rPr>
          <w:rFonts w:ascii="Sanuk-Medium" w:hAnsi="Sanuk-Medium" w:cstheme="minorHAnsi"/>
          <w:bCs/>
          <w:color w:val="003366"/>
          <w:sz w:val="39"/>
          <w:szCs w:val="39"/>
          <w:lang w:val="eu-ES"/>
        </w:rPr>
        <w:t xml:space="preserve"> </w:t>
      </w:r>
      <w:proofErr w:type="spellStart"/>
      <w:r w:rsidRPr="00EA18CB">
        <w:rPr>
          <w:rFonts w:ascii="Sanuk-Medium" w:hAnsi="Sanuk-Medium" w:cstheme="minorHAnsi"/>
          <w:bCs/>
          <w:color w:val="003366"/>
          <w:sz w:val="39"/>
          <w:szCs w:val="39"/>
          <w:lang w:val="eu-ES"/>
        </w:rPr>
        <w:t>Oncovida</w:t>
      </w:r>
      <w:proofErr w:type="spellEnd"/>
      <w:r w:rsidRPr="00EA18CB">
        <w:rPr>
          <w:rFonts w:ascii="Sanuk-Medium" w:hAnsi="Sanuk-Medium" w:cstheme="minorHAnsi"/>
          <w:bCs/>
          <w:color w:val="003366"/>
          <w:sz w:val="39"/>
          <w:szCs w:val="39"/>
          <w:lang w:val="eu-ES"/>
        </w:rPr>
        <w:t xml:space="preserve"> programa bultzatu dute, ariketa fisikoaren bidez minbizia duten pertsonen bizi kalitatea hobetzeko</w:t>
      </w:r>
    </w:p>
    <w:p w14:paraId="611DDFAF" w14:textId="77777777" w:rsidR="007B0FF0" w:rsidRPr="00EA18CB" w:rsidRDefault="007B0FF0" w:rsidP="00644FA9">
      <w:pPr>
        <w:autoSpaceDE w:val="0"/>
        <w:autoSpaceDN w:val="0"/>
        <w:adjustRightInd w:val="0"/>
        <w:spacing w:line="300" w:lineRule="exact"/>
        <w:ind w:left="708"/>
        <w:rPr>
          <w:rFonts w:ascii="SanukLF-Light" w:hAnsi="SanukLF-Light" w:cs="Arial"/>
          <w:b/>
          <w:color w:val="0000FF"/>
          <w:sz w:val="32"/>
          <w:szCs w:val="32"/>
          <w:lang w:val="eu-ES"/>
        </w:rPr>
      </w:pPr>
    </w:p>
    <w:p w14:paraId="567B7C61" w14:textId="3975BA32" w:rsidR="009140D2" w:rsidRPr="00EA18CB" w:rsidRDefault="000623EC" w:rsidP="00F871B6">
      <w:pPr>
        <w:autoSpaceDE w:val="0"/>
        <w:autoSpaceDN w:val="0"/>
        <w:adjustRightInd w:val="0"/>
        <w:spacing w:line="300" w:lineRule="exact"/>
        <w:ind w:left="708"/>
        <w:rPr>
          <w:rFonts w:ascii="SanukLF-Light" w:eastAsia="Calibri" w:hAnsi="SanukLF-Light" w:cs="Arial"/>
          <w:b/>
          <w:sz w:val="24"/>
          <w:szCs w:val="24"/>
          <w:lang w:val="eu-ES"/>
        </w:rPr>
      </w:pPr>
      <w:r w:rsidRPr="00EA18CB">
        <w:rPr>
          <w:rFonts w:ascii="SanukLF-Light" w:hAnsi="SanukLF-Light" w:cs="Arial"/>
          <w:b/>
          <w:color w:val="0000FF"/>
          <w:sz w:val="32"/>
          <w:szCs w:val="32"/>
          <w:lang w:val="eu-ES"/>
        </w:rPr>
        <w:t>•</w:t>
      </w:r>
      <w:r w:rsidRPr="00EA18CB">
        <w:rPr>
          <w:rFonts w:ascii="SanukLF-Light" w:hAnsi="SanukLF-Light" w:cs="Arial"/>
          <w:b/>
          <w:color w:val="C62128"/>
          <w:sz w:val="32"/>
          <w:szCs w:val="32"/>
          <w:lang w:val="eu-ES"/>
        </w:rPr>
        <w:t xml:space="preserve"> </w:t>
      </w:r>
      <w:r w:rsidR="00CA47C5" w:rsidRPr="00EA18CB">
        <w:rPr>
          <w:rFonts w:ascii="SanukLF-Light" w:eastAsia="Calibri" w:hAnsi="SanukLF-Light" w:cs="Arial"/>
          <w:b/>
          <w:sz w:val="24"/>
          <w:szCs w:val="24"/>
          <w:lang w:val="eu-ES"/>
        </w:rPr>
        <w:t>E</w:t>
      </w:r>
      <w:r w:rsidR="00452BA0" w:rsidRPr="00EA18CB">
        <w:rPr>
          <w:rFonts w:ascii="SanukLF-Light" w:eastAsia="Calibri" w:hAnsi="SanukLF-Light" w:cs="Arial"/>
          <w:b/>
          <w:sz w:val="24"/>
          <w:szCs w:val="24"/>
          <w:lang w:val="eu-ES"/>
        </w:rPr>
        <w:t>rakunde</w:t>
      </w:r>
      <w:r w:rsidR="00CA47C5" w:rsidRPr="00EA18CB">
        <w:rPr>
          <w:rFonts w:ascii="SanukLF-Light" w:eastAsia="Calibri" w:hAnsi="SanukLF-Light" w:cs="Arial"/>
          <w:b/>
          <w:sz w:val="24"/>
          <w:szCs w:val="24"/>
          <w:lang w:val="eu-ES"/>
        </w:rPr>
        <w:t xml:space="preserve"> bi</w:t>
      </w:r>
      <w:r w:rsidR="00452BA0" w:rsidRPr="00EA18CB">
        <w:rPr>
          <w:rFonts w:ascii="SanukLF-Light" w:eastAsia="Calibri" w:hAnsi="SanukLF-Light" w:cs="Arial"/>
          <w:b/>
          <w:sz w:val="24"/>
          <w:szCs w:val="24"/>
          <w:lang w:val="eu-ES"/>
        </w:rPr>
        <w:t>ek lankidetza-hitzarmen bat sinatu dute jarduera fisiko egokitua eta profesionalek gainbegiratua eskaintzeko, gaixotasunaren fasea edozein dela ere</w:t>
      </w:r>
      <w:r w:rsidR="00452BA0" w:rsidRPr="00EA18CB">
        <w:rPr>
          <w:rFonts w:ascii="SanukLF-Light" w:eastAsia="Calibri" w:hAnsi="SanukLF-Light" w:cs="Arial"/>
          <w:b/>
          <w:sz w:val="24"/>
          <w:szCs w:val="24"/>
          <w:lang w:val="eu-ES"/>
        </w:rPr>
        <w:t xml:space="preserve">  </w:t>
      </w:r>
      <w:r w:rsidR="009140D2" w:rsidRPr="00EA18CB">
        <w:rPr>
          <w:rFonts w:ascii="SanukLF-Light" w:eastAsia="Calibri" w:hAnsi="SanukLF-Light" w:cs="Arial"/>
          <w:b/>
          <w:sz w:val="24"/>
          <w:szCs w:val="24"/>
          <w:lang w:val="eu-ES"/>
        </w:rPr>
        <w:t xml:space="preserve"> </w:t>
      </w:r>
    </w:p>
    <w:p w14:paraId="2FC83CE7" w14:textId="27111F84" w:rsidR="0050312B" w:rsidRPr="00EA18CB" w:rsidRDefault="009140D2" w:rsidP="00F871B6">
      <w:pPr>
        <w:autoSpaceDE w:val="0"/>
        <w:autoSpaceDN w:val="0"/>
        <w:adjustRightInd w:val="0"/>
        <w:spacing w:line="300" w:lineRule="exact"/>
        <w:ind w:left="708"/>
        <w:rPr>
          <w:rFonts w:ascii="SanukLF-Light" w:eastAsia="Calibri" w:hAnsi="SanukLF-Light" w:cs="Arial"/>
          <w:b/>
          <w:sz w:val="24"/>
          <w:szCs w:val="24"/>
          <w:lang w:val="eu-ES"/>
        </w:rPr>
      </w:pPr>
      <w:r w:rsidRPr="00EA18CB">
        <w:rPr>
          <w:rFonts w:ascii="SanukLF-Light" w:hAnsi="SanukLF-Light" w:cs="Arial"/>
          <w:b/>
          <w:color w:val="0000FF"/>
          <w:sz w:val="32"/>
          <w:szCs w:val="32"/>
          <w:lang w:val="eu-ES"/>
        </w:rPr>
        <w:t xml:space="preserve">• </w:t>
      </w:r>
      <w:proofErr w:type="spellStart"/>
      <w:r w:rsidR="005666A5" w:rsidRPr="00EA18CB">
        <w:rPr>
          <w:rFonts w:ascii="SanukLF-Light" w:eastAsia="Calibri" w:hAnsi="SanukLF-Light" w:cs="Arial"/>
          <w:b/>
          <w:sz w:val="24"/>
          <w:szCs w:val="24"/>
          <w:lang w:val="eu-ES"/>
        </w:rPr>
        <w:t>Alegría</w:t>
      </w:r>
      <w:proofErr w:type="spellEnd"/>
      <w:r w:rsidR="005666A5" w:rsidRPr="00EA18CB">
        <w:rPr>
          <w:rFonts w:ascii="SanukLF-Light" w:eastAsia="Calibri" w:hAnsi="SanukLF-Light" w:cs="Arial"/>
          <w:b/>
          <w:sz w:val="24"/>
          <w:szCs w:val="24"/>
          <w:lang w:val="eu-ES"/>
        </w:rPr>
        <w:t>-Dulantziko bizilagune</w:t>
      </w:r>
      <w:r w:rsidR="00C24253" w:rsidRPr="00EA18CB">
        <w:rPr>
          <w:rFonts w:ascii="SanukLF-Light" w:eastAsia="Calibri" w:hAnsi="SanukLF-Light" w:cs="Arial"/>
          <w:b/>
          <w:sz w:val="24"/>
          <w:szCs w:val="24"/>
          <w:lang w:val="eu-ES"/>
        </w:rPr>
        <w:t>ntzat</w:t>
      </w:r>
      <w:r w:rsidR="005666A5" w:rsidRPr="00EA18CB">
        <w:rPr>
          <w:rFonts w:ascii="SanukLF-Light" w:eastAsia="Calibri" w:hAnsi="SanukLF-Light" w:cs="Arial"/>
          <w:b/>
          <w:sz w:val="24"/>
          <w:szCs w:val="24"/>
          <w:lang w:val="eu-ES"/>
        </w:rPr>
        <w:t xml:space="preserve"> zein erreferentziazko osasun zentroa herrian duten beste udalerri batzuetako pertsone</w:t>
      </w:r>
      <w:r w:rsidR="007C3186" w:rsidRPr="00EA18CB">
        <w:rPr>
          <w:rFonts w:ascii="SanukLF-Light" w:eastAsia="Calibri" w:hAnsi="SanukLF-Light" w:cs="Arial"/>
          <w:b/>
          <w:sz w:val="24"/>
          <w:szCs w:val="24"/>
          <w:lang w:val="eu-ES"/>
        </w:rPr>
        <w:t>ntzat prestatu da ekimena</w:t>
      </w:r>
      <w:r w:rsidR="005666A5" w:rsidRPr="00EA18CB">
        <w:rPr>
          <w:rFonts w:ascii="SanukLF-Light" w:eastAsia="Calibri" w:hAnsi="SanukLF-Light" w:cs="Arial"/>
          <w:b/>
          <w:sz w:val="24"/>
          <w:szCs w:val="24"/>
          <w:lang w:val="eu-ES"/>
        </w:rPr>
        <w:t xml:space="preserve">, horien artean </w:t>
      </w:r>
      <w:proofErr w:type="spellStart"/>
      <w:r w:rsidR="005666A5" w:rsidRPr="00EA18CB">
        <w:rPr>
          <w:rFonts w:ascii="SanukLF-Light" w:eastAsia="Calibri" w:hAnsi="SanukLF-Light" w:cs="Arial"/>
          <w:b/>
          <w:sz w:val="24"/>
          <w:szCs w:val="24"/>
          <w:lang w:val="eu-ES"/>
        </w:rPr>
        <w:t>Iruraiz</w:t>
      </w:r>
      <w:proofErr w:type="spellEnd"/>
      <w:r w:rsidR="005666A5" w:rsidRPr="00EA18CB">
        <w:rPr>
          <w:rFonts w:ascii="SanukLF-Light" w:eastAsia="Calibri" w:hAnsi="SanukLF-Light" w:cs="Arial"/>
          <w:b/>
          <w:sz w:val="24"/>
          <w:szCs w:val="24"/>
          <w:lang w:val="eu-ES"/>
        </w:rPr>
        <w:t xml:space="preserve">-Gauna, Donemiliaga, </w:t>
      </w:r>
      <w:proofErr w:type="spellStart"/>
      <w:r w:rsidR="005666A5" w:rsidRPr="00EA18CB">
        <w:rPr>
          <w:rFonts w:ascii="SanukLF-Light" w:eastAsia="Calibri" w:hAnsi="SanukLF-Light" w:cs="Arial"/>
          <w:b/>
          <w:sz w:val="24"/>
          <w:szCs w:val="24"/>
          <w:lang w:val="eu-ES"/>
        </w:rPr>
        <w:t>Burgelu</w:t>
      </w:r>
      <w:proofErr w:type="spellEnd"/>
      <w:r w:rsidR="005666A5" w:rsidRPr="00EA18CB">
        <w:rPr>
          <w:rFonts w:ascii="SanukLF-Light" w:eastAsia="Calibri" w:hAnsi="SanukLF-Light" w:cs="Arial"/>
          <w:b/>
          <w:sz w:val="24"/>
          <w:szCs w:val="24"/>
          <w:lang w:val="eu-ES"/>
        </w:rPr>
        <w:t xml:space="preserve"> eta Barrundia, beste herri batzuetara joan behar</w:t>
      </w:r>
      <w:r w:rsidR="00C24253" w:rsidRPr="00EA18CB">
        <w:rPr>
          <w:rFonts w:ascii="SanukLF-Light" w:eastAsia="Calibri" w:hAnsi="SanukLF-Light" w:cs="Arial"/>
          <w:b/>
          <w:sz w:val="24"/>
          <w:szCs w:val="24"/>
          <w:lang w:val="eu-ES"/>
        </w:rPr>
        <w:t>ra izan ez dezaten</w:t>
      </w:r>
      <w:r w:rsidR="005666A5" w:rsidRPr="00EA18CB">
        <w:rPr>
          <w:rFonts w:ascii="SanukLF-Light" w:eastAsia="Calibri" w:hAnsi="SanukLF-Light" w:cs="Arial"/>
          <w:b/>
          <w:sz w:val="24"/>
          <w:szCs w:val="24"/>
          <w:lang w:val="eu-ES"/>
        </w:rPr>
        <w:t xml:space="preserve">       </w:t>
      </w:r>
    </w:p>
    <w:p w14:paraId="654621EA" w14:textId="77777777" w:rsidR="00F03B40" w:rsidRPr="00EA18CB" w:rsidRDefault="00F03B40" w:rsidP="003857D6">
      <w:pPr>
        <w:autoSpaceDE w:val="0"/>
        <w:autoSpaceDN w:val="0"/>
        <w:adjustRightInd w:val="0"/>
        <w:spacing w:line="300" w:lineRule="exact"/>
        <w:ind w:left="709"/>
        <w:rPr>
          <w:lang w:val="eu-ES"/>
        </w:rPr>
      </w:pPr>
    </w:p>
    <w:p w14:paraId="1772951D" w14:textId="5A0C201D" w:rsidR="00A1208E" w:rsidRPr="00EA18CB" w:rsidRDefault="00841898" w:rsidP="005758BC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EA18CB">
        <w:rPr>
          <w:rFonts w:ascii="SanukLF-Light" w:hAnsi="SanukLF-Light" w:cs="Arial"/>
          <w:b/>
          <w:szCs w:val="24"/>
          <w:lang w:val="eu-ES"/>
        </w:rPr>
        <w:t xml:space="preserve">Vitoria-Gasteiz, </w:t>
      </w:r>
      <w:r w:rsidR="00E52E97" w:rsidRPr="00EA18CB">
        <w:rPr>
          <w:rFonts w:ascii="SanukLF-Light" w:hAnsi="SanukLF-Light" w:cs="Arial"/>
          <w:b/>
          <w:szCs w:val="24"/>
          <w:lang w:val="eu-ES"/>
        </w:rPr>
        <w:t>202</w:t>
      </w:r>
      <w:r w:rsidR="00AA07DA" w:rsidRPr="00EA18CB">
        <w:rPr>
          <w:rFonts w:ascii="SanukLF-Light" w:hAnsi="SanukLF-Light" w:cs="Arial"/>
          <w:b/>
          <w:szCs w:val="24"/>
          <w:lang w:val="eu-ES"/>
        </w:rPr>
        <w:t>6</w:t>
      </w:r>
      <w:r w:rsidR="00EF36CA" w:rsidRPr="00EA18CB">
        <w:rPr>
          <w:rFonts w:ascii="SanukLF-Light" w:hAnsi="SanukLF-Light" w:cs="Arial"/>
          <w:b/>
          <w:szCs w:val="24"/>
          <w:lang w:val="eu-ES"/>
        </w:rPr>
        <w:t>ko azaroak 4</w:t>
      </w:r>
      <w:r w:rsidR="002702E7" w:rsidRPr="00EA18CB">
        <w:rPr>
          <w:rFonts w:ascii="SanukLF-Light" w:hAnsi="SanukLF-Light" w:cs="Arial"/>
          <w:szCs w:val="24"/>
          <w:lang w:val="eu-ES"/>
        </w:rPr>
        <w:t>.-</w:t>
      </w:r>
      <w:r w:rsidR="00037273" w:rsidRPr="00EA18CB">
        <w:rPr>
          <w:rFonts w:ascii="SanukLF-Light" w:hAnsi="SanukLF-Light" w:cs="Arial"/>
          <w:szCs w:val="24"/>
          <w:lang w:val="eu-ES"/>
        </w:rPr>
        <w:t xml:space="preserve"> </w:t>
      </w:r>
      <w:r w:rsidR="00F827A2" w:rsidRPr="00EA18CB">
        <w:rPr>
          <w:rFonts w:ascii="SanukLF-Light" w:hAnsi="SanukLF-Light" w:cs="Arial"/>
          <w:szCs w:val="24"/>
          <w:lang w:val="eu-ES"/>
        </w:rPr>
        <w:t xml:space="preserve">Vital Fundazioak eta </w:t>
      </w:r>
      <w:proofErr w:type="spellStart"/>
      <w:r w:rsidR="00F827A2" w:rsidRPr="00EA18CB">
        <w:rPr>
          <w:rFonts w:ascii="SanukLF-Light" w:hAnsi="SanukLF-Light" w:cs="Arial"/>
          <w:szCs w:val="24"/>
          <w:lang w:val="eu-ES"/>
        </w:rPr>
        <w:t>Alegría</w:t>
      </w:r>
      <w:proofErr w:type="spellEnd"/>
      <w:r w:rsidR="00F827A2" w:rsidRPr="00EA18CB">
        <w:rPr>
          <w:rFonts w:ascii="SanukLF-Light" w:hAnsi="SanukLF-Light" w:cs="Arial"/>
          <w:szCs w:val="24"/>
          <w:lang w:val="eu-ES"/>
        </w:rPr>
        <w:t xml:space="preserve">-Dulantziko Udalak lankidetza-hitzarmen bat sinatu dute </w:t>
      </w:r>
      <w:proofErr w:type="spellStart"/>
      <w:r w:rsidR="00F827A2" w:rsidRPr="00EA18CB">
        <w:rPr>
          <w:rFonts w:ascii="SanukLF-Light" w:hAnsi="SanukLF-Light" w:cs="Arial"/>
          <w:szCs w:val="24"/>
          <w:lang w:val="eu-ES"/>
        </w:rPr>
        <w:t>Oncovida</w:t>
      </w:r>
      <w:proofErr w:type="spellEnd"/>
      <w:r w:rsidR="00F827A2" w:rsidRPr="00EA18CB">
        <w:rPr>
          <w:rFonts w:ascii="SanukLF-Light" w:hAnsi="SanukLF-Light" w:cs="Arial"/>
          <w:szCs w:val="24"/>
          <w:lang w:val="eu-ES"/>
        </w:rPr>
        <w:t xml:space="preserve"> </w:t>
      </w:r>
      <w:r w:rsidR="009670DD" w:rsidRPr="00EA18CB">
        <w:rPr>
          <w:rFonts w:ascii="SanukLF-Light" w:hAnsi="SanukLF-Light" w:cs="Arial"/>
          <w:szCs w:val="24"/>
          <w:lang w:val="eu-ES"/>
        </w:rPr>
        <w:t xml:space="preserve">minbizia duten pertsonentzat prestatutako </w:t>
      </w:r>
      <w:r w:rsidR="00F827A2" w:rsidRPr="00EA18CB">
        <w:rPr>
          <w:rFonts w:ascii="SanukLF-Light" w:hAnsi="SanukLF-Light" w:cs="Arial"/>
          <w:szCs w:val="24"/>
          <w:lang w:val="eu-ES"/>
        </w:rPr>
        <w:t>programa</w:t>
      </w:r>
      <w:r w:rsidR="009670DD" w:rsidRPr="00EA18CB">
        <w:rPr>
          <w:rFonts w:ascii="SanukLF-Light" w:hAnsi="SanukLF-Light" w:cs="Arial"/>
          <w:szCs w:val="24"/>
          <w:lang w:val="eu-ES"/>
        </w:rPr>
        <w:t xml:space="preserve"> </w:t>
      </w:r>
      <w:r w:rsidR="00F827A2" w:rsidRPr="00EA18CB">
        <w:rPr>
          <w:rFonts w:ascii="SanukLF-Light" w:hAnsi="SanukLF-Light" w:cs="Arial"/>
          <w:szCs w:val="24"/>
          <w:lang w:val="eu-ES"/>
        </w:rPr>
        <w:t>bultzatzeko</w:t>
      </w:r>
      <w:r w:rsidR="009670DD" w:rsidRPr="00EA18CB">
        <w:rPr>
          <w:rFonts w:ascii="SanukLF-Light" w:hAnsi="SanukLF-Light" w:cs="Arial"/>
          <w:szCs w:val="24"/>
          <w:lang w:val="eu-ES"/>
        </w:rPr>
        <w:t xml:space="preserve"> </w:t>
      </w:r>
      <w:r w:rsidR="009670DD" w:rsidRPr="00EA18CB">
        <w:rPr>
          <w:rFonts w:ascii="SanukLF-Light" w:hAnsi="SanukLF-Light" w:cs="Arial"/>
          <w:szCs w:val="24"/>
          <w:lang w:val="eu-ES"/>
        </w:rPr>
        <w:t>herrian</w:t>
      </w:r>
      <w:r w:rsidR="00F827A2" w:rsidRPr="00EA18CB">
        <w:rPr>
          <w:rFonts w:ascii="SanukLF-Light" w:hAnsi="SanukLF-Light" w:cs="Arial"/>
          <w:szCs w:val="24"/>
          <w:lang w:val="eu-ES"/>
        </w:rPr>
        <w:t>. Ekimen horre</w:t>
      </w:r>
      <w:r w:rsidR="003C444B" w:rsidRPr="00EA18CB">
        <w:rPr>
          <w:rFonts w:ascii="SanukLF-Light" w:hAnsi="SanukLF-Light" w:cs="Arial"/>
          <w:szCs w:val="24"/>
          <w:lang w:val="eu-ES"/>
        </w:rPr>
        <w:t>k gaixoen</w:t>
      </w:r>
      <w:r w:rsidR="00F827A2" w:rsidRPr="00EA18CB">
        <w:rPr>
          <w:rFonts w:ascii="SanukLF-Light" w:hAnsi="SanukLF-Light" w:cs="Arial"/>
          <w:szCs w:val="24"/>
          <w:lang w:val="eu-ES"/>
        </w:rPr>
        <w:t xml:space="preserve"> bizi-kalitatea hobetzea d</w:t>
      </w:r>
      <w:r w:rsidR="003C444B" w:rsidRPr="00EA18CB">
        <w:rPr>
          <w:rFonts w:ascii="SanukLF-Light" w:hAnsi="SanukLF-Light" w:cs="Arial"/>
          <w:szCs w:val="24"/>
          <w:lang w:val="eu-ES"/>
        </w:rPr>
        <w:t>u helburu</w:t>
      </w:r>
      <w:r w:rsidR="00F827A2" w:rsidRPr="00EA18CB">
        <w:rPr>
          <w:rFonts w:ascii="SanukLF-Light" w:hAnsi="SanukLF-Light" w:cs="Arial"/>
          <w:szCs w:val="24"/>
          <w:lang w:val="eu-ES"/>
        </w:rPr>
        <w:t xml:space="preserve">, haien beharretara eta baldintzetara egokitutako ariketa fisikoa </w:t>
      </w:r>
      <w:r w:rsidR="00875B04" w:rsidRPr="00EA18CB">
        <w:rPr>
          <w:rFonts w:ascii="SanukLF-Light" w:hAnsi="SanukLF-Light" w:cs="Arial"/>
          <w:szCs w:val="24"/>
          <w:lang w:val="eu-ES"/>
        </w:rPr>
        <w:t xml:space="preserve">erregulartasunez </w:t>
      </w:r>
      <w:r w:rsidR="00F827A2" w:rsidRPr="00EA18CB">
        <w:rPr>
          <w:rFonts w:ascii="SanukLF-Light" w:hAnsi="SanukLF-Light" w:cs="Arial"/>
          <w:szCs w:val="24"/>
          <w:lang w:val="eu-ES"/>
        </w:rPr>
        <w:t>eginez. Programak astean ordubeteko hiru saio aurreikus</w:t>
      </w:r>
      <w:r w:rsidR="00875B04" w:rsidRPr="00EA18CB">
        <w:rPr>
          <w:rFonts w:ascii="SanukLF-Light" w:hAnsi="SanukLF-Light" w:cs="Arial"/>
          <w:szCs w:val="24"/>
          <w:lang w:val="eu-ES"/>
        </w:rPr>
        <w:t>i</w:t>
      </w:r>
      <w:r w:rsidR="00F827A2" w:rsidRPr="00EA18CB">
        <w:rPr>
          <w:rFonts w:ascii="SanukLF-Light" w:hAnsi="SanukLF-Light" w:cs="Arial"/>
          <w:szCs w:val="24"/>
          <w:lang w:val="eu-ES"/>
        </w:rPr>
        <w:t xml:space="preserve"> ditu, jarduera fisikoko profesionale</w:t>
      </w:r>
      <w:r w:rsidR="00875B04" w:rsidRPr="00EA18CB">
        <w:rPr>
          <w:rFonts w:ascii="SanukLF-Light" w:hAnsi="SanukLF-Light" w:cs="Arial"/>
          <w:szCs w:val="24"/>
          <w:lang w:val="eu-ES"/>
        </w:rPr>
        <w:t>n gidaritzapean</w:t>
      </w:r>
      <w:r w:rsidR="00F827A2" w:rsidRPr="00EA18CB">
        <w:rPr>
          <w:rFonts w:ascii="SanukLF-Light" w:hAnsi="SanukLF-Light" w:cs="Arial"/>
          <w:szCs w:val="24"/>
          <w:lang w:val="eu-ES"/>
        </w:rPr>
        <w:t>. Horietako bi</w:t>
      </w:r>
      <w:r w:rsidR="00875B04" w:rsidRPr="00EA18CB">
        <w:rPr>
          <w:rFonts w:ascii="SanukLF-Light" w:hAnsi="SanukLF-Light" w:cs="Arial"/>
          <w:szCs w:val="24"/>
          <w:lang w:val="eu-ES"/>
        </w:rPr>
        <w:t>k</w:t>
      </w:r>
      <w:r w:rsidR="00F827A2" w:rsidRPr="00EA18CB">
        <w:rPr>
          <w:rFonts w:ascii="SanukLF-Light" w:hAnsi="SanukLF-Light" w:cs="Arial"/>
          <w:szCs w:val="24"/>
          <w:lang w:val="eu-ES"/>
        </w:rPr>
        <w:t xml:space="preserve"> indar entrenamendua</w:t>
      </w:r>
      <w:r w:rsidR="00875B04" w:rsidRPr="00EA18CB">
        <w:rPr>
          <w:rFonts w:ascii="SanukLF-Light" w:hAnsi="SanukLF-Light" w:cs="Arial"/>
          <w:szCs w:val="24"/>
          <w:lang w:val="eu-ES"/>
        </w:rPr>
        <w:t xml:space="preserve"> izango dute ardatz</w:t>
      </w:r>
      <w:r w:rsidR="00F827A2" w:rsidRPr="00EA18CB">
        <w:rPr>
          <w:rFonts w:ascii="SanukLF-Light" w:hAnsi="SanukLF-Light" w:cs="Arial"/>
          <w:szCs w:val="24"/>
          <w:lang w:val="eu-ES"/>
        </w:rPr>
        <w:t xml:space="preserve"> eta udal gimnasioan egingo dira, eta hirugarren</w:t>
      </w:r>
      <w:r w:rsidR="00875B04" w:rsidRPr="00EA18CB">
        <w:rPr>
          <w:rFonts w:ascii="SanukLF-Light" w:hAnsi="SanukLF-Light" w:cs="Arial"/>
          <w:szCs w:val="24"/>
          <w:lang w:val="eu-ES"/>
        </w:rPr>
        <w:t xml:space="preserve"> saio</w:t>
      </w:r>
      <w:r w:rsidR="00F827A2" w:rsidRPr="00EA18CB">
        <w:rPr>
          <w:rFonts w:ascii="SanukLF-Light" w:hAnsi="SanukLF-Light" w:cs="Arial"/>
          <w:szCs w:val="24"/>
          <w:lang w:val="eu-ES"/>
        </w:rPr>
        <w:t>a ariketa aerobikoa</w:t>
      </w:r>
      <w:r w:rsidR="00875B04" w:rsidRPr="00EA18CB">
        <w:rPr>
          <w:rFonts w:ascii="SanukLF-Light" w:hAnsi="SanukLF-Light" w:cs="Arial"/>
          <w:szCs w:val="24"/>
          <w:lang w:val="eu-ES"/>
        </w:rPr>
        <w:t xml:space="preserve"> egiteko izango </w:t>
      </w:r>
      <w:r w:rsidR="00F827A2" w:rsidRPr="00EA18CB">
        <w:rPr>
          <w:rFonts w:ascii="SanukLF-Light" w:hAnsi="SanukLF-Light" w:cs="Arial"/>
          <w:szCs w:val="24"/>
          <w:lang w:val="eu-ES"/>
        </w:rPr>
        <w:t>da.</w:t>
      </w:r>
    </w:p>
    <w:p w14:paraId="21CF2E23" w14:textId="77777777" w:rsidR="00A1208E" w:rsidRPr="00EA18CB" w:rsidRDefault="00A1208E" w:rsidP="00A1208E">
      <w:pPr>
        <w:pStyle w:val="Textosinformato"/>
        <w:spacing w:line="300" w:lineRule="exact"/>
        <w:rPr>
          <w:rFonts w:ascii="SanukLF-Light" w:hAnsi="SanukLF-Light" w:cs="Arial"/>
          <w:szCs w:val="24"/>
          <w:lang w:val="eu-ES"/>
        </w:rPr>
      </w:pPr>
    </w:p>
    <w:p w14:paraId="495527B3" w14:textId="56045461" w:rsidR="00A1208E" w:rsidRPr="00EA18CB" w:rsidRDefault="00AB5FC5" w:rsidP="005758BC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proofErr w:type="spellStart"/>
      <w:r w:rsidRPr="00EA18CB">
        <w:rPr>
          <w:rFonts w:ascii="SanukLF-Light" w:hAnsi="SanukLF-Light" w:cs="Arial"/>
          <w:szCs w:val="24"/>
          <w:lang w:val="eu-ES"/>
        </w:rPr>
        <w:t>Oncovida</w:t>
      </w:r>
      <w:proofErr w:type="spellEnd"/>
      <w:r w:rsidRPr="00EA18CB">
        <w:rPr>
          <w:rFonts w:ascii="SanukLF-Light" w:hAnsi="SanukLF-Light" w:cs="Arial"/>
          <w:szCs w:val="24"/>
          <w:lang w:val="eu-ES"/>
        </w:rPr>
        <w:t xml:space="preserve"> minbizia duten pertsonei zuzenduta dago, gaixotasun</w:t>
      </w:r>
      <w:r w:rsidRPr="00EA18CB">
        <w:rPr>
          <w:rFonts w:ascii="SanukLF-Light" w:hAnsi="SanukLF-Light" w:cs="Arial"/>
          <w:szCs w:val="24"/>
          <w:lang w:val="eu-ES"/>
        </w:rPr>
        <w:t>aren</w:t>
      </w:r>
      <w:r w:rsidRPr="00EA18CB">
        <w:rPr>
          <w:rFonts w:ascii="SanukLF-Light" w:hAnsi="SanukLF-Light" w:cs="Arial"/>
          <w:szCs w:val="24"/>
          <w:lang w:val="eu-ES"/>
        </w:rPr>
        <w:t xml:space="preserve"> etapa eta maila guztietan. Prozesu onkologikoan jarduera fisiko egokia</w:t>
      </w:r>
      <w:r w:rsidRPr="00EA18CB">
        <w:rPr>
          <w:rFonts w:ascii="SanukLF-Light" w:hAnsi="SanukLF-Light" w:cs="Arial"/>
          <w:szCs w:val="24"/>
          <w:lang w:val="eu-ES"/>
        </w:rPr>
        <w:t xml:space="preserve">ri </w:t>
      </w:r>
      <w:proofErr w:type="spellStart"/>
      <w:r w:rsidRPr="00EA18CB">
        <w:rPr>
          <w:rFonts w:ascii="SanukLF-Light" w:hAnsi="SanukLF-Light" w:cs="Arial"/>
          <w:szCs w:val="24"/>
          <w:lang w:val="eu-ES"/>
        </w:rPr>
        <w:t>eustearen</w:t>
      </w:r>
      <w:proofErr w:type="spellEnd"/>
      <w:r w:rsidRPr="00EA18CB">
        <w:rPr>
          <w:rFonts w:ascii="SanukLF-Light" w:hAnsi="SanukLF-Light" w:cs="Arial"/>
          <w:szCs w:val="24"/>
          <w:lang w:val="eu-ES"/>
        </w:rPr>
        <w:t xml:space="preserve"> garrantzian oinarrit</w:t>
      </w:r>
      <w:r w:rsidRPr="00EA18CB">
        <w:rPr>
          <w:rFonts w:ascii="SanukLF-Light" w:hAnsi="SanukLF-Light" w:cs="Arial"/>
          <w:szCs w:val="24"/>
          <w:lang w:val="eu-ES"/>
        </w:rPr>
        <w:t>uta dago</w:t>
      </w:r>
      <w:r w:rsidRPr="00EA18CB">
        <w:rPr>
          <w:rFonts w:ascii="SanukLF-Light" w:hAnsi="SanukLF-Light" w:cs="Arial"/>
          <w:szCs w:val="24"/>
          <w:lang w:val="eu-ES"/>
        </w:rPr>
        <w:t xml:space="preserve"> bere planteamendua, bai tratamendu faseetan, bai ondorengo errekuperazioan. Ariketa fisiko egokitua lagungarria izan daiteke </w:t>
      </w:r>
      <w:r w:rsidR="00EC1494" w:rsidRPr="00EA18CB">
        <w:rPr>
          <w:rFonts w:ascii="SanukLF-Light" w:hAnsi="SanukLF-Light" w:cs="Arial"/>
          <w:szCs w:val="24"/>
          <w:lang w:val="eu-ES"/>
        </w:rPr>
        <w:t>muskulu-</w:t>
      </w:r>
      <w:r w:rsidRPr="00EA18CB">
        <w:rPr>
          <w:rFonts w:ascii="SanukLF-Light" w:hAnsi="SanukLF-Light" w:cs="Arial"/>
          <w:szCs w:val="24"/>
          <w:lang w:val="eu-ES"/>
        </w:rPr>
        <w:t>masa</w:t>
      </w:r>
      <w:r w:rsidR="00EC1494" w:rsidRPr="00EA18CB">
        <w:rPr>
          <w:rFonts w:ascii="SanukLF-Light" w:hAnsi="SanukLF-Light" w:cs="Arial"/>
          <w:szCs w:val="24"/>
          <w:lang w:val="eu-ES"/>
        </w:rPr>
        <w:t>ri eusteko nahiz</w:t>
      </w:r>
      <w:r w:rsidRPr="00EA18CB">
        <w:rPr>
          <w:rFonts w:ascii="SanukLF-Light" w:hAnsi="SanukLF-Light" w:cs="Arial"/>
          <w:szCs w:val="24"/>
          <w:lang w:val="eu-ES"/>
        </w:rPr>
        <w:t xml:space="preserve"> berreskuratzeko, indarra eta erresistentzia hobetzeko, autonomia bultzatzeko eta gaixotasunari lotutako ondorio fisiko eta emozional batzuei aurre egiten laguntzeko. Gainera, taldek</w:t>
      </w:r>
      <w:r w:rsidR="00EC1494" w:rsidRPr="00EA18CB">
        <w:rPr>
          <w:rFonts w:ascii="SanukLF-Light" w:hAnsi="SanukLF-Light" w:cs="Arial"/>
          <w:szCs w:val="24"/>
          <w:lang w:val="eu-ES"/>
        </w:rPr>
        <w:t>a aritzeak</w:t>
      </w:r>
      <w:r w:rsidRPr="00EA18CB">
        <w:rPr>
          <w:rFonts w:ascii="SanukLF-Light" w:hAnsi="SanukLF-Light" w:cs="Arial"/>
          <w:szCs w:val="24"/>
          <w:lang w:val="eu-ES"/>
        </w:rPr>
        <w:t xml:space="preserve"> aukera ematen du antzeko egoerak bizi dituzten beste pertsona batzuekin esperientziak partekatzeko, elkarri laguntzeko eta laguntzeko </w:t>
      </w:r>
      <w:r w:rsidR="005A696E" w:rsidRPr="00EA18CB">
        <w:rPr>
          <w:rFonts w:ascii="SanukLF-Light" w:hAnsi="SanukLF-Light" w:cs="Arial"/>
          <w:szCs w:val="24"/>
          <w:lang w:val="eu-ES"/>
        </w:rPr>
        <w:t>gunea</w:t>
      </w:r>
      <w:r w:rsidRPr="00EA18CB">
        <w:rPr>
          <w:rFonts w:ascii="SanukLF-Light" w:hAnsi="SanukLF-Light" w:cs="Arial"/>
          <w:szCs w:val="24"/>
          <w:lang w:val="eu-ES"/>
        </w:rPr>
        <w:t xml:space="preserve"> sor</w:t>
      </w:r>
      <w:r w:rsidR="005A696E" w:rsidRPr="00EA18CB">
        <w:rPr>
          <w:rFonts w:ascii="SanukLF-Light" w:hAnsi="SanukLF-Light" w:cs="Arial"/>
          <w:szCs w:val="24"/>
          <w:lang w:val="eu-ES"/>
        </w:rPr>
        <w:t>tzen baita</w:t>
      </w:r>
      <w:r w:rsidRPr="00EA18CB">
        <w:rPr>
          <w:rFonts w:ascii="SanukLF-Light" w:hAnsi="SanukLF-Light" w:cs="Arial"/>
          <w:szCs w:val="24"/>
          <w:lang w:val="eu-ES"/>
        </w:rPr>
        <w:t>.</w:t>
      </w:r>
      <w:r w:rsidRPr="00EA18CB">
        <w:rPr>
          <w:rFonts w:ascii="SanukLF-Light" w:hAnsi="SanukLF-Light" w:cs="Arial"/>
          <w:szCs w:val="24"/>
          <w:lang w:val="eu-ES"/>
        </w:rPr>
        <w:t xml:space="preserve"> </w:t>
      </w:r>
    </w:p>
    <w:p w14:paraId="62E0E1C1" w14:textId="77777777" w:rsidR="00A1208E" w:rsidRPr="00EA18CB" w:rsidRDefault="00A1208E" w:rsidP="00A1208E">
      <w:pPr>
        <w:pStyle w:val="Textosinformato"/>
        <w:spacing w:line="300" w:lineRule="exact"/>
        <w:rPr>
          <w:rFonts w:ascii="SanukLF-Light" w:hAnsi="SanukLF-Light" w:cs="Arial"/>
          <w:szCs w:val="24"/>
          <w:lang w:val="eu-ES"/>
        </w:rPr>
      </w:pPr>
    </w:p>
    <w:p w14:paraId="6841A03F" w14:textId="7631C56A" w:rsidR="00A1208E" w:rsidRPr="00EA18CB" w:rsidRDefault="005A696E" w:rsidP="00B74624">
      <w:pPr>
        <w:spacing w:line="300" w:lineRule="exact"/>
        <w:rPr>
          <w:rFonts w:ascii="Sanuk-Medium" w:hAnsi="Sanuk-Medium" w:cstheme="minorHAnsi"/>
          <w:b/>
          <w:bCs/>
          <w:color w:val="003366"/>
          <w:sz w:val="26"/>
          <w:szCs w:val="26"/>
          <w:lang w:val="eu-ES"/>
        </w:rPr>
      </w:pPr>
      <w:r w:rsidRPr="00EA18CB">
        <w:rPr>
          <w:rFonts w:ascii="Sanuk-Medium" w:hAnsi="Sanuk-Medium" w:cstheme="minorHAnsi"/>
          <w:b/>
          <w:bCs/>
          <w:color w:val="003366"/>
          <w:sz w:val="26"/>
          <w:szCs w:val="26"/>
          <w:lang w:val="eu-ES"/>
        </w:rPr>
        <w:t>Programa pertsonalizatua eta jarraipen profesionala</w:t>
      </w:r>
      <w:r w:rsidRPr="00EA18CB">
        <w:rPr>
          <w:rFonts w:ascii="Sanuk-Medium" w:hAnsi="Sanuk-Medium" w:cstheme="minorHAnsi"/>
          <w:b/>
          <w:bCs/>
          <w:color w:val="003366"/>
          <w:sz w:val="26"/>
          <w:szCs w:val="26"/>
          <w:lang w:val="eu-ES"/>
        </w:rPr>
        <w:t>rekin batera</w:t>
      </w:r>
    </w:p>
    <w:p w14:paraId="748A3DB3" w14:textId="38888CB3" w:rsidR="00A1208E" w:rsidRPr="00EA18CB" w:rsidRDefault="005A696E" w:rsidP="00B74624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EA18CB">
        <w:rPr>
          <w:rFonts w:ascii="SanukLF-Light" w:hAnsi="SanukLF-Light" w:cs="Arial"/>
          <w:szCs w:val="24"/>
          <w:lang w:val="eu-ES"/>
        </w:rPr>
        <w:t>Ekimenak lan indibidualizatuaren aldeko apustua egin du, parte-hartzaile bakoitzaren egoerara eta gaitasun fisikora egokitua. Horretarako, ebaluazioak egin</w:t>
      </w:r>
      <w:r w:rsidR="005576EA" w:rsidRPr="00EA18CB">
        <w:rPr>
          <w:rFonts w:ascii="SanukLF-Light" w:hAnsi="SanukLF-Light" w:cs="Arial"/>
          <w:szCs w:val="24"/>
          <w:lang w:val="eu-ES"/>
        </w:rPr>
        <w:t>go</w:t>
      </w:r>
      <w:r w:rsidRPr="00EA18CB">
        <w:rPr>
          <w:rFonts w:ascii="SanukLF-Light" w:hAnsi="SanukLF-Light" w:cs="Arial"/>
          <w:szCs w:val="24"/>
          <w:lang w:val="eu-ES"/>
        </w:rPr>
        <w:t xml:space="preserve"> dira programaren hasieran, garatzen den bitartean eta hiru hilabeteko aldi bakoitza amaitzean. Proba horiei esker, indarra, erresistentzia eta oreka balorat</w:t>
      </w:r>
      <w:r w:rsidR="005576EA" w:rsidRPr="00EA18CB">
        <w:rPr>
          <w:rFonts w:ascii="SanukLF-Light" w:hAnsi="SanukLF-Light" w:cs="Arial"/>
          <w:szCs w:val="24"/>
          <w:lang w:val="eu-ES"/>
        </w:rPr>
        <w:t>uko</w:t>
      </w:r>
      <w:r w:rsidRPr="00EA18CB">
        <w:rPr>
          <w:rFonts w:ascii="SanukLF-Light" w:hAnsi="SanukLF-Light" w:cs="Arial"/>
          <w:szCs w:val="24"/>
          <w:lang w:val="eu-ES"/>
        </w:rPr>
        <w:t xml:space="preserve"> dira, eta pertsona bakoitzaren bilakaera egiaztat</w:t>
      </w:r>
      <w:r w:rsidR="005576EA" w:rsidRPr="00EA18CB">
        <w:rPr>
          <w:rFonts w:ascii="SanukLF-Light" w:hAnsi="SanukLF-Light" w:cs="Arial"/>
          <w:szCs w:val="24"/>
          <w:lang w:val="eu-ES"/>
        </w:rPr>
        <w:t>uko</w:t>
      </w:r>
      <w:r w:rsidRPr="00EA18CB">
        <w:rPr>
          <w:rFonts w:ascii="SanukLF-Light" w:hAnsi="SanukLF-Light" w:cs="Arial"/>
          <w:szCs w:val="24"/>
          <w:lang w:val="eu-ES"/>
        </w:rPr>
        <w:t xml:space="preserve"> da.</w:t>
      </w:r>
    </w:p>
    <w:p w14:paraId="766DE9A5" w14:textId="77777777" w:rsidR="00A1208E" w:rsidRPr="00EA18CB" w:rsidRDefault="00A1208E" w:rsidP="00A1208E">
      <w:pPr>
        <w:pStyle w:val="Textosinformato"/>
        <w:spacing w:line="300" w:lineRule="exact"/>
        <w:rPr>
          <w:rFonts w:ascii="SanukLF-Light" w:hAnsi="SanukLF-Light" w:cs="Arial"/>
          <w:szCs w:val="24"/>
          <w:lang w:val="eu-ES"/>
        </w:rPr>
      </w:pPr>
    </w:p>
    <w:p w14:paraId="71A95540" w14:textId="6159CB85" w:rsidR="00A1208E" w:rsidRPr="00EA18CB" w:rsidRDefault="005576EA" w:rsidP="00FD39D9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EA18CB">
        <w:rPr>
          <w:rFonts w:ascii="SanukLF-Light" w:hAnsi="SanukLF-Light" w:cs="Arial"/>
          <w:szCs w:val="24"/>
          <w:lang w:val="eu-ES"/>
        </w:rPr>
        <w:t xml:space="preserve">Hasierako ziklo bakoitzak hiru hilabeteko iraupena du. Behin amaituta, parte-hartzaileek </w:t>
      </w:r>
      <w:r w:rsidRPr="00EA18CB">
        <w:rPr>
          <w:rFonts w:ascii="SanukLF-Light" w:hAnsi="SanukLF-Light" w:cs="Arial"/>
          <w:szCs w:val="24"/>
          <w:lang w:val="eu-ES"/>
        </w:rPr>
        <w:t xml:space="preserve">hurrengo </w:t>
      </w:r>
      <w:r w:rsidRPr="00EA18CB">
        <w:rPr>
          <w:rFonts w:ascii="SanukLF-Light" w:hAnsi="SanukLF-Light" w:cs="Arial"/>
          <w:szCs w:val="24"/>
          <w:lang w:val="eu-ES"/>
        </w:rPr>
        <w:t xml:space="preserve">jarraipen aldietan jarrai dezakete, aurrerapenak sendotzeko eta jarduera fisikoari </w:t>
      </w:r>
      <w:r w:rsidRPr="00EA18CB">
        <w:rPr>
          <w:rFonts w:ascii="SanukLF-Light" w:hAnsi="SanukLF-Light" w:cs="Arial"/>
          <w:szCs w:val="24"/>
          <w:lang w:val="eu-ES"/>
        </w:rPr>
        <w:lastRenderedPageBreak/>
        <w:t>modu autonomoan eusteko beharrezkoak diren baliabideak eskuratzeko, horretarako prestatuta daudenean.</w:t>
      </w:r>
    </w:p>
    <w:p w14:paraId="08387143" w14:textId="77777777" w:rsidR="00A1208E" w:rsidRPr="00EA18CB" w:rsidRDefault="00A1208E" w:rsidP="00A1208E">
      <w:pPr>
        <w:pStyle w:val="Textosinformato"/>
        <w:spacing w:line="300" w:lineRule="exact"/>
        <w:rPr>
          <w:rFonts w:ascii="SanukLF-Light" w:hAnsi="SanukLF-Light" w:cs="Arial"/>
          <w:szCs w:val="24"/>
          <w:lang w:val="eu-ES"/>
        </w:rPr>
      </w:pPr>
    </w:p>
    <w:p w14:paraId="785DD84D" w14:textId="0F4211B4" w:rsidR="00A1208E" w:rsidRPr="00EA18CB" w:rsidRDefault="00F62710" w:rsidP="00FD39D9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EA18CB">
        <w:rPr>
          <w:rFonts w:ascii="SanukLF-Light" w:hAnsi="SanukLF-Light" w:cs="Arial"/>
          <w:szCs w:val="24"/>
          <w:lang w:val="eu-ES"/>
        </w:rPr>
        <w:t>M</w:t>
      </w:r>
      <w:r w:rsidRPr="00EA18CB">
        <w:rPr>
          <w:rFonts w:ascii="SanukLF-Light" w:hAnsi="SanukLF-Light" w:cs="Arial"/>
          <w:szCs w:val="24"/>
          <w:lang w:val="eu-ES"/>
        </w:rPr>
        <w:t xml:space="preserve">inbizia duten pertsonekin </w:t>
      </w:r>
      <w:r w:rsidRPr="00EA18CB">
        <w:rPr>
          <w:rFonts w:ascii="SanukLF-Light" w:hAnsi="SanukLF-Light" w:cs="Arial"/>
          <w:szCs w:val="24"/>
          <w:lang w:val="eu-ES"/>
        </w:rPr>
        <w:t>j</w:t>
      </w:r>
      <w:r w:rsidRPr="00EA18CB">
        <w:rPr>
          <w:rFonts w:ascii="SanukLF-Light" w:hAnsi="SanukLF-Light" w:cs="Arial"/>
          <w:szCs w:val="24"/>
          <w:lang w:val="eu-ES"/>
        </w:rPr>
        <w:t>arduera fisikoa eta ariketa</w:t>
      </w:r>
      <w:r w:rsidRPr="00EA18CB">
        <w:rPr>
          <w:rFonts w:ascii="SanukLF-Light" w:hAnsi="SanukLF-Light" w:cs="Arial"/>
          <w:szCs w:val="24"/>
          <w:lang w:val="eu-ES"/>
        </w:rPr>
        <w:t xml:space="preserve"> egiten</w:t>
      </w:r>
      <w:r w:rsidRPr="00EA18CB">
        <w:rPr>
          <w:rFonts w:ascii="SanukLF-Light" w:hAnsi="SanukLF-Light" w:cs="Arial"/>
          <w:szCs w:val="24"/>
          <w:lang w:val="eu-ES"/>
        </w:rPr>
        <w:t xml:space="preserve"> espezializatutako profesionalak ditu</w:t>
      </w:r>
      <w:r w:rsidRPr="00EA18CB">
        <w:rPr>
          <w:rFonts w:ascii="SanukLF-Light" w:hAnsi="SanukLF-Light" w:cs="Arial"/>
          <w:szCs w:val="24"/>
          <w:lang w:val="eu-ES"/>
        </w:rPr>
        <w:t xml:space="preserve"> p</w:t>
      </w:r>
      <w:r w:rsidRPr="00EA18CB">
        <w:rPr>
          <w:rFonts w:ascii="SanukLF-Light" w:hAnsi="SanukLF-Light" w:cs="Arial"/>
          <w:szCs w:val="24"/>
          <w:lang w:val="eu-ES"/>
        </w:rPr>
        <w:t>rogramak. Inplikatutako erakundeen arteko lankidetzari esker, kolektibo horren beharretara egokitutako esku-hartze gainbegiratua eskain</w:t>
      </w:r>
      <w:r w:rsidR="0093608B" w:rsidRPr="00EA18CB">
        <w:rPr>
          <w:rFonts w:ascii="SanukLF-Light" w:hAnsi="SanukLF-Light" w:cs="Arial"/>
          <w:szCs w:val="24"/>
          <w:lang w:val="eu-ES"/>
        </w:rPr>
        <w:t>i</w:t>
      </w:r>
      <w:r w:rsidRPr="00EA18CB">
        <w:rPr>
          <w:rFonts w:ascii="SanukLF-Light" w:hAnsi="SanukLF-Light" w:cs="Arial"/>
          <w:szCs w:val="24"/>
          <w:lang w:val="eu-ES"/>
        </w:rPr>
        <w:t xml:space="preserve"> daiteke.</w:t>
      </w:r>
    </w:p>
    <w:p w14:paraId="433FEE52" w14:textId="77777777" w:rsidR="00A1208E" w:rsidRPr="00EA18CB" w:rsidRDefault="00A1208E" w:rsidP="00A1208E">
      <w:pPr>
        <w:pStyle w:val="Textosinformato"/>
        <w:spacing w:line="300" w:lineRule="exact"/>
        <w:rPr>
          <w:rFonts w:ascii="SanukLF-Light" w:hAnsi="SanukLF-Light" w:cs="Arial"/>
          <w:szCs w:val="24"/>
          <w:lang w:val="eu-ES"/>
        </w:rPr>
      </w:pPr>
    </w:p>
    <w:p w14:paraId="06A68C72" w14:textId="49BA631B" w:rsidR="00A1208E" w:rsidRPr="00EA18CB" w:rsidRDefault="0093608B" w:rsidP="00FD39D9">
      <w:pPr>
        <w:spacing w:line="300" w:lineRule="exact"/>
        <w:rPr>
          <w:rFonts w:ascii="Sanuk-Medium" w:hAnsi="Sanuk-Medium" w:cstheme="minorHAnsi"/>
          <w:b/>
          <w:bCs/>
          <w:color w:val="003366"/>
          <w:sz w:val="26"/>
          <w:szCs w:val="26"/>
          <w:lang w:val="eu-ES"/>
        </w:rPr>
      </w:pPr>
      <w:r w:rsidRPr="00EA18CB">
        <w:rPr>
          <w:rFonts w:ascii="Sanuk-Medium" w:hAnsi="Sanuk-Medium" w:cstheme="minorHAnsi"/>
          <w:b/>
          <w:bCs/>
          <w:color w:val="003366"/>
          <w:sz w:val="26"/>
          <w:szCs w:val="26"/>
          <w:lang w:val="eu-ES"/>
        </w:rPr>
        <w:t>Hurbileko baliabide</w:t>
      </w:r>
      <w:r w:rsidRPr="00EA18CB">
        <w:rPr>
          <w:rFonts w:ascii="Sanuk-Medium" w:hAnsi="Sanuk-Medium" w:cstheme="minorHAnsi"/>
          <w:b/>
          <w:bCs/>
          <w:color w:val="003366"/>
          <w:sz w:val="26"/>
          <w:szCs w:val="26"/>
          <w:lang w:val="eu-ES"/>
        </w:rPr>
        <w:t>a</w:t>
      </w:r>
      <w:r w:rsidRPr="00EA18CB">
        <w:rPr>
          <w:rFonts w:ascii="Sanuk-Medium" w:hAnsi="Sanuk-Medium" w:cstheme="minorHAnsi"/>
          <w:b/>
          <w:bCs/>
          <w:color w:val="003366"/>
          <w:sz w:val="26"/>
          <w:szCs w:val="26"/>
          <w:lang w:val="eu-ES"/>
        </w:rPr>
        <w:t xml:space="preserve"> </w:t>
      </w:r>
      <w:r w:rsidRPr="00EA18CB">
        <w:rPr>
          <w:rFonts w:ascii="Sanuk-Medium" w:hAnsi="Sanuk-Medium" w:cstheme="minorHAnsi"/>
          <w:b/>
          <w:bCs/>
          <w:color w:val="003366"/>
          <w:sz w:val="26"/>
          <w:szCs w:val="26"/>
          <w:lang w:val="eu-ES"/>
        </w:rPr>
        <w:t>eskualdeko</w:t>
      </w:r>
      <w:r w:rsidRPr="00EA18CB">
        <w:rPr>
          <w:rFonts w:ascii="Sanuk-Medium" w:hAnsi="Sanuk-Medium" w:cstheme="minorHAnsi"/>
          <w:b/>
          <w:bCs/>
          <w:color w:val="003366"/>
          <w:sz w:val="26"/>
          <w:szCs w:val="26"/>
          <w:lang w:val="eu-ES"/>
        </w:rPr>
        <w:t xml:space="preserve"> biztanleentzat</w:t>
      </w:r>
      <w:r w:rsidRPr="00EA18CB">
        <w:rPr>
          <w:rFonts w:ascii="Sanuk-Medium" w:hAnsi="Sanuk-Medium" w:cstheme="minorHAnsi"/>
          <w:b/>
          <w:bCs/>
          <w:color w:val="003366"/>
          <w:sz w:val="26"/>
          <w:szCs w:val="26"/>
          <w:lang w:val="eu-ES"/>
        </w:rPr>
        <w:t xml:space="preserve">     </w:t>
      </w:r>
    </w:p>
    <w:p w14:paraId="01C53C88" w14:textId="20DA94DD" w:rsidR="00A1208E" w:rsidRPr="00EA18CB" w:rsidRDefault="0093608B" w:rsidP="00FD39D9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proofErr w:type="spellStart"/>
      <w:r w:rsidRPr="00EA18CB">
        <w:rPr>
          <w:rFonts w:ascii="SanukLF-Light" w:hAnsi="SanukLF-Light" w:cs="Arial"/>
          <w:szCs w:val="24"/>
          <w:lang w:val="eu-ES"/>
        </w:rPr>
        <w:t>Oncovida</w:t>
      </w:r>
      <w:proofErr w:type="spellEnd"/>
      <w:r w:rsidRPr="00EA18CB">
        <w:rPr>
          <w:rFonts w:ascii="SanukLF-Light" w:hAnsi="SanukLF-Light" w:cs="Arial"/>
          <w:szCs w:val="24"/>
          <w:lang w:val="eu-ES"/>
        </w:rPr>
        <w:t xml:space="preserve"> </w:t>
      </w:r>
      <w:r w:rsidRPr="00EA18CB">
        <w:rPr>
          <w:rFonts w:ascii="SanukLF-Light" w:hAnsi="SanukLF-Light" w:cs="Arial"/>
          <w:szCs w:val="24"/>
          <w:lang w:val="eu-ES"/>
        </w:rPr>
        <w:t>programa</w:t>
      </w:r>
      <w:r w:rsidRPr="00EA18CB">
        <w:rPr>
          <w:rFonts w:ascii="SanukLF-Light" w:hAnsi="SanukLF-Light" w:cs="Arial"/>
          <w:szCs w:val="24"/>
          <w:lang w:val="eu-ES"/>
        </w:rPr>
        <w:t>ren alderdi nabarmenetako</w:t>
      </w:r>
      <w:r w:rsidR="00BA013B" w:rsidRPr="00EA18CB">
        <w:rPr>
          <w:rFonts w:ascii="SanukLF-Light" w:hAnsi="SanukLF-Light" w:cs="Arial"/>
          <w:szCs w:val="24"/>
          <w:lang w:val="eu-ES"/>
        </w:rPr>
        <w:t>a</w:t>
      </w:r>
      <w:r w:rsidRPr="00EA18CB">
        <w:rPr>
          <w:rFonts w:ascii="SanukLF-Light" w:hAnsi="SanukLF-Light" w:cs="Arial"/>
          <w:szCs w:val="24"/>
          <w:lang w:val="eu-ES"/>
        </w:rPr>
        <w:t xml:space="preserve"> da jarduera fisiko espezializatu mota hori parte-hartzaileen ohiko ingurunera hurbiltzen duela. H</w:t>
      </w:r>
      <w:r w:rsidR="00BA013B" w:rsidRPr="00EA18CB">
        <w:rPr>
          <w:rFonts w:ascii="SanukLF-Light" w:hAnsi="SanukLF-Light" w:cs="Arial"/>
          <w:szCs w:val="24"/>
          <w:lang w:val="eu-ES"/>
        </w:rPr>
        <w:t>artara</w:t>
      </w:r>
      <w:r w:rsidRPr="00EA18CB">
        <w:rPr>
          <w:rFonts w:ascii="SanukLF-Light" w:hAnsi="SanukLF-Light" w:cs="Arial"/>
          <w:szCs w:val="24"/>
          <w:lang w:val="eu-ES"/>
        </w:rPr>
        <w:t xml:space="preserve">, saihestu egiten da beste herri batzuetara joan behar izatea programa </w:t>
      </w:r>
      <w:r w:rsidR="00BA013B" w:rsidRPr="00EA18CB">
        <w:rPr>
          <w:rFonts w:ascii="SanukLF-Light" w:hAnsi="SanukLF-Light" w:cs="Arial"/>
          <w:szCs w:val="24"/>
          <w:lang w:val="eu-ES"/>
        </w:rPr>
        <w:t xml:space="preserve">berezi hori </w:t>
      </w:r>
      <w:r w:rsidRPr="00EA18CB">
        <w:rPr>
          <w:rFonts w:ascii="SanukLF-Light" w:hAnsi="SanukLF-Light" w:cs="Arial"/>
          <w:szCs w:val="24"/>
          <w:lang w:val="eu-ES"/>
        </w:rPr>
        <w:t>eskura</w:t>
      </w:r>
      <w:r w:rsidR="00BA013B" w:rsidRPr="00EA18CB">
        <w:rPr>
          <w:rFonts w:ascii="SanukLF-Light" w:hAnsi="SanukLF-Light" w:cs="Arial"/>
          <w:szCs w:val="24"/>
          <w:lang w:val="eu-ES"/>
        </w:rPr>
        <w:t xml:space="preserve"> izate</w:t>
      </w:r>
      <w:r w:rsidRPr="00EA18CB">
        <w:rPr>
          <w:rFonts w:ascii="SanukLF-Light" w:hAnsi="SanukLF-Light" w:cs="Arial"/>
          <w:szCs w:val="24"/>
          <w:lang w:val="eu-ES"/>
        </w:rPr>
        <w:t>ko, eta hori bereziki garrantzitsua da tratamenduan zehar nekea edo mugitzeko zailtasunak izan ditzaketenentzat.</w:t>
      </w:r>
    </w:p>
    <w:p w14:paraId="06AFE010" w14:textId="77777777" w:rsidR="00A1208E" w:rsidRPr="00EA18CB" w:rsidRDefault="00A1208E" w:rsidP="00A1208E">
      <w:pPr>
        <w:pStyle w:val="Textosinformato"/>
        <w:spacing w:line="300" w:lineRule="exact"/>
        <w:rPr>
          <w:rFonts w:ascii="SanukLF-Light" w:hAnsi="SanukLF-Light" w:cs="Arial"/>
          <w:szCs w:val="24"/>
          <w:lang w:val="eu-ES"/>
        </w:rPr>
      </w:pPr>
    </w:p>
    <w:p w14:paraId="24337133" w14:textId="0979C1D0" w:rsidR="00A1208E" w:rsidRPr="00EA18CB" w:rsidRDefault="00E97F07" w:rsidP="009140D2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proofErr w:type="spellStart"/>
      <w:r w:rsidRPr="00EA18CB">
        <w:rPr>
          <w:rFonts w:ascii="SanukLF-Light" w:hAnsi="SanukLF-Light" w:cs="Arial"/>
          <w:szCs w:val="24"/>
          <w:lang w:val="eu-ES"/>
        </w:rPr>
        <w:t>Alegría</w:t>
      </w:r>
      <w:proofErr w:type="spellEnd"/>
      <w:r w:rsidRPr="00EA18CB">
        <w:rPr>
          <w:rFonts w:ascii="SanukLF-Light" w:hAnsi="SanukLF-Light" w:cs="Arial"/>
          <w:szCs w:val="24"/>
          <w:lang w:val="eu-ES"/>
        </w:rPr>
        <w:t>-Dulantziko bizilagune</w:t>
      </w:r>
      <w:r w:rsidRPr="00EA18CB">
        <w:rPr>
          <w:rFonts w:ascii="SanukLF-Light" w:hAnsi="SanukLF-Light" w:cs="Arial"/>
          <w:szCs w:val="24"/>
          <w:lang w:val="eu-ES"/>
        </w:rPr>
        <w:t>ntz</w:t>
      </w:r>
      <w:r w:rsidR="002A5FF1" w:rsidRPr="00EA18CB">
        <w:rPr>
          <w:rFonts w:ascii="SanukLF-Light" w:hAnsi="SanukLF-Light" w:cs="Arial"/>
          <w:szCs w:val="24"/>
          <w:lang w:val="eu-ES"/>
        </w:rPr>
        <w:t>at</w:t>
      </w:r>
      <w:r w:rsidRPr="00EA18CB">
        <w:rPr>
          <w:rFonts w:ascii="SanukLF-Light" w:hAnsi="SanukLF-Light" w:cs="Arial"/>
          <w:szCs w:val="24"/>
          <w:lang w:val="eu-ES"/>
        </w:rPr>
        <w:t xml:space="preserve"> eta erreferentziazko osasun zentroa herrian duten beste udalerri batzuetako pertsone</w:t>
      </w:r>
      <w:r w:rsidRPr="00EA18CB">
        <w:rPr>
          <w:rFonts w:ascii="SanukLF-Light" w:hAnsi="SanukLF-Light" w:cs="Arial"/>
          <w:szCs w:val="24"/>
          <w:lang w:val="eu-ES"/>
        </w:rPr>
        <w:t>ntzat eratu da ekimena</w:t>
      </w:r>
      <w:r w:rsidRPr="00EA18CB">
        <w:rPr>
          <w:rFonts w:ascii="SanukLF-Light" w:hAnsi="SanukLF-Light" w:cs="Arial"/>
          <w:szCs w:val="24"/>
          <w:lang w:val="eu-ES"/>
        </w:rPr>
        <w:t xml:space="preserve">, horien artean </w:t>
      </w:r>
      <w:proofErr w:type="spellStart"/>
      <w:r w:rsidRPr="00EA18CB">
        <w:rPr>
          <w:rFonts w:ascii="SanukLF-Light" w:hAnsi="SanukLF-Light" w:cs="Arial"/>
          <w:b/>
          <w:bCs/>
          <w:szCs w:val="24"/>
          <w:lang w:val="eu-ES"/>
        </w:rPr>
        <w:t>Iruraiz</w:t>
      </w:r>
      <w:proofErr w:type="spellEnd"/>
      <w:r w:rsidRPr="00EA18CB">
        <w:rPr>
          <w:rFonts w:ascii="SanukLF-Light" w:hAnsi="SanukLF-Light" w:cs="Arial"/>
          <w:b/>
          <w:bCs/>
          <w:szCs w:val="24"/>
          <w:lang w:val="eu-ES"/>
        </w:rPr>
        <w:t xml:space="preserve">-Gauna, Donemiliaga, </w:t>
      </w:r>
      <w:proofErr w:type="spellStart"/>
      <w:r w:rsidRPr="00EA18CB">
        <w:rPr>
          <w:rFonts w:ascii="SanukLF-Light" w:hAnsi="SanukLF-Light" w:cs="Arial"/>
          <w:b/>
          <w:bCs/>
          <w:szCs w:val="24"/>
          <w:lang w:val="eu-ES"/>
        </w:rPr>
        <w:t>Burgelu</w:t>
      </w:r>
      <w:proofErr w:type="spellEnd"/>
      <w:r w:rsidRPr="00EA18CB">
        <w:rPr>
          <w:rFonts w:ascii="SanukLF-Light" w:hAnsi="SanukLF-Light" w:cs="Arial"/>
          <w:b/>
          <w:bCs/>
          <w:szCs w:val="24"/>
          <w:lang w:val="eu-ES"/>
        </w:rPr>
        <w:t xml:space="preserve"> eta Barrundia</w:t>
      </w:r>
      <w:r w:rsidRPr="00EA18CB">
        <w:rPr>
          <w:rFonts w:ascii="SanukLF-Light" w:hAnsi="SanukLF-Light" w:cs="Arial"/>
          <w:szCs w:val="24"/>
          <w:lang w:val="eu-ES"/>
        </w:rPr>
        <w:t>.</w:t>
      </w:r>
    </w:p>
    <w:p w14:paraId="648A8283" w14:textId="77777777" w:rsidR="00A1208E" w:rsidRPr="00EA18CB" w:rsidRDefault="00A1208E" w:rsidP="00A1208E">
      <w:pPr>
        <w:pStyle w:val="Textosinformato"/>
        <w:spacing w:line="300" w:lineRule="exact"/>
        <w:rPr>
          <w:rFonts w:ascii="SanukLF-Light" w:hAnsi="SanukLF-Light" w:cs="Arial"/>
          <w:szCs w:val="24"/>
          <w:lang w:val="eu-ES"/>
        </w:rPr>
      </w:pPr>
    </w:p>
    <w:p w14:paraId="2A29D0E4" w14:textId="6EF05FA6" w:rsidR="00E97F07" w:rsidRPr="00EA18CB" w:rsidRDefault="00E97F07" w:rsidP="009140D2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EA18CB">
        <w:rPr>
          <w:rFonts w:ascii="SanukLF-Light" w:hAnsi="SanukLF-Light" w:cs="Arial"/>
          <w:szCs w:val="24"/>
          <w:lang w:val="eu-ES"/>
        </w:rPr>
        <w:t>Hitzarmen horren</w:t>
      </w:r>
      <w:r w:rsidR="002A5FF1" w:rsidRPr="00EA18CB">
        <w:rPr>
          <w:rFonts w:ascii="SanukLF-Light" w:hAnsi="SanukLF-Light" w:cs="Arial"/>
          <w:szCs w:val="24"/>
          <w:lang w:val="eu-ES"/>
        </w:rPr>
        <w:t xml:space="preserve"> bidez</w:t>
      </w:r>
      <w:r w:rsidRPr="00EA18CB">
        <w:rPr>
          <w:rFonts w:ascii="SanukLF-Light" w:hAnsi="SanukLF-Light" w:cs="Arial"/>
          <w:szCs w:val="24"/>
          <w:lang w:val="eu-ES"/>
        </w:rPr>
        <w:t xml:space="preserve">, Vital Fundazioak eta </w:t>
      </w:r>
      <w:proofErr w:type="spellStart"/>
      <w:r w:rsidRPr="00EA18CB">
        <w:rPr>
          <w:rFonts w:ascii="SanukLF-Light" w:hAnsi="SanukLF-Light" w:cs="Arial"/>
          <w:szCs w:val="24"/>
          <w:lang w:val="eu-ES"/>
        </w:rPr>
        <w:t>Alegría</w:t>
      </w:r>
      <w:proofErr w:type="spellEnd"/>
      <w:r w:rsidRPr="00EA18CB">
        <w:rPr>
          <w:rFonts w:ascii="SanukLF-Light" w:hAnsi="SanukLF-Light" w:cs="Arial"/>
          <w:szCs w:val="24"/>
          <w:lang w:val="eu-ES"/>
        </w:rPr>
        <w:t>-Dulantziko Udalak indartu egin dute minbizia duten pertsonen osasuna, ongizatea eta premien arreta sustatzeko konpromisoa, eta</w:t>
      </w:r>
      <w:r w:rsidR="00035E05" w:rsidRPr="00EA18CB">
        <w:rPr>
          <w:rFonts w:ascii="SanukLF-Light" w:hAnsi="SanukLF-Light" w:cs="Arial"/>
          <w:szCs w:val="24"/>
          <w:lang w:val="eu-ES"/>
        </w:rPr>
        <w:t xml:space="preserve"> </w:t>
      </w:r>
      <w:r w:rsidRPr="00EA18CB">
        <w:rPr>
          <w:rFonts w:ascii="SanukLF-Light" w:hAnsi="SanukLF-Light" w:cs="Arial"/>
          <w:szCs w:val="24"/>
          <w:lang w:val="eu-ES"/>
        </w:rPr>
        <w:t xml:space="preserve">bizi-kalitatea berreskuratzeko </w:t>
      </w:r>
      <w:r w:rsidR="00035E05" w:rsidRPr="00EA18CB">
        <w:rPr>
          <w:rFonts w:ascii="SanukLF-Light" w:hAnsi="SanukLF-Light" w:cs="Arial"/>
          <w:szCs w:val="24"/>
          <w:lang w:val="eu-ES"/>
        </w:rPr>
        <w:t>nahiz</w:t>
      </w:r>
      <w:r w:rsidRPr="00EA18CB">
        <w:rPr>
          <w:rFonts w:ascii="SanukLF-Light" w:hAnsi="SanukLF-Light" w:cs="Arial"/>
          <w:szCs w:val="24"/>
          <w:lang w:val="eu-ES"/>
        </w:rPr>
        <w:t xml:space="preserve"> hobetzeko prozesuan</w:t>
      </w:r>
      <w:r w:rsidR="00035E05" w:rsidRPr="00EA18CB">
        <w:rPr>
          <w:rFonts w:ascii="SanukLF-Light" w:hAnsi="SanukLF-Light" w:cs="Arial"/>
          <w:szCs w:val="24"/>
          <w:lang w:val="eu-ES"/>
        </w:rPr>
        <w:t xml:space="preserve"> </w:t>
      </w:r>
      <w:r w:rsidR="00035E05" w:rsidRPr="00EA18CB">
        <w:rPr>
          <w:rFonts w:ascii="SanukLF-Light" w:hAnsi="SanukLF-Light" w:cs="Arial"/>
          <w:szCs w:val="24"/>
          <w:lang w:val="eu-ES"/>
        </w:rPr>
        <w:t>baliabide osagarri</w:t>
      </w:r>
      <w:r w:rsidR="00035E05" w:rsidRPr="00EA18CB">
        <w:rPr>
          <w:rFonts w:ascii="SanukLF-Light" w:hAnsi="SanukLF-Light" w:cs="Arial"/>
          <w:szCs w:val="24"/>
          <w:lang w:val="eu-ES"/>
        </w:rPr>
        <w:t xml:space="preserve">a delako </w:t>
      </w:r>
      <w:r w:rsidR="00035E05" w:rsidRPr="00EA18CB">
        <w:rPr>
          <w:rFonts w:ascii="SanukLF-Light" w:hAnsi="SanukLF-Light" w:cs="Arial"/>
          <w:szCs w:val="24"/>
          <w:lang w:val="eu-ES"/>
        </w:rPr>
        <w:t>sartu dute</w:t>
      </w:r>
      <w:r w:rsidR="00035E05" w:rsidRPr="00EA18CB">
        <w:rPr>
          <w:rFonts w:ascii="SanukLF-Light" w:hAnsi="SanukLF-Light" w:cs="Arial"/>
          <w:szCs w:val="24"/>
          <w:lang w:val="eu-ES"/>
        </w:rPr>
        <w:t xml:space="preserve"> </w:t>
      </w:r>
      <w:r w:rsidR="00035E05" w:rsidRPr="00EA18CB">
        <w:rPr>
          <w:rFonts w:ascii="SanukLF-Light" w:hAnsi="SanukLF-Light" w:cs="Arial"/>
          <w:szCs w:val="24"/>
          <w:lang w:val="eu-ES"/>
        </w:rPr>
        <w:t>egokitutako ariketa fisikoa</w:t>
      </w:r>
      <w:r w:rsidRPr="00EA18CB">
        <w:rPr>
          <w:rFonts w:ascii="SanukLF-Light" w:hAnsi="SanukLF-Light" w:cs="Arial"/>
          <w:szCs w:val="24"/>
          <w:lang w:val="eu-ES"/>
        </w:rPr>
        <w:t xml:space="preserve">. </w:t>
      </w:r>
      <w:proofErr w:type="spellStart"/>
      <w:r w:rsidRPr="00EA18CB">
        <w:rPr>
          <w:rFonts w:ascii="SanukLF-Light" w:hAnsi="SanukLF-Light" w:cs="Arial"/>
          <w:szCs w:val="24"/>
          <w:lang w:val="eu-ES"/>
        </w:rPr>
        <w:t>Oncovida</w:t>
      </w:r>
      <w:proofErr w:type="spellEnd"/>
      <w:r w:rsidRPr="00EA18CB">
        <w:rPr>
          <w:rFonts w:ascii="SanukLF-Light" w:hAnsi="SanukLF-Light" w:cs="Arial"/>
          <w:szCs w:val="24"/>
          <w:lang w:val="eu-ES"/>
        </w:rPr>
        <w:t>, gainera, arreta hurbileko, profesionaleko eta kolektiboko eredu</w:t>
      </w:r>
      <w:r w:rsidR="00035E05" w:rsidRPr="00EA18CB">
        <w:rPr>
          <w:rFonts w:ascii="SanukLF-Light" w:hAnsi="SanukLF-Light" w:cs="Arial"/>
          <w:szCs w:val="24"/>
          <w:lang w:val="eu-ES"/>
        </w:rPr>
        <w:t>aren</w:t>
      </w:r>
      <w:r w:rsidRPr="00EA18CB">
        <w:rPr>
          <w:rFonts w:ascii="SanukLF-Light" w:hAnsi="SanukLF-Light" w:cs="Arial"/>
          <w:szCs w:val="24"/>
          <w:lang w:val="eu-ES"/>
        </w:rPr>
        <w:t xml:space="preserve"> aldeko apustua da</w:t>
      </w:r>
      <w:r w:rsidR="00035E05" w:rsidRPr="00EA18CB">
        <w:rPr>
          <w:rFonts w:ascii="SanukLF-Light" w:hAnsi="SanukLF-Light" w:cs="Arial"/>
          <w:szCs w:val="24"/>
          <w:lang w:val="eu-ES"/>
        </w:rPr>
        <w:t xml:space="preserve">. </w:t>
      </w:r>
      <w:r w:rsidR="00EA18CB" w:rsidRPr="00EA18CB">
        <w:rPr>
          <w:rFonts w:ascii="SanukLF-Light" w:hAnsi="SanukLF-Light" w:cs="Arial"/>
          <w:szCs w:val="24"/>
          <w:lang w:val="eu-ES"/>
        </w:rPr>
        <w:t>Eredu horretan, a</w:t>
      </w:r>
      <w:r w:rsidRPr="00EA18CB">
        <w:rPr>
          <w:rFonts w:ascii="SanukLF-Light" w:hAnsi="SanukLF-Light" w:cs="Arial"/>
          <w:szCs w:val="24"/>
          <w:lang w:val="eu-ES"/>
        </w:rPr>
        <w:t>riketa fisikoa gaitasunak berreskuratzeko, autonomia irabazteko eta gaixotasunari beste pertsona batzuen laguntzarekin aurre egiteko tresna bihurt</w:t>
      </w:r>
      <w:r w:rsidR="00EA18CB" w:rsidRPr="00EA18CB">
        <w:rPr>
          <w:rFonts w:ascii="SanukLF-Light" w:hAnsi="SanukLF-Light" w:cs="Arial"/>
          <w:szCs w:val="24"/>
          <w:lang w:val="eu-ES"/>
        </w:rPr>
        <w:t>u da.</w:t>
      </w:r>
    </w:p>
    <w:p w14:paraId="1C62D663" w14:textId="77777777" w:rsidR="00E97F07" w:rsidRPr="00035E05" w:rsidRDefault="00E97F07" w:rsidP="009140D2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</w:p>
    <w:p w14:paraId="77BD3194" w14:textId="77777777" w:rsidR="00EC1757" w:rsidRPr="00E30A8E" w:rsidRDefault="00EC1757" w:rsidP="00EC1757">
      <w:pPr>
        <w:pStyle w:val="Textosinformato"/>
        <w:spacing w:line="500" w:lineRule="exact"/>
        <w:jc w:val="center"/>
        <w:rPr>
          <w:rFonts w:ascii="SanukLF-Light" w:hAnsi="SanukLF-Light" w:cstheme="minorHAnsi"/>
          <w:b/>
          <w:color w:val="003366"/>
          <w:sz w:val="36"/>
          <w:szCs w:val="36"/>
        </w:rPr>
      </w:pPr>
    </w:p>
    <w:p w14:paraId="6BC7F739" w14:textId="77777777" w:rsidR="00EC1757" w:rsidRDefault="00EC1757" w:rsidP="00EC1757">
      <w:pPr>
        <w:autoSpaceDE w:val="0"/>
        <w:autoSpaceDN w:val="0"/>
        <w:adjustRightInd w:val="0"/>
        <w:spacing w:line="276" w:lineRule="auto"/>
        <w:ind w:left="709"/>
      </w:pPr>
    </w:p>
    <w:p w14:paraId="5360E373" w14:textId="77777777" w:rsidR="00EC1757" w:rsidRDefault="00EC1757" w:rsidP="00EC1757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</w:p>
    <w:p w14:paraId="4D1EE5ED" w14:textId="77777777" w:rsidR="00745129" w:rsidRPr="00745129" w:rsidRDefault="00745129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eastAsia="en-US"/>
        </w:rPr>
      </w:pPr>
    </w:p>
    <w:sectPr w:rsidR="00745129" w:rsidRPr="00745129" w:rsidSect="00AB1150">
      <w:headerReference w:type="default" r:id="rId8"/>
      <w:footerReference w:type="default" r:id="rId9"/>
      <w:pgSz w:w="11906" w:h="16838"/>
      <w:pgMar w:top="1560" w:right="1274" w:bottom="2127" w:left="1276" w:header="568" w:footer="8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96B94" w14:textId="77777777" w:rsidR="00443666" w:rsidRDefault="00443666">
      <w:r>
        <w:separator/>
      </w:r>
    </w:p>
  </w:endnote>
  <w:endnote w:type="continuationSeparator" w:id="0">
    <w:p w14:paraId="55BADD49" w14:textId="77777777" w:rsidR="00443666" w:rsidRDefault="00443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65 Helvetica Medium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80"/>
    <w:family w:val="auto"/>
    <w:pitch w:val="variable"/>
    <w:sig w:usb0="00000001" w:usb1="00000000" w:usb2="01000407" w:usb3="00000000" w:csb0="00020000" w:csb1="00000000"/>
  </w:font>
  <w:font w:name="Helvetica Neue">
    <w:altName w:val="Times New Roman"/>
    <w:charset w:val="00"/>
    <w:family w:val="roman"/>
    <w:pitch w:val="default"/>
  </w:font>
  <w:font w:name="Sanuk-Medium">
    <w:altName w:val="Calibri"/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  <w:font w:name="SanukLF-Light">
    <w:altName w:val="Calibri"/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19CE2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cs="Arial"/>
        <w:sz w:val="12"/>
        <w:lang w:val="pt-BR"/>
      </w:rPr>
    </w:pPr>
    <w:r>
      <w:rPr>
        <w:noProof/>
      </w:rPr>
      <w:drawing>
        <wp:inline distT="0" distB="0" distL="0" distR="0" wp14:anchorId="6C699DF6" wp14:editId="2ADDD4AA">
          <wp:extent cx="5742305" cy="50800"/>
          <wp:effectExtent l="0" t="0" r="0" b="6350"/>
          <wp:docPr id="1384625162" name="Imagen 138462516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2305" cy="50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E6157">
      <w:rPr>
        <w:rFonts w:cs="Arial"/>
        <w:sz w:val="12"/>
        <w:lang w:val="pt-BR"/>
      </w:rPr>
      <w:tab/>
    </w:r>
  </w:p>
  <w:p w14:paraId="6A4C3209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cs="Arial"/>
        <w:sz w:val="12"/>
        <w:lang w:val="pt-BR"/>
      </w:rPr>
    </w:pPr>
  </w:p>
  <w:p w14:paraId="08287C5C" w14:textId="0A8F1CE9" w:rsidR="00CB64C8" w:rsidRPr="00EF36CA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ascii="SanukLF-Light" w:eastAsia="Arial Unicode MS" w:hAnsi="SanukLF-Light" w:cs="Arial"/>
        <w:bCs/>
        <w:color w:val="002060"/>
        <w:lang w:val="pt-BR"/>
      </w:rPr>
    </w:pPr>
    <w:r w:rsidRPr="00EF36CA">
      <w:rPr>
        <w:rFonts w:ascii="SanukLF-Light" w:hAnsi="SanukLF-Light" w:cs="Arial"/>
        <w:b/>
        <w:szCs w:val="16"/>
        <w:lang w:val="eu-ES"/>
      </w:rPr>
      <w:t>Vital</w:t>
    </w:r>
    <w:r w:rsidR="00EF36CA" w:rsidRPr="00EF36CA">
      <w:rPr>
        <w:rFonts w:ascii="SanukLF-Light" w:hAnsi="SanukLF-Light" w:cs="Arial"/>
        <w:b/>
        <w:szCs w:val="16"/>
        <w:lang w:val="eu-ES"/>
      </w:rPr>
      <w:t xml:space="preserve"> Fundazioa</w:t>
    </w:r>
    <w:r w:rsidRPr="00EF36CA">
      <w:rPr>
        <w:rFonts w:ascii="SanukLF-Light" w:hAnsi="SanukLF-Light" w:cs="Arial"/>
        <w:b/>
        <w:szCs w:val="16"/>
        <w:lang w:val="eu-ES"/>
      </w:rPr>
      <w:t xml:space="preserve"> | </w:t>
    </w:r>
    <w:r w:rsidR="00EF36CA" w:rsidRPr="00EF36CA">
      <w:rPr>
        <w:rFonts w:ascii="SanukLF-Light" w:hAnsi="SanukLF-Light" w:cs="Arial"/>
        <w:szCs w:val="16"/>
        <w:lang w:val="eu-ES"/>
      </w:rPr>
      <w:t>Komunikazioa</w:t>
    </w:r>
    <w:r w:rsidRPr="00E30A8E">
      <w:rPr>
        <w:rFonts w:ascii="SanukLF-Light" w:hAnsi="SanukLF-Light" w:cs="Arial"/>
        <w:sz w:val="12"/>
        <w:lang w:val="pt-BR"/>
      </w:rPr>
      <w:t xml:space="preserve">      </w:t>
    </w:r>
    <w:r w:rsidRPr="00E30A8E">
      <w:rPr>
        <w:rFonts w:ascii="SanukLF-Light" w:eastAsia="Arial Unicode MS" w:hAnsi="SanukLF-Light" w:cs="Arial"/>
        <w:bCs/>
        <w:color w:val="auto"/>
        <w:lang w:val="x-none" w:eastAsia="x-none"/>
      </w:rPr>
      <w:t xml:space="preserve">945 064 354 </w:t>
    </w:r>
    <w:r w:rsidRPr="00EF36CA">
      <w:rPr>
        <w:rFonts w:ascii="SanukLF-Light" w:eastAsia="Arial Unicode MS" w:hAnsi="SanukLF-Light" w:cs="Arial"/>
        <w:bCs/>
        <w:color w:val="auto"/>
        <w:lang w:val="pt-BR" w:eastAsia="x-none"/>
      </w:rPr>
      <w:t>/</w:t>
    </w:r>
    <w:r w:rsidR="00290F87">
      <w:rPr>
        <w:rFonts w:ascii="SanukLF-Light" w:eastAsia="Arial Unicode MS" w:hAnsi="SanukLF-Light" w:cs="Arial"/>
        <w:bCs/>
        <w:color w:val="auto"/>
        <w:lang w:val="x-none" w:eastAsia="x-none"/>
      </w:rPr>
      <w:t xml:space="preserve"> 6</w:t>
    </w:r>
    <w:r w:rsidR="00290F87" w:rsidRPr="00EF36CA">
      <w:rPr>
        <w:rFonts w:ascii="SanukLF-Light" w:eastAsia="Arial Unicode MS" w:hAnsi="SanukLF-Light" w:cs="Arial"/>
        <w:bCs/>
        <w:color w:val="auto"/>
        <w:lang w:val="pt-BR" w:eastAsia="x-none"/>
      </w:rPr>
      <w:t>36 617 821</w:t>
    </w:r>
    <w:r w:rsidRPr="00EF36CA">
      <w:rPr>
        <w:rFonts w:ascii="SanukLF-Light" w:eastAsia="Arial Unicode MS" w:hAnsi="SanukLF-Light" w:cs="Arial Unicode MS"/>
        <w:bCs/>
        <w:color w:val="auto"/>
        <w:lang w:val="pt-BR" w:eastAsia="x-none"/>
      </w:rPr>
      <w:t xml:space="preserve">    </w:t>
    </w:r>
    <w:hyperlink r:id="rId2" w:history="1">
      <w:r w:rsidRPr="00EF36CA">
        <w:rPr>
          <w:rStyle w:val="Hipervnculo"/>
          <w:rFonts w:ascii="SanukLF-Light" w:eastAsia="Arial Unicode MS" w:hAnsi="SanukLF-Light" w:cs="Arial"/>
          <w:color w:val="auto"/>
          <w:lang w:val="pt-BR"/>
        </w:rPr>
        <w:t>comunicacion@fundacionvital.eus</w:t>
      </w:r>
    </w:hyperlink>
    <w:r w:rsidRPr="00EF36CA">
      <w:rPr>
        <w:rStyle w:val="Hipervnculo"/>
        <w:rFonts w:ascii="SanukLF-Light" w:eastAsia="Arial Unicode MS" w:hAnsi="SanukLF-Light" w:cs="Arial"/>
        <w:color w:val="auto"/>
        <w:u w:val="none"/>
        <w:lang w:val="pt-BR"/>
      </w:rPr>
      <w:t xml:space="preserve">     </w:t>
    </w:r>
    <w:r w:rsidRPr="00EF36CA">
      <w:rPr>
        <w:rStyle w:val="Hipervnculo"/>
        <w:rFonts w:ascii="SanukLF-Light" w:eastAsia="Arial Unicode MS" w:hAnsi="SanukLF-Light" w:cs="Arial"/>
        <w:color w:val="auto"/>
        <w:lang w:val="pt-BR"/>
      </w:rPr>
      <w:t>www.fundacionvital.eus</w:t>
    </w:r>
  </w:p>
  <w:p w14:paraId="14378262" w14:textId="77777777" w:rsidR="00CB64C8" w:rsidRPr="00EF36CA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eastAsia="Arial Unicode MS" w:cs="Arial"/>
        <w:bCs/>
        <w:color w:val="002060"/>
        <w:lang w:val="pt-BR"/>
      </w:rPr>
    </w:pPr>
  </w:p>
  <w:p w14:paraId="5D2CDAF8" w14:textId="77777777" w:rsidR="009E6157" w:rsidRPr="00EF36CA" w:rsidRDefault="009E6157" w:rsidP="00CB64C8">
    <w:pPr>
      <w:pStyle w:val="Piedepgina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4261D" w14:textId="77777777" w:rsidR="00443666" w:rsidRDefault="00443666">
      <w:r>
        <w:separator/>
      </w:r>
    </w:p>
  </w:footnote>
  <w:footnote w:type="continuationSeparator" w:id="0">
    <w:p w14:paraId="132FFE95" w14:textId="77777777" w:rsidR="00443666" w:rsidRDefault="004436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B09EF" w14:textId="1380ADA8" w:rsidR="006B2109" w:rsidRPr="00175A49" w:rsidRDefault="00DC4EDC" w:rsidP="002702E7">
    <w:pPr>
      <w:pStyle w:val="Encabezado"/>
      <w:ind w:left="5664"/>
      <w:jc w:val="center"/>
      <w:rPr>
        <w:lang w:val="pt-BR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58C45E3" wp14:editId="28809DD5">
          <wp:simplePos x="0" y="0"/>
          <wp:positionH relativeFrom="margin">
            <wp:posOffset>4295140</wp:posOffset>
          </wp:positionH>
          <wp:positionV relativeFrom="paragraph">
            <wp:posOffset>-46355</wp:posOffset>
          </wp:positionV>
          <wp:extent cx="1646555" cy="520700"/>
          <wp:effectExtent l="0" t="0" r="0" b="0"/>
          <wp:wrapSquare wrapText="bothSides"/>
          <wp:docPr id="1232899208" name="Imagen 12328992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7869989" name="Imagen 3578699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6555" cy="520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4F44">
      <w:rPr>
        <w:lang w:val="pt-BR"/>
      </w:rPr>
      <w:t xml:space="preserve">    </w:t>
    </w:r>
    <w:r w:rsidR="002702E7">
      <w:rPr>
        <w:lang w:val="pt-BR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55AA022"/>
    <w:lvl w:ilvl="0">
      <w:numFmt w:val="decimal"/>
      <w:lvlText w:val="*"/>
      <w:lvlJc w:val="left"/>
    </w:lvl>
  </w:abstractNum>
  <w:abstractNum w:abstractNumId="1" w15:restartNumberingAfterBreak="0">
    <w:nsid w:val="003C352F"/>
    <w:multiLevelType w:val="singleLevel"/>
    <w:tmpl w:val="52E45228"/>
    <w:lvl w:ilvl="0">
      <w:start w:val="1"/>
      <w:numFmt w:val="bullet"/>
      <w:lvlText w:val=""/>
      <w:lvlJc w:val="left"/>
      <w:pPr>
        <w:tabs>
          <w:tab w:val="num" w:pos="0"/>
        </w:tabs>
        <w:ind w:left="708" w:hanging="283"/>
      </w:pPr>
      <w:rPr>
        <w:rFonts w:ascii="Symbol" w:hAnsi="Symbol" w:hint="default"/>
        <w:sz w:val="24"/>
      </w:rPr>
    </w:lvl>
  </w:abstractNum>
  <w:abstractNum w:abstractNumId="2" w15:restartNumberingAfterBreak="0">
    <w:nsid w:val="00FA2F41"/>
    <w:multiLevelType w:val="hybridMultilevel"/>
    <w:tmpl w:val="25E8811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8F4C61"/>
    <w:multiLevelType w:val="hybridMultilevel"/>
    <w:tmpl w:val="18B2D6FC"/>
    <w:lvl w:ilvl="0" w:tplc="726293A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2821E9E">
      <w:start w:val="1"/>
      <w:numFmt w:val="bullet"/>
      <w:pStyle w:val="vieta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D86270"/>
    <w:multiLevelType w:val="hybridMultilevel"/>
    <w:tmpl w:val="DB56EC36"/>
    <w:lvl w:ilvl="0" w:tplc="B7EECEAC">
      <w:start w:val="1"/>
      <w:numFmt w:val="bullet"/>
      <w:pStyle w:val="vieta5"/>
      <w:lvlText w:val="-"/>
      <w:lvlJc w:val="left"/>
      <w:pPr>
        <w:tabs>
          <w:tab w:val="num" w:pos="425"/>
        </w:tabs>
        <w:ind w:left="2832" w:hanging="283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5" w15:restartNumberingAfterBreak="0">
    <w:nsid w:val="08F67CEE"/>
    <w:multiLevelType w:val="hybridMultilevel"/>
    <w:tmpl w:val="11FEAC62"/>
    <w:lvl w:ilvl="0" w:tplc="5630FDB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FFCC00"/>
        <w:sz w:val="16"/>
        <w:szCs w:val="16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B3E30"/>
    <w:multiLevelType w:val="multilevel"/>
    <w:tmpl w:val="CA407A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E81760"/>
    <w:multiLevelType w:val="singleLevel"/>
    <w:tmpl w:val="AC884BFE"/>
    <w:lvl w:ilvl="0">
      <w:start w:val="1"/>
      <w:numFmt w:val="bullet"/>
      <w:lvlText w:val=""/>
      <w:lvlJc w:val="left"/>
      <w:pPr>
        <w:tabs>
          <w:tab w:val="num" w:pos="2127"/>
        </w:tabs>
        <w:ind w:left="2127" w:hanging="369"/>
      </w:pPr>
      <w:rPr>
        <w:rFonts w:ascii="Wingdings" w:hAnsi="Wingdings" w:hint="default"/>
        <w:sz w:val="16"/>
      </w:rPr>
    </w:lvl>
  </w:abstractNum>
  <w:abstractNum w:abstractNumId="8" w15:restartNumberingAfterBreak="0">
    <w:nsid w:val="2E4300F2"/>
    <w:multiLevelType w:val="hybridMultilevel"/>
    <w:tmpl w:val="D04A31D2"/>
    <w:lvl w:ilvl="0" w:tplc="726293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040AA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66A1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1E54A2"/>
    <w:multiLevelType w:val="multilevel"/>
    <w:tmpl w:val="1A3AA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CC28E8"/>
    <w:multiLevelType w:val="singleLevel"/>
    <w:tmpl w:val="C938FC3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413664BB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12" w15:restartNumberingAfterBreak="0">
    <w:nsid w:val="431F4270"/>
    <w:multiLevelType w:val="multilevel"/>
    <w:tmpl w:val="2576AD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FFCC00"/>
        <w:sz w:val="16"/>
        <w:szCs w:val="16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2246FC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14" w15:restartNumberingAfterBreak="0">
    <w:nsid w:val="51AB4C64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15" w15:restartNumberingAfterBreak="0">
    <w:nsid w:val="5293275A"/>
    <w:multiLevelType w:val="multilevel"/>
    <w:tmpl w:val="CA1AE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C149F9"/>
    <w:multiLevelType w:val="hybridMultilevel"/>
    <w:tmpl w:val="344CC11E"/>
    <w:lvl w:ilvl="0" w:tplc="995CFA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0FED71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23C860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686685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428159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1F41B2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B12EBF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4C6302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7807E9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55C53B10"/>
    <w:multiLevelType w:val="singleLevel"/>
    <w:tmpl w:val="3AA64444"/>
    <w:lvl w:ilvl="0">
      <w:start w:val="1"/>
      <w:numFmt w:val="bullet"/>
      <w:lvlText w:val=""/>
      <w:legacy w:legacy="1" w:legacySpace="0" w:legacyIndent="283"/>
      <w:lvlJc w:val="left"/>
      <w:pPr>
        <w:ind w:left="708" w:hanging="283"/>
      </w:pPr>
      <w:rPr>
        <w:rFonts w:ascii="Symbol" w:hAnsi="Symbol" w:hint="default"/>
      </w:rPr>
    </w:lvl>
  </w:abstractNum>
  <w:abstractNum w:abstractNumId="18" w15:restartNumberingAfterBreak="0">
    <w:nsid w:val="5B726075"/>
    <w:multiLevelType w:val="hybridMultilevel"/>
    <w:tmpl w:val="9402AD26"/>
    <w:lvl w:ilvl="0" w:tplc="1F5C725A">
      <w:start w:val="1"/>
      <w:numFmt w:val="bullet"/>
      <w:pStyle w:val="vieta4"/>
      <w:lvlText w:val=""/>
      <w:lvlJc w:val="left"/>
      <w:pPr>
        <w:tabs>
          <w:tab w:val="num" w:pos="2486"/>
        </w:tabs>
        <w:ind w:left="2486" w:hanging="360"/>
      </w:pPr>
      <w:rPr>
        <w:rFonts w:ascii="Trebuchet MS" w:hAnsi="Trebuchet MS" w:hint="default"/>
        <w:color w:val="auto"/>
        <w:sz w:val="16"/>
        <w:szCs w:val="16"/>
      </w:rPr>
    </w:lvl>
    <w:lvl w:ilvl="1" w:tplc="89EA61A2" w:tentative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 w:tplc="FA2E8232" w:tentative="1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 w:tplc="257EB800" w:tentative="1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 w:tplc="5A3058A2" w:tentative="1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 w:tplc="BFC0DEBC" w:tentative="1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 w:tplc="597A0130" w:tentative="1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 w:tplc="0DBE81DC" w:tentative="1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 w:tplc="7144BB16" w:tentative="1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19" w15:restartNumberingAfterBreak="0">
    <w:nsid w:val="5C4228C9"/>
    <w:multiLevelType w:val="multilevel"/>
    <w:tmpl w:val="2F4AA78A"/>
    <w:lvl w:ilvl="0">
      <w:start w:val="1"/>
      <w:numFmt w:val="bullet"/>
      <w:lvlText w:val=""/>
      <w:lvlJc w:val="left"/>
      <w:pPr>
        <w:tabs>
          <w:tab w:val="num" w:pos="2495"/>
        </w:tabs>
        <w:ind w:left="2495" w:hanging="369"/>
      </w:pPr>
      <w:rPr>
        <w:rFonts w:ascii="Symbol" w:eastAsia="Times New Roman" w:hAnsi="Symbol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20" w15:restartNumberingAfterBreak="0">
    <w:nsid w:val="5DEC03B1"/>
    <w:multiLevelType w:val="hybridMultilevel"/>
    <w:tmpl w:val="797E4070"/>
    <w:lvl w:ilvl="0" w:tplc="258607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F6DE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8424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40B4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8845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14A0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F0B4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AC3E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88EA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3C714B5"/>
    <w:multiLevelType w:val="singleLevel"/>
    <w:tmpl w:val="DCBE1016"/>
    <w:lvl w:ilvl="0">
      <w:start w:val="1"/>
      <w:numFmt w:val="bullet"/>
      <w:lvlText w:val="•"/>
      <w:lvlJc w:val="left"/>
      <w:pPr>
        <w:tabs>
          <w:tab w:val="num" w:pos="417"/>
        </w:tabs>
        <w:ind w:left="340" w:hanging="283"/>
      </w:pPr>
      <w:rPr>
        <w:rFonts w:ascii="Arial Black" w:hAnsi="Arial Black" w:hint="default"/>
        <w:sz w:val="24"/>
      </w:rPr>
    </w:lvl>
  </w:abstractNum>
  <w:abstractNum w:abstractNumId="22" w15:restartNumberingAfterBreak="0">
    <w:nsid w:val="66807FAE"/>
    <w:multiLevelType w:val="hybridMultilevel"/>
    <w:tmpl w:val="35021D68"/>
    <w:lvl w:ilvl="0" w:tplc="C262C6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7E63AC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2CA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C88B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9A86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AA2CA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D255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AEBA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0FA58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F053E7"/>
    <w:multiLevelType w:val="hybridMultilevel"/>
    <w:tmpl w:val="C148657C"/>
    <w:lvl w:ilvl="0" w:tplc="F3B658C4">
      <w:start w:val="1"/>
      <w:numFmt w:val="bullet"/>
      <w:pStyle w:val="vieta1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6B1E6F"/>
    <w:multiLevelType w:val="hybridMultilevel"/>
    <w:tmpl w:val="2F4AA78A"/>
    <w:lvl w:ilvl="0" w:tplc="6FB2587A">
      <w:start w:val="1"/>
      <w:numFmt w:val="bullet"/>
      <w:lvlText w:val=""/>
      <w:lvlJc w:val="left"/>
      <w:pPr>
        <w:tabs>
          <w:tab w:val="num" w:pos="2495"/>
        </w:tabs>
        <w:ind w:left="2495" w:hanging="369"/>
      </w:pPr>
      <w:rPr>
        <w:rFonts w:ascii="Symbol" w:eastAsia="Times New Roman" w:hAnsi="Symbol" w:cs="Times New Roman" w:hint="default"/>
        <w:color w:val="auto"/>
      </w:rPr>
    </w:lvl>
    <w:lvl w:ilvl="1" w:tplc="9EE8DB80" w:tentative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 w:tplc="359E4488" w:tentative="1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 w:tplc="A06A8EAE" w:tentative="1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 w:tplc="3A2E7BB2" w:tentative="1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 w:tplc="EAE29B2C" w:tentative="1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 w:tplc="8232465C" w:tentative="1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 w:tplc="97B2F4AE" w:tentative="1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 w:tplc="834464DE" w:tentative="1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25" w15:restartNumberingAfterBreak="0">
    <w:nsid w:val="77E83EAA"/>
    <w:multiLevelType w:val="hybridMultilevel"/>
    <w:tmpl w:val="684A742A"/>
    <w:lvl w:ilvl="0" w:tplc="F9E6976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59BC1D04">
      <w:start w:val="1"/>
      <w:numFmt w:val="bullet"/>
      <w:pStyle w:val="vieta2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auto"/>
        <w:sz w:val="16"/>
        <w:szCs w:val="16"/>
      </w:rPr>
    </w:lvl>
    <w:lvl w:ilvl="2" w:tplc="6E169D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1638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96B0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148C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AC05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5C923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1E24B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64A4D"/>
    <w:multiLevelType w:val="hybridMultilevel"/>
    <w:tmpl w:val="8256B7BA"/>
    <w:lvl w:ilvl="0" w:tplc="06F086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8500C7E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3F6BF3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40C669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4D694B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AB3EFB9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7060D2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876095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83469FF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7BC807AD"/>
    <w:multiLevelType w:val="hybridMultilevel"/>
    <w:tmpl w:val="5A18A83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C8D025B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7C9F2449"/>
    <w:multiLevelType w:val="hybridMultilevel"/>
    <w:tmpl w:val="BFBC1E02"/>
    <w:lvl w:ilvl="0" w:tplc="0C0A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0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F0E1491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num w:numId="1" w16cid:durableId="160044399">
    <w:abstractNumId w:val="7"/>
  </w:num>
  <w:num w:numId="2" w16cid:durableId="396018">
    <w:abstractNumId w:val="7"/>
  </w:num>
  <w:num w:numId="3" w16cid:durableId="1108310658">
    <w:abstractNumId w:val="17"/>
  </w:num>
  <w:num w:numId="4" w16cid:durableId="1590233064">
    <w:abstractNumId w:val="0"/>
    <w:lvlOverride w:ilvl="0">
      <w:lvl w:ilvl="0">
        <w:start w:val="1"/>
        <w:numFmt w:val="bullet"/>
        <w:lvlText w:val=""/>
        <w:legacy w:legacy="1" w:legacySpace="0" w:legacyIndent="227"/>
        <w:lvlJc w:val="left"/>
        <w:pPr>
          <w:ind w:left="1078" w:hanging="227"/>
        </w:pPr>
        <w:rPr>
          <w:rFonts w:ascii="Symbol" w:hAnsi="Symbol" w:hint="default"/>
        </w:rPr>
      </w:lvl>
    </w:lvlOverride>
  </w:num>
  <w:num w:numId="5" w16cid:durableId="1204637222">
    <w:abstractNumId w:val="10"/>
  </w:num>
  <w:num w:numId="6" w16cid:durableId="960526457">
    <w:abstractNumId w:val="21"/>
  </w:num>
  <w:num w:numId="7" w16cid:durableId="918757840">
    <w:abstractNumId w:val="1"/>
  </w:num>
  <w:num w:numId="8" w16cid:durableId="879249943">
    <w:abstractNumId w:val="14"/>
  </w:num>
  <w:num w:numId="9" w16cid:durableId="635262674">
    <w:abstractNumId w:val="13"/>
  </w:num>
  <w:num w:numId="10" w16cid:durableId="1181503968">
    <w:abstractNumId w:val="28"/>
  </w:num>
  <w:num w:numId="11" w16cid:durableId="1225608227">
    <w:abstractNumId w:val="30"/>
  </w:num>
  <w:num w:numId="12" w16cid:durableId="1553418425">
    <w:abstractNumId w:val="11"/>
  </w:num>
  <w:num w:numId="13" w16cid:durableId="698552506">
    <w:abstractNumId w:val="23"/>
  </w:num>
  <w:num w:numId="14" w16cid:durableId="73089884">
    <w:abstractNumId w:val="3"/>
  </w:num>
  <w:num w:numId="15" w16cid:durableId="424033017">
    <w:abstractNumId w:val="3"/>
  </w:num>
  <w:num w:numId="16" w16cid:durableId="425731113">
    <w:abstractNumId w:val="24"/>
  </w:num>
  <w:num w:numId="17" w16cid:durableId="1306161554">
    <w:abstractNumId w:val="4"/>
  </w:num>
  <w:num w:numId="18" w16cid:durableId="2014911677">
    <w:abstractNumId w:val="29"/>
  </w:num>
  <w:num w:numId="19" w16cid:durableId="1328093735">
    <w:abstractNumId w:val="22"/>
  </w:num>
  <w:num w:numId="20" w16cid:durableId="1710494059">
    <w:abstractNumId w:val="26"/>
  </w:num>
  <w:num w:numId="21" w16cid:durableId="2037612154">
    <w:abstractNumId w:val="6"/>
  </w:num>
  <w:num w:numId="22" w16cid:durableId="684287083">
    <w:abstractNumId w:val="5"/>
  </w:num>
  <w:num w:numId="23" w16cid:durableId="1854952591">
    <w:abstractNumId w:val="12"/>
  </w:num>
  <w:num w:numId="24" w16cid:durableId="2032948980">
    <w:abstractNumId w:val="25"/>
  </w:num>
  <w:num w:numId="25" w16cid:durableId="2084520524">
    <w:abstractNumId w:val="19"/>
  </w:num>
  <w:num w:numId="26" w16cid:durableId="1200242159">
    <w:abstractNumId w:val="18"/>
  </w:num>
  <w:num w:numId="27" w16cid:durableId="1907563891">
    <w:abstractNumId w:val="16"/>
  </w:num>
  <w:num w:numId="28" w16cid:durableId="1078138973">
    <w:abstractNumId w:val="8"/>
  </w:num>
  <w:num w:numId="29" w16cid:durableId="1822111751">
    <w:abstractNumId w:val="20"/>
  </w:num>
  <w:num w:numId="30" w16cid:durableId="1355302233">
    <w:abstractNumId w:val="2"/>
  </w:num>
  <w:num w:numId="31" w16cid:durableId="437334359">
    <w:abstractNumId w:val="27"/>
  </w:num>
  <w:num w:numId="32" w16cid:durableId="1402752653">
    <w:abstractNumId w:val="9"/>
  </w:num>
  <w:num w:numId="33" w16cid:durableId="4894922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n-US" w:vendorID="64" w:dllVersion="6" w:nlCheck="1" w:checkStyle="1"/>
  <w:activeWritingStyle w:appName="MSWord" w:lang="pt-BR" w:vendorID="64" w:dllVersion="0" w:nlCheck="1" w:checkStyle="0"/>
  <w:activeWritingStyle w:appName="MSWord" w:lang="es-ES" w:vendorID="64" w:dllVersion="0" w:nlCheck="1" w:checkStyle="0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BAD"/>
    <w:rsid w:val="00003F20"/>
    <w:rsid w:val="00006F12"/>
    <w:rsid w:val="00030F5C"/>
    <w:rsid w:val="00032A2C"/>
    <w:rsid w:val="00035E05"/>
    <w:rsid w:val="00037273"/>
    <w:rsid w:val="0004043A"/>
    <w:rsid w:val="00057DE9"/>
    <w:rsid w:val="000623EC"/>
    <w:rsid w:val="00065008"/>
    <w:rsid w:val="00075827"/>
    <w:rsid w:val="00075F7B"/>
    <w:rsid w:val="0008356E"/>
    <w:rsid w:val="00083717"/>
    <w:rsid w:val="00083F50"/>
    <w:rsid w:val="0009625E"/>
    <w:rsid w:val="000A3EF1"/>
    <w:rsid w:val="000A6F0E"/>
    <w:rsid w:val="000B7874"/>
    <w:rsid w:val="000C1BA6"/>
    <w:rsid w:val="000C1D55"/>
    <w:rsid w:val="000C7A3A"/>
    <w:rsid w:val="000D1E1C"/>
    <w:rsid w:val="000D5370"/>
    <w:rsid w:val="000D609D"/>
    <w:rsid w:val="000D7062"/>
    <w:rsid w:val="000E15FD"/>
    <w:rsid w:val="000E57BF"/>
    <w:rsid w:val="000F1900"/>
    <w:rsid w:val="000F2BA7"/>
    <w:rsid w:val="000F57E1"/>
    <w:rsid w:val="00102A6A"/>
    <w:rsid w:val="00110CBD"/>
    <w:rsid w:val="00114E13"/>
    <w:rsid w:val="001238DD"/>
    <w:rsid w:val="00124337"/>
    <w:rsid w:val="00131B97"/>
    <w:rsid w:val="00133D23"/>
    <w:rsid w:val="00133E5C"/>
    <w:rsid w:val="00150408"/>
    <w:rsid w:val="00157044"/>
    <w:rsid w:val="00175331"/>
    <w:rsid w:val="00175A49"/>
    <w:rsid w:val="00184A18"/>
    <w:rsid w:val="00185D23"/>
    <w:rsid w:val="00187EC0"/>
    <w:rsid w:val="00187F7F"/>
    <w:rsid w:val="00190322"/>
    <w:rsid w:val="001A43C2"/>
    <w:rsid w:val="001A50F9"/>
    <w:rsid w:val="001A55FE"/>
    <w:rsid w:val="001A77A1"/>
    <w:rsid w:val="001C329C"/>
    <w:rsid w:val="001C61E6"/>
    <w:rsid w:val="001D4794"/>
    <w:rsid w:val="001D5C5C"/>
    <w:rsid w:val="001E21E1"/>
    <w:rsid w:val="001E4BC1"/>
    <w:rsid w:val="001E5474"/>
    <w:rsid w:val="001F092A"/>
    <w:rsid w:val="001F1DFC"/>
    <w:rsid w:val="001F2A28"/>
    <w:rsid w:val="001F5068"/>
    <w:rsid w:val="001F69CB"/>
    <w:rsid w:val="00207601"/>
    <w:rsid w:val="0021034D"/>
    <w:rsid w:val="00220C1E"/>
    <w:rsid w:val="00222371"/>
    <w:rsid w:val="00222AC2"/>
    <w:rsid w:val="00233D4A"/>
    <w:rsid w:val="002479D1"/>
    <w:rsid w:val="00257D47"/>
    <w:rsid w:val="00261DCE"/>
    <w:rsid w:val="0026618A"/>
    <w:rsid w:val="00267CD1"/>
    <w:rsid w:val="0027007D"/>
    <w:rsid w:val="002702E7"/>
    <w:rsid w:val="002743F9"/>
    <w:rsid w:val="0028035C"/>
    <w:rsid w:val="002810F0"/>
    <w:rsid w:val="00282621"/>
    <w:rsid w:val="00290F87"/>
    <w:rsid w:val="0029249A"/>
    <w:rsid w:val="00294761"/>
    <w:rsid w:val="00294A87"/>
    <w:rsid w:val="00296065"/>
    <w:rsid w:val="00297535"/>
    <w:rsid w:val="002A4B42"/>
    <w:rsid w:val="002A5FF1"/>
    <w:rsid w:val="002B28C9"/>
    <w:rsid w:val="002D4468"/>
    <w:rsid w:val="002D5D77"/>
    <w:rsid w:val="002E050A"/>
    <w:rsid w:val="002E2D49"/>
    <w:rsid w:val="002E5D32"/>
    <w:rsid w:val="002F384D"/>
    <w:rsid w:val="00301C7E"/>
    <w:rsid w:val="003023B2"/>
    <w:rsid w:val="003036DE"/>
    <w:rsid w:val="00306D37"/>
    <w:rsid w:val="00310275"/>
    <w:rsid w:val="00335E04"/>
    <w:rsid w:val="003364A9"/>
    <w:rsid w:val="00337B6D"/>
    <w:rsid w:val="003417D2"/>
    <w:rsid w:val="0034206E"/>
    <w:rsid w:val="003434F2"/>
    <w:rsid w:val="00346E6C"/>
    <w:rsid w:val="003557DD"/>
    <w:rsid w:val="00357251"/>
    <w:rsid w:val="00362CA0"/>
    <w:rsid w:val="0037087D"/>
    <w:rsid w:val="003721F3"/>
    <w:rsid w:val="00376054"/>
    <w:rsid w:val="00377543"/>
    <w:rsid w:val="00384E92"/>
    <w:rsid w:val="003857D6"/>
    <w:rsid w:val="00393709"/>
    <w:rsid w:val="003973B1"/>
    <w:rsid w:val="003A7038"/>
    <w:rsid w:val="003B07E4"/>
    <w:rsid w:val="003B1FB7"/>
    <w:rsid w:val="003B22E6"/>
    <w:rsid w:val="003B4427"/>
    <w:rsid w:val="003B4A09"/>
    <w:rsid w:val="003C0820"/>
    <w:rsid w:val="003C1D42"/>
    <w:rsid w:val="003C34A7"/>
    <w:rsid w:val="003C444B"/>
    <w:rsid w:val="003D2C29"/>
    <w:rsid w:val="003D4244"/>
    <w:rsid w:val="003D44FB"/>
    <w:rsid w:val="003D45DC"/>
    <w:rsid w:val="003D511C"/>
    <w:rsid w:val="003D670A"/>
    <w:rsid w:val="003E33A8"/>
    <w:rsid w:val="003E4AD9"/>
    <w:rsid w:val="003E5BF2"/>
    <w:rsid w:val="003F1CB0"/>
    <w:rsid w:val="003F4828"/>
    <w:rsid w:val="003F4902"/>
    <w:rsid w:val="003F4AA0"/>
    <w:rsid w:val="003F76ED"/>
    <w:rsid w:val="003F7AAE"/>
    <w:rsid w:val="00400B1E"/>
    <w:rsid w:val="00401D1F"/>
    <w:rsid w:val="00401FEB"/>
    <w:rsid w:val="00410B6D"/>
    <w:rsid w:val="00410E16"/>
    <w:rsid w:val="004126DB"/>
    <w:rsid w:val="00420C7B"/>
    <w:rsid w:val="00421A20"/>
    <w:rsid w:val="00421BAF"/>
    <w:rsid w:val="0042499D"/>
    <w:rsid w:val="004350CD"/>
    <w:rsid w:val="00443666"/>
    <w:rsid w:val="00444B65"/>
    <w:rsid w:val="004451FE"/>
    <w:rsid w:val="00452BA0"/>
    <w:rsid w:val="00456D11"/>
    <w:rsid w:val="004576D7"/>
    <w:rsid w:val="00464440"/>
    <w:rsid w:val="00465860"/>
    <w:rsid w:val="00465B09"/>
    <w:rsid w:val="00465B3D"/>
    <w:rsid w:val="00476559"/>
    <w:rsid w:val="00476627"/>
    <w:rsid w:val="00477BAD"/>
    <w:rsid w:val="004869C3"/>
    <w:rsid w:val="00486F46"/>
    <w:rsid w:val="004934D0"/>
    <w:rsid w:val="004A1F47"/>
    <w:rsid w:val="004A235F"/>
    <w:rsid w:val="004A27E6"/>
    <w:rsid w:val="004B266F"/>
    <w:rsid w:val="004B26F8"/>
    <w:rsid w:val="004B3774"/>
    <w:rsid w:val="004C2B9F"/>
    <w:rsid w:val="004E350F"/>
    <w:rsid w:val="004E4913"/>
    <w:rsid w:val="004F2AD8"/>
    <w:rsid w:val="004F4C7D"/>
    <w:rsid w:val="004F59AD"/>
    <w:rsid w:val="005010B7"/>
    <w:rsid w:val="0050312B"/>
    <w:rsid w:val="00503F94"/>
    <w:rsid w:val="00514F44"/>
    <w:rsid w:val="00524124"/>
    <w:rsid w:val="00533036"/>
    <w:rsid w:val="005332EF"/>
    <w:rsid w:val="005343FA"/>
    <w:rsid w:val="00534F0B"/>
    <w:rsid w:val="00542035"/>
    <w:rsid w:val="00547ACC"/>
    <w:rsid w:val="00547E23"/>
    <w:rsid w:val="0055158E"/>
    <w:rsid w:val="00553100"/>
    <w:rsid w:val="00555F80"/>
    <w:rsid w:val="00556621"/>
    <w:rsid w:val="00557696"/>
    <w:rsid w:val="005576EA"/>
    <w:rsid w:val="005666A5"/>
    <w:rsid w:val="00567849"/>
    <w:rsid w:val="00571875"/>
    <w:rsid w:val="005758BC"/>
    <w:rsid w:val="005812A3"/>
    <w:rsid w:val="00592A91"/>
    <w:rsid w:val="0059546B"/>
    <w:rsid w:val="005A1810"/>
    <w:rsid w:val="005A37FE"/>
    <w:rsid w:val="005A696E"/>
    <w:rsid w:val="005B1175"/>
    <w:rsid w:val="005B6D7E"/>
    <w:rsid w:val="005C7E64"/>
    <w:rsid w:val="005D4F33"/>
    <w:rsid w:val="005D5A1B"/>
    <w:rsid w:val="005F1530"/>
    <w:rsid w:val="005F5650"/>
    <w:rsid w:val="005F7155"/>
    <w:rsid w:val="006264CD"/>
    <w:rsid w:val="00630D79"/>
    <w:rsid w:val="00632B54"/>
    <w:rsid w:val="00635EB1"/>
    <w:rsid w:val="0063654D"/>
    <w:rsid w:val="00642739"/>
    <w:rsid w:val="0064323D"/>
    <w:rsid w:val="00644FA9"/>
    <w:rsid w:val="00661D0C"/>
    <w:rsid w:val="00666926"/>
    <w:rsid w:val="00667C7B"/>
    <w:rsid w:val="00670B03"/>
    <w:rsid w:val="00671BCD"/>
    <w:rsid w:val="00675D31"/>
    <w:rsid w:val="00676924"/>
    <w:rsid w:val="00676C7F"/>
    <w:rsid w:val="00681222"/>
    <w:rsid w:val="00682A94"/>
    <w:rsid w:val="006906CB"/>
    <w:rsid w:val="00696EFA"/>
    <w:rsid w:val="0069784A"/>
    <w:rsid w:val="006A04C7"/>
    <w:rsid w:val="006A0B5B"/>
    <w:rsid w:val="006A31DE"/>
    <w:rsid w:val="006B2109"/>
    <w:rsid w:val="006B5486"/>
    <w:rsid w:val="006C18C4"/>
    <w:rsid w:val="006C355B"/>
    <w:rsid w:val="006D0975"/>
    <w:rsid w:val="006D5A8C"/>
    <w:rsid w:val="006E5D74"/>
    <w:rsid w:val="006F22CB"/>
    <w:rsid w:val="006F6A19"/>
    <w:rsid w:val="006F73C3"/>
    <w:rsid w:val="00701A0A"/>
    <w:rsid w:val="00704360"/>
    <w:rsid w:val="007077B7"/>
    <w:rsid w:val="00712E80"/>
    <w:rsid w:val="0072074F"/>
    <w:rsid w:val="0072324A"/>
    <w:rsid w:val="00735151"/>
    <w:rsid w:val="0074199C"/>
    <w:rsid w:val="00745129"/>
    <w:rsid w:val="007478F3"/>
    <w:rsid w:val="0075758D"/>
    <w:rsid w:val="00763D34"/>
    <w:rsid w:val="00767A94"/>
    <w:rsid w:val="00772C31"/>
    <w:rsid w:val="0077420C"/>
    <w:rsid w:val="00775E29"/>
    <w:rsid w:val="00780EE9"/>
    <w:rsid w:val="00785DBC"/>
    <w:rsid w:val="007903CC"/>
    <w:rsid w:val="00790CF2"/>
    <w:rsid w:val="00791623"/>
    <w:rsid w:val="007977D0"/>
    <w:rsid w:val="007B0FF0"/>
    <w:rsid w:val="007B2C72"/>
    <w:rsid w:val="007B4DC7"/>
    <w:rsid w:val="007C03E1"/>
    <w:rsid w:val="007C3186"/>
    <w:rsid w:val="007D6265"/>
    <w:rsid w:val="007D63E1"/>
    <w:rsid w:val="007F54D9"/>
    <w:rsid w:val="007F5B68"/>
    <w:rsid w:val="00804E9C"/>
    <w:rsid w:val="00805684"/>
    <w:rsid w:val="00805701"/>
    <w:rsid w:val="00806C4F"/>
    <w:rsid w:val="008070A2"/>
    <w:rsid w:val="008073F9"/>
    <w:rsid w:val="00813AF4"/>
    <w:rsid w:val="00815E5D"/>
    <w:rsid w:val="008175ED"/>
    <w:rsid w:val="00817767"/>
    <w:rsid w:val="0082703B"/>
    <w:rsid w:val="00830342"/>
    <w:rsid w:val="0083591B"/>
    <w:rsid w:val="00841898"/>
    <w:rsid w:val="00843A92"/>
    <w:rsid w:val="00845C99"/>
    <w:rsid w:val="00853739"/>
    <w:rsid w:val="00857B11"/>
    <w:rsid w:val="008600BC"/>
    <w:rsid w:val="0086034E"/>
    <w:rsid w:val="00861387"/>
    <w:rsid w:val="00861CB9"/>
    <w:rsid w:val="00861E20"/>
    <w:rsid w:val="00867FBF"/>
    <w:rsid w:val="00873637"/>
    <w:rsid w:val="00875B04"/>
    <w:rsid w:val="00883006"/>
    <w:rsid w:val="00885A49"/>
    <w:rsid w:val="0089106A"/>
    <w:rsid w:val="008976AC"/>
    <w:rsid w:val="00897B1F"/>
    <w:rsid w:val="008A236A"/>
    <w:rsid w:val="008A5E06"/>
    <w:rsid w:val="008C1D7B"/>
    <w:rsid w:val="008C7A6E"/>
    <w:rsid w:val="008D0221"/>
    <w:rsid w:val="008D0C91"/>
    <w:rsid w:val="008D1813"/>
    <w:rsid w:val="008D5A64"/>
    <w:rsid w:val="008E18C2"/>
    <w:rsid w:val="008E587E"/>
    <w:rsid w:val="00904BAD"/>
    <w:rsid w:val="009079CC"/>
    <w:rsid w:val="009131AA"/>
    <w:rsid w:val="009139E2"/>
    <w:rsid w:val="009140D2"/>
    <w:rsid w:val="00916EE1"/>
    <w:rsid w:val="00920C1B"/>
    <w:rsid w:val="009246F5"/>
    <w:rsid w:val="0093608B"/>
    <w:rsid w:val="00936DB7"/>
    <w:rsid w:val="009511C5"/>
    <w:rsid w:val="009553EC"/>
    <w:rsid w:val="0095733A"/>
    <w:rsid w:val="009614CB"/>
    <w:rsid w:val="0096214A"/>
    <w:rsid w:val="00962CC2"/>
    <w:rsid w:val="009670DD"/>
    <w:rsid w:val="009706B5"/>
    <w:rsid w:val="00971FC2"/>
    <w:rsid w:val="00973AE9"/>
    <w:rsid w:val="0098094F"/>
    <w:rsid w:val="00986F2A"/>
    <w:rsid w:val="009922EA"/>
    <w:rsid w:val="0099737E"/>
    <w:rsid w:val="009A6498"/>
    <w:rsid w:val="009B3238"/>
    <w:rsid w:val="009C6DA4"/>
    <w:rsid w:val="009D1D29"/>
    <w:rsid w:val="009D2007"/>
    <w:rsid w:val="009D529F"/>
    <w:rsid w:val="009E0F22"/>
    <w:rsid w:val="009E52AB"/>
    <w:rsid w:val="009E6157"/>
    <w:rsid w:val="00A046BE"/>
    <w:rsid w:val="00A0542E"/>
    <w:rsid w:val="00A118C2"/>
    <w:rsid w:val="00A1208E"/>
    <w:rsid w:val="00A14C64"/>
    <w:rsid w:val="00A15D1A"/>
    <w:rsid w:val="00A26BC5"/>
    <w:rsid w:val="00A4243C"/>
    <w:rsid w:val="00A50B97"/>
    <w:rsid w:val="00A64C0D"/>
    <w:rsid w:val="00A66786"/>
    <w:rsid w:val="00A750C3"/>
    <w:rsid w:val="00A83FAF"/>
    <w:rsid w:val="00A845DF"/>
    <w:rsid w:val="00A91B03"/>
    <w:rsid w:val="00A96FE9"/>
    <w:rsid w:val="00A97AF0"/>
    <w:rsid w:val="00AA07DA"/>
    <w:rsid w:val="00AB083E"/>
    <w:rsid w:val="00AB1150"/>
    <w:rsid w:val="00AB5FC5"/>
    <w:rsid w:val="00AC133D"/>
    <w:rsid w:val="00AD641E"/>
    <w:rsid w:val="00AE5A8B"/>
    <w:rsid w:val="00AF67AE"/>
    <w:rsid w:val="00AF705C"/>
    <w:rsid w:val="00B02FFA"/>
    <w:rsid w:val="00B0568A"/>
    <w:rsid w:val="00B1305B"/>
    <w:rsid w:val="00B14A7C"/>
    <w:rsid w:val="00B25915"/>
    <w:rsid w:val="00B361C1"/>
    <w:rsid w:val="00B36F40"/>
    <w:rsid w:val="00B37336"/>
    <w:rsid w:val="00B42DB4"/>
    <w:rsid w:val="00B50451"/>
    <w:rsid w:val="00B54C23"/>
    <w:rsid w:val="00B578B0"/>
    <w:rsid w:val="00B60D02"/>
    <w:rsid w:val="00B6120E"/>
    <w:rsid w:val="00B61261"/>
    <w:rsid w:val="00B65CF5"/>
    <w:rsid w:val="00B74624"/>
    <w:rsid w:val="00B83E3B"/>
    <w:rsid w:val="00B8702D"/>
    <w:rsid w:val="00B93695"/>
    <w:rsid w:val="00B968A5"/>
    <w:rsid w:val="00B96A1B"/>
    <w:rsid w:val="00BA013B"/>
    <w:rsid w:val="00BA0B59"/>
    <w:rsid w:val="00BA376D"/>
    <w:rsid w:val="00BB45C5"/>
    <w:rsid w:val="00BB69D0"/>
    <w:rsid w:val="00BC0FD4"/>
    <w:rsid w:val="00BC66AE"/>
    <w:rsid w:val="00BC671F"/>
    <w:rsid w:val="00BC6870"/>
    <w:rsid w:val="00BD32E6"/>
    <w:rsid w:val="00BD4967"/>
    <w:rsid w:val="00BD76D4"/>
    <w:rsid w:val="00BE17FD"/>
    <w:rsid w:val="00BE4F73"/>
    <w:rsid w:val="00BF0B9D"/>
    <w:rsid w:val="00BF3F7E"/>
    <w:rsid w:val="00BF7375"/>
    <w:rsid w:val="00C01FC9"/>
    <w:rsid w:val="00C125CD"/>
    <w:rsid w:val="00C12930"/>
    <w:rsid w:val="00C1720A"/>
    <w:rsid w:val="00C23817"/>
    <w:rsid w:val="00C24253"/>
    <w:rsid w:val="00C24DF6"/>
    <w:rsid w:val="00C27C4B"/>
    <w:rsid w:val="00C35979"/>
    <w:rsid w:val="00C35EB4"/>
    <w:rsid w:val="00C65773"/>
    <w:rsid w:val="00C6680C"/>
    <w:rsid w:val="00C718C8"/>
    <w:rsid w:val="00C72E24"/>
    <w:rsid w:val="00C825BB"/>
    <w:rsid w:val="00C8557E"/>
    <w:rsid w:val="00C86609"/>
    <w:rsid w:val="00C87631"/>
    <w:rsid w:val="00C935DA"/>
    <w:rsid w:val="00C93B68"/>
    <w:rsid w:val="00CA05A7"/>
    <w:rsid w:val="00CA08AD"/>
    <w:rsid w:val="00CA1666"/>
    <w:rsid w:val="00CA47C5"/>
    <w:rsid w:val="00CA6A79"/>
    <w:rsid w:val="00CB64C8"/>
    <w:rsid w:val="00CC3577"/>
    <w:rsid w:val="00CC77CE"/>
    <w:rsid w:val="00CD0F60"/>
    <w:rsid w:val="00CD2802"/>
    <w:rsid w:val="00D00719"/>
    <w:rsid w:val="00D05B4B"/>
    <w:rsid w:val="00D0731C"/>
    <w:rsid w:val="00D10E30"/>
    <w:rsid w:val="00D12DD3"/>
    <w:rsid w:val="00D1348D"/>
    <w:rsid w:val="00D22857"/>
    <w:rsid w:val="00D2501F"/>
    <w:rsid w:val="00D253B6"/>
    <w:rsid w:val="00D501DF"/>
    <w:rsid w:val="00D52993"/>
    <w:rsid w:val="00D53CAC"/>
    <w:rsid w:val="00D57687"/>
    <w:rsid w:val="00D610B4"/>
    <w:rsid w:val="00D671D9"/>
    <w:rsid w:val="00D74F74"/>
    <w:rsid w:val="00D76F6B"/>
    <w:rsid w:val="00D835C7"/>
    <w:rsid w:val="00D87FEB"/>
    <w:rsid w:val="00DA0DFB"/>
    <w:rsid w:val="00DA2459"/>
    <w:rsid w:val="00DA3ED4"/>
    <w:rsid w:val="00DA74B9"/>
    <w:rsid w:val="00DB043E"/>
    <w:rsid w:val="00DB06CF"/>
    <w:rsid w:val="00DC4EDC"/>
    <w:rsid w:val="00DC7A15"/>
    <w:rsid w:val="00DE2059"/>
    <w:rsid w:val="00DE429D"/>
    <w:rsid w:val="00DF1189"/>
    <w:rsid w:val="00DF3E25"/>
    <w:rsid w:val="00E02328"/>
    <w:rsid w:val="00E0661F"/>
    <w:rsid w:val="00E10C26"/>
    <w:rsid w:val="00E235CB"/>
    <w:rsid w:val="00E30A8E"/>
    <w:rsid w:val="00E364AA"/>
    <w:rsid w:val="00E372E1"/>
    <w:rsid w:val="00E41262"/>
    <w:rsid w:val="00E42ED6"/>
    <w:rsid w:val="00E52E97"/>
    <w:rsid w:val="00E533D7"/>
    <w:rsid w:val="00E53760"/>
    <w:rsid w:val="00E60E02"/>
    <w:rsid w:val="00E71093"/>
    <w:rsid w:val="00E8205D"/>
    <w:rsid w:val="00E91564"/>
    <w:rsid w:val="00E92F2C"/>
    <w:rsid w:val="00E96AD0"/>
    <w:rsid w:val="00E97F07"/>
    <w:rsid w:val="00EA18CB"/>
    <w:rsid w:val="00EB06EA"/>
    <w:rsid w:val="00EB624D"/>
    <w:rsid w:val="00EB719F"/>
    <w:rsid w:val="00EC1494"/>
    <w:rsid w:val="00EC1757"/>
    <w:rsid w:val="00EC2A54"/>
    <w:rsid w:val="00EC6588"/>
    <w:rsid w:val="00EE152F"/>
    <w:rsid w:val="00EE4DE8"/>
    <w:rsid w:val="00EE64F5"/>
    <w:rsid w:val="00EE6DF9"/>
    <w:rsid w:val="00EF1802"/>
    <w:rsid w:val="00EF2B7A"/>
    <w:rsid w:val="00EF36CA"/>
    <w:rsid w:val="00EF4044"/>
    <w:rsid w:val="00F01CE9"/>
    <w:rsid w:val="00F03B40"/>
    <w:rsid w:val="00F117E3"/>
    <w:rsid w:val="00F26C9A"/>
    <w:rsid w:val="00F26FE7"/>
    <w:rsid w:val="00F35234"/>
    <w:rsid w:val="00F3708F"/>
    <w:rsid w:val="00F4005A"/>
    <w:rsid w:val="00F53607"/>
    <w:rsid w:val="00F53EC4"/>
    <w:rsid w:val="00F6189D"/>
    <w:rsid w:val="00F62710"/>
    <w:rsid w:val="00F6446D"/>
    <w:rsid w:val="00F71407"/>
    <w:rsid w:val="00F71D2D"/>
    <w:rsid w:val="00F827A2"/>
    <w:rsid w:val="00F83F56"/>
    <w:rsid w:val="00F871B6"/>
    <w:rsid w:val="00F93FFB"/>
    <w:rsid w:val="00F952DE"/>
    <w:rsid w:val="00FA018B"/>
    <w:rsid w:val="00FA2153"/>
    <w:rsid w:val="00FA4ACF"/>
    <w:rsid w:val="00FB06AD"/>
    <w:rsid w:val="00FB22A7"/>
    <w:rsid w:val="00FD39D9"/>
    <w:rsid w:val="00FE2BC8"/>
    <w:rsid w:val="00FE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CA685F"/>
  <w15:docId w15:val="{34E0ED59-6C2A-44A5-9902-194212DFA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77D0"/>
    <w:pPr>
      <w:spacing w:after="120" w:line="300" w:lineRule="auto"/>
      <w:jc w:val="both"/>
    </w:pPr>
    <w:rPr>
      <w:rFonts w:ascii="Trebuchet MS" w:hAnsi="Trebuchet MS"/>
      <w:color w:val="000000"/>
    </w:rPr>
  </w:style>
  <w:style w:type="paragraph" w:styleId="Ttulo1">
    <w:name w:val="heading 1"/>
    <w:basedOn w:val="Normal"/>
    <w:next w:val="Normal"/>
    <w:qFormat/>
    <w:rsid w:val="00635EB1"/>
    <w:pPr>
      <w:keepNext/>
      <w:pBdr>
        <w:bottom w:val="single" w:sz="4" w:space="1" w:color="auto"/>
      </w:pBdr>
      <w:overflowPunct w:val="0"/>
      <w:autoSpaceDE w:val="0"/>
      <w:autoSpaceDN w:val="0"/>
      <w:adjustRightInd w:val="0"/>
      <w:spacing w:before="480" w:line="240" w:lineRule="auto"/>
      <w:textAlignment w:val="baseline"/>
      <w:outlineLvl w:val="0"/>
    </w:pPr>
    <w:rPr>
      <w:rFonts w:eastAsia="Arial Unicode MS"/>
      <w:b/>
      <w:color w:val="auto"/>
      <w:sz w:val="24"/>
      <w:lang w:val="es-ES_tradnl" w:eastAsia="en-US"/>
    </w:rPr>
  </w:style>
  <w:style w:type="paragraph" w:styleId="Ttulo2">
    <w:name w:val="heading 2"/>
    <w:basedOn w:val="Ttulo1"/>
    <w:next w:val="Normal"/>
    <w:qFormat/>
    <w:rsid w:val="00D76F6B"/>
    <w:pPr>
      <w:pBdr>
        <w:bottom w:val="none" w:sz="0" w:space="0" w:color="auto"/>
      </w:pBdr>
      <w:spacing w:before="360"/>
      <w:outlineLvl w:val="1"/>
    </w:pPr>
    <w:rPr>
      <w:caps/>
      <w:sz w:val="20"/>
    </w:rPr>
  </w:style>
  <w:style w:type="paragraph" w:styleId="Ttulo3">
    <w:name w:val="heading 3"/>
    <w:basedOn w:val="Ttulo1"/>
    <w:next w:val="Normal"/>
    <w:qFormat/>
    <w:pPr>
      <w:pBdr>
        <w:bottom w:val="none" w:sz="0" w:space="0" w:color="auto"/>
      </w:pBdr>
      <w:shd w:val="clear" w:color="CCFFFF" w:fill="FFFFFF"/>
      <w:spacing w:before="360"/>
      <w:outlineLvl w:val="2"/>
    </w:pPr>
    <w:rPr>
      <w:sz w:val="20"/>
      <w:lang w:val="es-ES"/>
    </w:rPr>
  </w:style>
  <w:style w:type="paragraph" w:styleId="Ttulo4">
    <w:name w:val="heading 4"/>
    <w:basedOn w:val="Ttulo1"/>
    <w:next w:val="Normal"/>
    <w:qFormat/>
    <w:rsid w:val="00E364AA"/>
    <w:pPr>
      <w:pBdr>
        <w:bottom w:val="none" w:sz="0" w:space="0" w:color="auto"/>
      </w:pBdr>
      <w:shd w:val="clear" w:color="CCFFFF" w:fill="FFFFFF"/>
      <w:spacing w:before="120"/>
      <w:outlineLvl w:val="3"/>
    </w:pPr>
    <w:rPr>
      <w:b w:val="0"/>
      <w:sz w:val="20"/>
      <w:u w:val="single"/>
    </w:rPr>
  </w:style>
  <w:style w:type="paragraph" w:styleId="Ttulo5">
    <w:name w:val="heading 5"/>
    <w:basedOn w:val="Ttulo1"/>
    <w:next w:val="Normal"/>
    <w:qFormat/>
    <w:pPr>
      <w:pBdr>
        <w:bottom w:val="none" w:sz="0" w:space="0" w:color="auto"/>
      </w:pBdr>
      <w:shd w:val="clear" w:color="CCFFFF" w:fill="FFFFFF"/>
      <w:spacing w:before="240"/>
      <w:outlineLvl w:val="4"/>
    </w:pPr>
    <w:rPr>
      <w:sz w:val="16"/>
    </w:rPr>
  </w:style>
  <w:style w:type="paragraph" w:styleId="Ttulo6">
    <w:name w:val="heading 6"/>
    <w:basedOn w:val="Ttulo1"/>
    <w:next w:val="Normal"/>
    <w:qFormat/>
    <w:rsid w:val="00110CBD"/>
    <w:pPr>
      <w:pBdr>
        <w:bottom w:val="none" w:sz="0" w:space="0" w:color="auto"/>
      </w:pBdr>
      <w:spacing w:before="240"/>
      <w:outlineLvl w:val="5"/>
    </w:pPr>
    <w:rPr>
      <w:b w:val="0"/>
      <w:i/>
      <w:caps/>
      <w:sz w:val="20"/>
    </w:rPr>
  </w:style>
  <w:style w:type="paragraph" w:styleId="Ttulo7">
    <w:name w:val="heading 7"/>
    <w:basedOn w:val="Normal"/>
    <w:next w:val="Normal"/>
    <w:qFormat/>
    <w:rsid w:val="00110CBD"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6"/>
    </w:pPr>
    <w:rPr>
      <w:rFonts w:eastAsia="Arial Unicode MS"/>
      <w:i/>
      <w:color w:val="auto"/>
      <w:lang w:eastAsia="en-US"/>
    </w:rPr>
  </w:style>
  <w:style w:type="paragraph" w:styleId="Ttulo8">
    <w:name w:val="heading 8"/>
    <w:basedOn w:val="Normal"/>
    <w:next w:val="Normal"/>
    <w:qFormat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7"/>
    </w:pPr>
    <w:rPr>
      <w:rFonts w:eastAsia="Arial Unicode MS"/>
      <w:i/>
      <w:color w:val="auto"/>
      <w:lang w:eastAsia="en-US"/>
    </w:rPr>
  </w:style>
  <w:style w:type="paragraph" w:styleId="Ttulo9">
    <w:name w:val="heading 9"/>
    <w:basedOn w:val="Normal"/>
    <w:next w:val="Normal"/>
    <w:qFormat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8"/>
    </w:pPr>
    <w:rPr>
      <w:rFonts w:eastAsia="Arial Unicode MS"/>
      <w:i/>
      <w:color w:val="auto"/>
      <w:sz w:val="18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pPr>
      <w:tabs>
        <w:tab w:val="center" w:pos="4252"/>
        <w:tab w:val="right" w:pos="8504"/>
      </w:tabs>
    </w:pPr>
    <w:rPr>
      <w:rFonts w:ascii="Arial" w:hAnsi="Arial"/>
      <w:sz w:val="16"/>
      <w:szCs w:val="24"/>
    </w:rPr>
  </w:style>
  <w:style w:type="paragraph" w:customStyle="1" w:styleId="vieta2">
    <w:name w:val="viñeta 2"/>
    <w:basedOn w:val="Normal"/>
    <w:link w:val="vieta2Car1"/>
    <w:pPr>
      <w:numPr>
        <w:ilvl w:val="1"/>
        <w:numId w:val="24"/>
      </w:numPr>
    </w:pPr>
    <w:rPr>
      <w:lang w:val="es-ES_tradnl"/>
    </w:rPr>
  </w:style>
  <w:style w:type="paragraph" w:customStyle="1" w:styleId="Nota">
    <w:name w:val="Nota"/>
    <w:basedOn w:val="Normal"/>
    <w:rsid w:val="00635EB1"/>
    <w:pPr>
      <w:spacing w:before="120"/>
    </w:pPr>
    <w:rPr>
      <w:sz w:val="16"/>
    </w:rPr>
  </w:style>
  <w:style w:type="paragraph" w:customStyle="1" w:styleId="vieta3">
    <w:name w:val="viñeta 3"/>
    <w:basedOn w:val="vieta2"/>
    <w:rsid w:val="00712E80"/>
    <w:pPr>
      <w:numPr>
        <w:ilvl w:val="2"/>
        <w:numId w:val="15"/>
      </w:numPr>
      <w:tabs>
        <w:tab w:val="clear" w:pos="2160"/>
      </w:tabs>
      <w:spacing w:after="0"/>
      <w:ind w:left="1985" w:hanging="284"/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  <w:rPr>
      <w:color w:val="auto"/>
      <w:sz w:val="16"/>
    </w:rPr>
  </w:style>
  <w:style w:type="paragraph" w:customStyle="1" w:styleId="Celdaderecha">
    <w:name w:val="Celda derecha"/>
    <w:basedOn w:val="Normal"/>
    <w:rsid w:val="00635EB1"/>
    <w:pPr>
      <w:keepNext/>
      <w:spacing w:before="60" w:after="60"/>
      <w:ind w:right="111"/>
      <w:jc w:val="right"/>
    </w:pPr>
    <w:rPr>
      <w:rFonts w:cs="Arial"/>
      <w:szCs w:val="24"/>
    </w:rPr>
  </w:style>
  <w:style w:type="paragraph" w:customStyle="1" w:styleId="vieta2sin">
    <w:name w:val="viñeta 2 sin"/>
    <w:basedOn w:val="vieta2"/>
    <w:pPr>
      <w:numPr>
        <w:ilvl w:val="0"/>
        <w:numId w:val="0"/>
      </w:numPr>
      <w:ind w:left="1416"/>
    </w:pPr>
  </w:style>
  <w:style w:type="paragraph" w:customStyle="1" w:styleId="Celdajustificada">
    <w:name w:val="Celda justificada"/>
    <w:basedOn w:val="vieta1"/>
    <w:rsid w:val="00712E80"/>
    <w:pPr>
      <w:numPr>
        <w:numId w:val="0"/>
      </w:numPr>
    </w:pPr>
    <w:rPr>
      <w:rFonts w:cs="Arial"/>
      <w:color w:val="auto"/>
    </w:rPr>
  </w:style>
  <w:style w:type="paragraph" w:customStyle="1" w:styleId="Celdacentrada">
    <w:name w:val="Celda centrada"/>
    <w:basedOn w:val="Celdajustificada"/>
    <w:pPr>
      <w:jc w:val="center"/>
    </w:pPr>
  </w:style>
  <w:style w:type="paragraph" w:customStyle="1" w:styleId="Celdaizquierda">
    <w:name w:val="Celda izquierda"/>
    <w:basedOn w:val="Celdaderecha"/>
    <w:rsid w:val="003E4AD9"/>
    <w:pPr>
      <w:jc w:val="left"/>
    </w:pPr>
  </w:style>
  <w:style w:type="paragraph" w:customStyle="1" w:styleId="Celdattulo">
    <w:name w:val="Celda título"/>
    <w:basedOn w:val="Normal"/>
    <w:rsid w:val="00FB22A7"/>
    <w:pPr>
      <w:spacing w:before="60" w:after="60"/>
      <w:jc w:val="center"/>
    </w:pPr>
    <w:rPr>
      <w:b/>
      <w:bCs/>
    </w:rPr>
  </w:style>
  <w:style w:type="paragraph" w:styleId="TDC1">
    <w:name w:val="toc 1"/>
    <w:basedOn w:val="Normal"/>
    <w:next w:val="Normal"/>
    <w:autoRedefine/>
    <w:semiHidden/>
    <w:pPr>
      <w:tabs>
        <w:tab w:val="left" w:pos="360"/>
        <w:tab w:val="right" w:leader="dot" w:pos="8494"/>
      </w:tabs>
      <w:spacing w:before="360" w:after="180"/>
    </w:pPr>
    <w:rPr>
      <w:rFonts w:ascii="Times New Roman" w:hAnsi="Times New Roman"/>
      <w:b/>
      <w:bCs/>
      <w:caps/>
      <w:noProof/>
      <w:szCs w:val="22"/>
      <w:u w:val="single"/>
    </w:rPr>
  </w:style>
  <w:style w:type="paragraph" w:styleId="TDC2">
    <w:name w:val="toc 2"/>
    <w:basedOn w:val="Normal"/>
    <w:next w:val="Normal"/>
    <w:autoRedefine/>
    <w:semiHidden/>
    <w:rPr>
      <w:rFonts w:ascii="Times New Roman" w:hAnsi="Times New Roman"/>
      <w:b/>
      <w:bCs/>
      <w:smallCaps/>
      <w:szCs w:val="26"/>
    </w:rPr>
  </w:style>
  <w:style w:type="paragraph" w:styleId="TDC3">
    <w:name w:val="toc 3"/>
    <w:basedOn w:val="Normal"/>
    <w:next w:val="Normal"/>
    <w:autoRedefine/>
    <w:semiHidden/>
    <w:rPr>
      <w:rFonts w:ascii="Times New Roman" w:hAnsi="Times New Roman"/>
      <w:smallCaps/>
      <w:szCs w:val="26"/>
    </w:rPr>
  </w:style>
  <w:style w:type="paragraph" w:styleId="TDC4">
    <w:name w:val="toc 4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DC5">
    <w:name w:val="toc 5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tulo">
    <w:name w:val="Title"/>
    <w:basedOn w:val="Normal"/>
    <w:qFormat/>
    <w:pPr>
      <w:spacing w:before="240" w:after="60"/>
      <w:jc w:val="center"/>
      <w:outlineLvl w:val="0"/>
    </w:pPr>
    <w:rPr>
      <w:rFonts w:cs="Arial"/>
      <w:b/>
      <w:bCs/>
      <w:smallCaps/>
      <w:color w:val="auto"/>
      <w:kern w:val="28"/>
      <w:sz w:val="28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vieta1">
    <w:name w:val="viñeta 1"/>
    <w:basedOn w:val="Normal"/>
    <w:link w:val="vieta1Car"/>
    <w:qFormat/>
    <w:rsid w:val="002810F0"/>
    <w:pPr>
      <w:numPr>
        <w:numId w:val="13"/>
      </w:numPr>
    </w:pPr>
    <w:rPr>
      <w:lang w:val="es-ES_tradnl"/>
    </w:rPr>
  </w:style>
  <w:style w:type="paragraph" w:customStyle="1" w:styleId="vieta1sin">
    <w:name w:val="viñeta 1 sin"/>
    <w:basedOn w:val="vieta1"/>
    <w:pPr>
      <w:numPr>
        <w:numId w:val="0"/>
      </w:numPr>
      <w:ind w:left="708"/>
    </w:pPr>
    <w:rPr>
      <w:lang w:val="es-ES"/>
    </w:rPr>
  </w:style>
  <w:style w:type="paragraph" w:customStyle="1" w:styleId="vieta3sin">
    <w:name w:val="viñeta 3 sin"/>
    <w:basedOn w:val="vieta3"/>
    <w:pPr>
      <w:numPr>
        <w:ilvl w:val="0"/>
        <w:numId w:val="0"/>
      </w:numPr>
      <w:ind w:left="1778"/>
    </w:pPr>
    <w:rPr>
      <w:rFonts w:cs="Arial"/>
    </w:rPr>
  </w:style>
  <w:style w:type="paragraph" w:customStyle="1" w:styleId="vieta4">
    <w:name w:val="viñeta 4"/>
    <w:basedOn w:val="Normal"/>
    <w:rsid w:val="00712E80"/>
    <w:pPr>
      <w:numPr>
        <w:numId w:val="26"/>
      </w:numPr>
      <w:tabs>
        <w:tab w:val="clear" w:pos="2486"/>
      </w:tabs>
      <w:spacing w:after="0"/>
      <w:ind w:left="2410" w:hanging="284"/>
    </w:pPr>
  </w:style>
  <w:style w:type="paragraph" w:customStyle="1" w:styleId="vieta5">
    <w:name w:val="viñeta 5"/>
    <w:basedOn w:val="Normal"/>
    <w:pPr>
      <w:numPr>
        <w:numId w:val="17"/>
      </w:numPr>
      <w:spacing w:after="0"/>
    </w:pPr>
  </w:style>
  <w:style w:type="character" w:styleId="Nmerodepgina">
    <w:name w:val="page number"/>
    <w:rsid w:val="00AE5A8B"/>
    <w:rPr>
      <w:rFonts w:ascii="Trebuchet MS" w:hAnsi="Trebuchet MS"/>
    </w:rPr>
  </w:style>
  <w:style w:type="character" w:styleId="Hipervnculo">
    <w:name w:val="Hyperlink"/>
    <w:uiPriority w:val="99"/>
    <w:rsid w:val="00567849"/>
    <w:rPr>
      <w:color w:val="0000FF"/>
      <w:u w:val="single"/>
    </w:rPr>
  </w:style>
  <w:style w:type="paragraph" w:styleId="Mapadeldocumento">
    <w:name w:val="Document Map"/>
    <w:basedOn w:val="Normal"/>
    <w:semiHidden/>
    <w:rsid w:val="00B578B0"/>
    <w:pPr>
      <w:shd w:val="clear" w:color="auto" w:fill="000080"/>
    </w:pPr>
    <w:rPr>
      <w:rFonts w:ascii="Tahoma" w:hAnsi="Tahoma" w:cs="Tahoma"/>
    </w:rPr>
  </w:style>
  <w:style w:type="character" w:customStyle="1" w:styleId="vieta1Car">
    <w:name w:val="viñeta 1 Car"/>
    <w:link w:val="vieta1"/>
    <w:rsid w:val="002810F0"/>
    <w:rPr>
      <w:rFonts w:ascii="Trebuchet MS" w:hAnsi="Trebuchet MS"/>
      <w:color w:val="000000"/>
      <w:lang w:val="es-ES_tradnl"/>
    </w:rPr>
  </w:style>
  <w:style w:type="character" w:customStyle="1" w:styleId="vieta2Car1">
    <w:name w:val="viñeta 2 Car1"/>
    <w:link w:val="vieta2"/>
    <w:rsid w:val="00916EE1"/>
    <w:rPr>
      <w:rFonts w:ascii="Trebuchet MS" w:hAnsi="Trebuchet MS"/>
      <w:color w:val="000000"/>
      <w:lang w:val="es-ES_tradnl" w:eastAsia="es-ES" w:bidi="ar-SA"/>
    </w:rPr>
  </w:style>
  <w:style w:type="table" w:styleId="Tablaconcuadrcula">
    <w:name w:val="Table Grid"/>
    <w:basedOn w:val="Tablanormal"/>
    <w:rsid w:val="004644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eta1Car1">
    <w:name w:val="viñeta 1 Car1"/>
    <w:rsid w:val="00F952DE"/>
    <w:rPr>
      <w:rFonts w:ascii="Trebuchet MS" w:hAnsi="Trebuchet MS"/>
      <w:color w:val="000000"/>
      <w:lang w:val="es-ES_tradnl"/>
    </w:rPr>
  </w:style>
  <w:style w:type="paragraph" w:customStyle="1" w:styleId="Resumen">
    <w:name w:val="Resumen"/>
    <w:basedOn w:val="Normal"/>
    <w:link w:val="ResumenCar"/>
    <w:rsid w:val="004C2B9F"/>
    <w:pPr>
      <w:framePr w:w="2739" w:hSpace="181" w:wrap="notBeside" w:vAnchor="text" w:hAnchor="text" w:x="-3339" w:y="1"/>
      <w:spacing w:after="0" w:line="240" w:lineRule="auto"/>
      <w:jc w:val="left"/>
    </w:pPr>
    <w:rPr>
      <w:b/>
      <w:sz w:val="16"/>
    </w:rPr>
  </w:style>
  <w:style w:type="character" w:customStyle="1" w:styleId="ResumenCar">
    <w:name w:val="Resumen Car"/>
    <w:link w:val="Resumen"/>
    <w:rsid w:val="004C2B9F"/>
    <w:rPr>
      <w:rFonts w:ascii="Trebuchet MS" w:hAnsi="Trebuchet MS"/>
      <w:b/>
      <w:color w:val="000000"/>
      <w:sz w:val="16"/>
    </w:rPr>
  </w:style>
  <w:style w:type="paragraph" w:styleId="Descripcin">
    <w:name w:val="caption"/>
    <w:basedOn w:val="Normal"/>
    <w:next w:val="Normal"/>
    <w:qFormat/>
    <w:rsid w:val="00AF705C"/>
    <w:pPr>
      <w:spacing w:before="120"/>
    </w:pPr>
    <w:rPr>
      <w:b/>
      <w:bCs/>
    </w:rPr>
  </w:style>
  <w:style w:type="paragraph" w:styleId="Textodeglobo">
    <w:name w:val="Balloon Text"/>
    <w:basedOn w:val="Normal"/>
    <w:link w:val="TextodegloboCar"/>
    <w:rsid w:val="00465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465B3D"/>
    <w:rPr>
      <w:rFonts w:ascii="Tahoma" w:hAnsi="Tahoma" w:cs="Tahoma"/>
      <w:color w:val="000000"/>
      <w:sz w:val="16"/>
      <w:szCs w:val="16"/>
    </w:rPr>
  </w:style>
  <w:style w:type="paragraph" w:styleId="Textosinformato">
    <w:name w:val="Plain Text"/>
    <w:basedOn w:val="Normal"/>
    <w:link w:val="TextosinformatoCar"/>
    <w:uiPriority w:val="99"/>
    <w:semiHidden/>
    <w:rsid w:val="002702E7"/>
    <w:pPr>
      <w:spacing w:after="0" w:line="240" w:lineRule="auto"/>
      <w:jc w:val="left"/>
    </w:pPr>
    <w:rPr>
      <w:rFonts w:ascii="Arial" w:eastAsia="Calibri" w:hAnsi="Arial"/>
      <w:color w:val="auto"/>
      <w:sz w:val="24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2702E7"/>
    <w:rPr>
      <w:rFonts w:ascii="Arial" w:eastAsia="Calibri" w:hAnsi="Arial"/>
      <w:sz w:val="24"/>
      <w:szCs w:val="21"/>
      <w:lang w:eastAsia="en-US"/>
    </w:rPr>
  </w:style>
  <w:style w:type="paragraph" w:styleId="NormalWeb">
    <w:name w:val="Normal (Web)"/>
    <w:basedOn w:val="Normal"/>
    <w:uiPriority w:val="99"/>
    <w:unhideWhenUsed/>
    <w:rsid w:val="002702E7"/>
    <w:pPr>
      <w:spacing w:before="100" w:beforeAutospacing="1" w:after="100" w:afterAutospacing="1" w:line="240" w:lineRule="auto"/>
      <w:jc w:val="left"/>
    </w:pPr>
    <w:rPr>
      <w:rFonts w:ascii="Times New Roman" w:eastAsiaTheme="minorHAnsi" w:hAnsi="Times New Roman"/>
      <w:sz w:val="24"/>
      <w:szCs w:val="24"/>
    </w:rPr>
  </w:style>
  <w:style w:type="character" w:customStyle="1" w:styleId="Mencionar1">
    <w:name w:val="Mencionar1"/>
    <w:basedOn w:val="Fuentedeprrafopredeter"/>
    <w:uiPriority w:val="99"/>
    <w:semiHidden/>
    <w:unhideWhenUsed/>
    <w:rsid w:val="00A046BE"/>
    <w:rPr>
      <w:color w:val="2B579A"/>
      <w:shd w:val="clear" w:color="auto" w:fill="E6E6E6"/>
    </w:rPr>
  </w:style>
  <w:style w:type="character" w:styleId="Hipervnculovisitado">
    <w:name w:val="FollowedHyperlink"/>
    <w:basedOn w:val="Fuentedeprrafopredeter"/>
    <w:semiHidden/>
    <w:unhideWhenUsed/>
    <w:rsid w:val="00296065"/>
    <w:rPr>
      <w:color w:val="800080" w:themeColor="followedHyperlink"/>
      <w:u w:val="single"/>
    </w:rPr>
  </w:style>
  <w:style w:type="paragraph" w:styleId="Textoindependiente3">
    <w:name w:val="Body Text 3"/>
    <w:basedOn w:val="Normal"/>
    <w:link w:val="Textoindependiente3Car"/>
    <w:rsid w:val="000623EC"/>
    <w:pPr>
      <w:spacing w:after="0" w:line="240" w:lineRule="auto"/>
    </w:pPr>
    <w:rPr>
      <w:rFonts w:ascii="65 Helvetica Medium" w:eastAsia="Times" w:hAnsi="65 Helvetica Medium"/>
      <w:color w:val="auto"/>
      <w:sz w:val="30"/>
      <w:lang w:val="es-ES_tradnl" w:eastAsia="x-none"/>
    </w:rPr>
  </w:style>
  <w:style w:type="character" w:customStyle="1" w:styleId="Textoindependiente3Car">
    <w:name w:val="Texto independiente 3 Car"/>
    <w:basedOn w:val="Fuentedeprrafopredeter"/>
    <w:link w:val="Textoindependiente3"/>
    <w:rsid w:val="000623EC"/>
    <w:rPr>
      <w:rFonts w:ascii="65 Helvetica Medium" w:eastAsia="Times" w:hAnsi="65 Helvetica Medium"/>
      <w:sz w:val="30"/>
      <w:lang w:val="es-ES_tradnl" w:eastAsia="x-none"/>
    </w:rPr>
  </w:style>
  <w:style w:type="paragraph" w:styleId="Textoindependiente">
    <w:name w:val="Body Text"/>
    <w:basedOn w:val="Normal"/>
    <w:link w:val="TextoindependienteCar"/>
    <w:rsid w:val="000623EC"/>
    <w:pPr>
      <w:spacing w:line="240" w:lineRule="auto"/>
      <w:jc w:val="left"/>
    </w:pPr>
    <w:rPr>
      <w:rFonts w:ascii="Cambria" w:eastAsia="Cambria" w:hAnsi="Cambria"/>
      <w:color w:val="auto"/>
      <w:sz w:val="24"/>
      <w:szCs w:val="24"/>
      <w:lang w:val="es-ES_tradnl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0623EC"/>
    <w:rPr>
      <w:rFonts w:ascii="Cambria" w:eastAsia="Cambria" w:hAnsi="Cambria"/>
      <w:sz w:val="24"/>
      <w:szCs w:val="24"/>
      <w:lang w:val="es-ES_tradnl" w:eastAsia="en-US"/>
    </w:rPr>
  </w:style>
  <w:style w:type="paragraph" w:customStyle="1" w:styleId="Formatolibre">
    <w:name w:val="Formato libre"/>
    <w:rsid w:val="00805684"/>
    <w:rPr>
      <w:rFonts w:ascii="Helvetica" w:eastAsia="ヒラギノ角ゴ Pro W3" w:hAnsi="Helvetica"/>
      <w:color w:val="000000"/>
      <w:sz w:val="24"/>
      <w:lang w:val="es-ES_tradnl" w:eastAsia="es-ES_tradnl"/>
    </w:rPr>
  </w:style>
  <w:style w:type="character" w:styleId="Refdecomentario">
    <w:name w:val="annotation reference"/>
    <w:basedOn w:val="Fuentedeprrafopredeter"/>
    <w:semiHidden/>
    <w:unhideWhenUsed/>
    <w:rsid w:val="000E57BF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0E57BF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semiHidden/>
    <w:rsid w:val="000E57BF"/>
    <w:rPr>
      <w:rFonts w:ascii="Trebuchet MS" w:hAnsi="Trebuchet MS"/>
      <w:color w:val="000000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0E57B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0E57BF"/>
    <w:rPr>
      <w:rFonts w:ascii="Trebuchet MS" w:hAnsi="Trebuchet MS"/>
      <w:b/>
      <w:bCs/>
      <w:color w:val="000000"/>
    </w:rPr>
  </w:style>
  <w:style w:type="paragraph" w:customStyle="1" w:styleId="Cuerpo">
    <w:name w:val="Cuerpo"/>
    <w:rsid w:val="0098094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  <w:style w:type="character" w:customStyle="1" w:styleId="show-akas">
    <w:name w:val="show-akas"/>
    <w:basedOn w:val="Fuentedeprrafopredeter"/>
    <w:rsid w:val="00A66786"/>
  </w:style>
  <w:style w:type="character" w:customStyle="1" w:styleId="nb">
    <w:name w:val="nb"/>
    <w:basedOn w:val="Fuentedeprrafopredeter"/>
    <w:rsid w:val="00A66786"/>
  </w:style>
  <w:style w:type="character" w:customStyle="1" w:styleId="winner">
    <w:name w:val="winner"/>
    <w:basedOn w:val="Fuentedeprrafopredeter"/>
    <w:rsid w:val="00A66786"/>
  </w:style>
  <w:style w:type="character" w:styleId="nfasis">
    <w:name w:val="Emphasis"/>
    <w:basedOn w:val="Fuentedeprrafopredeter"/>
    <w:uiPriority w:val="20"/>
    <w:qFormat/>
    <w:rsid w:val="00547E23"/>
    <w:rPr>
      <w:i/>
      <w:iCs/>
    </w:rPr>
  </w:style>
  <w:style w:type="character" w:styleId="Fuerte">
    <w:name w:val="Strong"/>
    <w:basedOn w:val="Fuentedeprrafopredeter"/>
    <w:uiPriority w:val="22"/>
    <w:qFormat/>
    <w:rsid w:val="00547E23"/>
    <w:rPr>
      <w:b/>
      <w:bCs/>
    </w:rPr>
  </w:style>
  <w:style w:type="paragraph" w:customStyle="1" w:styleId="Poromisin">
    <w:name w:val="Por omisión"/>
    <w:rsid w:val="00057DE9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0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5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5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2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1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53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58761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3246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4" w:color="FFFFFF"/>
                <w:right w:val="none" w:sz="0" w:space="0" w:color="auto"/>
              </w:divBdr>
              <w:divsChild>
                <w:div w:id="208522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959760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82139209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8352230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89825218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1064521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127443775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13335273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13459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43411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4" w:color="FFFFFF"/>
                <w:right w:val="none" w:sz="0" w:space="0" w:color="auto"/>
              </w:divBdr>
              <w:divsChild>
                <w:div w:id="71998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6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13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72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07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058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192873487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198674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59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4" w:color="FFFFFF"/>
                <w:right w:val="none" w:sz="0" w:space="0" w:color="auto"/>
              </w:divBdr>
              <w:divsChild>
                <w:div w:id="16798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0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6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8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0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44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27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1978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50701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21905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28871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83182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9741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39404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41754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81949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84203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92214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04578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0002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30869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81273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90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9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municacion@fundacionvital.eus" TargetMode="External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Maroto\AppData\Local\Microsoft\Windows\INetCache\Content.Outlook\3OW8YLB1\plantilla_nota_prens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126AF-A05D-444A-9D8E-1AE311C25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plantilla_nota_prensa.dotx</Template>
  <TotalTime>38</TotalTime>
  <Pages>2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Corporativa</vt:lpstr>
    </vt:vector>
  </TitlesOfParts>
  <Company>Veiss</Company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Corporativa</dc:title>
  <dc:subject/>
  <dc:creator>Ramón Maroto Aranzabal</dc:creator>
  <cp:keywords/>
  <dc:description/>
  <cp:lastModifiedBy>jasone astola elorriaga</cp:lastModifiedBy>
  <cp:revision>3</cp:revision>
  <cp:lastPrinted>2009-07-27T09:59:00Z</cp:lastPrinted>
  <dcterms:created xsi:type="dcterms:W3CDTF">2026-11-03T15:19:00Z</dcterms:created>
  <dcterms:modified xsi:type="dcterms:W3CDTF">2026-11-03T15:56:00Z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e">
    <vt:lpwstr>Cliente</vt:lpwstr>
  </property>
</Properties>
</file>