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B9E5" w14:textId="2E0526F4" w:rsidR="003D4D29" w:rsidRPr="005C2B88" w:rsidRDefault="002702E7" w:rsidP="00D8435A">
      <w:pPr>
        <w:shd w:val="clear" w:color="auto" w:fill="D9D9D9" w:themeFill="background1" w:themeFillShade="D9"/>
        <w:tabs>
          <w:tab w:val="left" w:pos="2130"/>
          <w:tab w:val="center" w:pos="4536"/>
        </w:tabs>
        <w:jc w:val="center"/>
        <w:rPr>
          <w:rFonts w:ascii="Sanuk-Medium" w:hAnsi="Sanuk-Medium"/>
          <w:b/>
          <w:sz w:val="24"/>
          <w:szCs w:val="24"/>
          <w:lang w:val="eu-ES"/>
        </w:rPr>
      </w:pPr>
      <w:r w:rsidRPr="005C2B88">
        <w:rPr>
          <w:rFonts w:ascii="Sanuk-Medium" w:hAnsi="Sanuk-Medium"/>
          <w:b/>
          <w:sz w:val="24"/>
          <w:szCs w:val="24"/>
          <w:lang w:val="eu-ES"/>
        </w:rPr>
        <w:t>pren</w:t>
      </w:r>
      <w:r w:rsidR="00810540" w:rsidRPr="005C2B88">
        <w:rPr>
          <w:rFonts w:ascii="Sanuk-Medium" w:hAnsi="Sanuk-Medium"/>
          <w:b/>
          <w:sz w:val="24"/>
          <w:szCs w:val="24"/>
          <w:lang w:val="eu-ES"/>
        </w:rPr>
        <w:t>t</w:t>
      </w:r>
      <w:r w:rsidRPr="005C2B88">
        <w:rPr>
          <w:rFonts w:ascii="Sanuk-Medium" w:hAnsi="Sanuk-Medium"/>
          <w:b/>
          <w:sz w:val="24"/>
          <w:szCs w:val="24"/>
          <w:lang w:val="eu-ES"/>
        </w:rPr>
        <w:t>sa</w:t>
      </w:r>
      <w:r w:rsidR="00810540" w:rsidRPr="005C2B88">
        <w:rPr>
          <w:rFonts w:ascii="Sanuk-Medium" w:hAnsi="Sanuk-Medium"/>
          <w:b/>
          <w:sz w:val="24"/>
          <w:szCs w:val="24"/>
          <w:lang w:val="eu-ES"/>
        </w:rPr>
        <w:t>-oharra</w:t>
      </w:r>
    </w:p>
    <w:p w14:paraId="59A0BF91" w14:textId="77777777" w:rsidR="00864662" w:rsidRPr="005C2B88" w:rsidRDefault="00864662" w:rsidP="00D8435A">
      <w:pPr>
        <w:pStyle w:val="Textoindependiente3"/>
        <w:tabs>
          <w:tab w:val="left" w:pos="10161"/>
        </w:tabs>
        <w:spacing w:line="300" w:lineRule="exact"/>
        <w:ind w:right="-1"/>
        <w:jc w:val="center"/>
        <w:rPr>
          <w:rFonts w:ascii="SanukLF-Light" w:eastAsia="Calibri" w:hAnsi="SanukLF-Light" w:cs="Arial"/>
          <w:b/>
          <w:spacing w:val="-4"/>
          <w:sz w:val="24"/>
          <w:szCs w:val="24"/>
          <w:lang w:val="eu-ES" w:eastAsia="en-US"/>
        </w:rPr>
      </w:pPr>
    </w:p>
    <w:p w14:paraId="60E8B558" w14:textId="37DB43CB" w:rsidR="00B1695F" w:rsidRPr="005C2B88" w:rsidRDefault="00810540" w:rsidP="00D8435A">
      <w:pPr>
        <w:pStyle w:val="Textoindependiente3"/>
        <w:tabs>
          <w:tab w:val="left" w:pos="10161"/>
        </w:tabs>
        <w:spacing w:line="300" w:lineRule="exact"/>
        <w:ind w:right="-1"/>
        <w:jc w:val="center"/>
        <w:rPr>
          <w:rFonts w:ascii="SanukLF-Light" w:eastAsia="Calibri" w:hAnsi="SanukLF-Light" w:cs="Arial"/>
          <w:b/>
          <w:spacing w:val="-4"/>
          <w:sz w:val="24"/>
          <w:szCs w:val="24"/>
          <w:lang w:val="eu-ES" w:eastAsia="en-US"/>
        </w:rPr>
      </w:pPr>
      <w:r w:rsidRPr="005C2B88">
        <w:rPr>
          <w:rFonts w:ascii="SanukLF-Light" w:eastAsia="Calibri" w:hAnsi="SanukLF-Light" w:cs="Arial"/>
          <w:b/>
          <w:spacing w:val="-4"/>
          <w:sz w:val="24"/>
          <w:szCs w:val="24"/>
          <w:lang w:val="eu-ES" w:eastAsia="en-US"/>
        </w:rPr>
        <w:t>Erakusketa martxoaren 1era arte egongo da</w:t>
      </w:r>
      <w:r w:rsidR="006C2319" w:rsidRPr="005C2B88">
        <w:rPr>
          <w:rFonts w:ascii="SanukLF-Light" w:eastAsia="Calibri" w:hAnsi="SanukLF-Light" w:cs="Arial"/>
          <w:b/>
          <w:spacing w:val="-4"/>
          <w:sz w:val="24"/>
          <w:szCs w:val="24"/>
          <w:lang w:val="eu-ES" w:eastAsia="en-US"/>
        </w:rPr>
        <w:t xml:space="preserve"> ikusgai</w:t>
      </w:r>
    </w:p>
    <w:p w14:paraId="5A81D885" w14:textId="77777777" w:rsidR="00B1695F" w:rsidRPr="005C2B88" w:rsidRDefault="00B1695F" w:rsidP="00B1695F">
      <w:pPr>
        <w:pStyle w:val="Textoindependiente3"/>
        <w:tabs>
          <w:tab w:val="left" w:pos="10161"/>
        </w:tabs>
        <w:spacing w:line="300" w:lineRule="exact"/>
        <w:ind w:right="-1"/>
        <w:rPr>
          <w:rFonts w:ascii="SanukLF-Light" w:hAnsi="SanukLF-Light"/>
          <w:b/>
          <w:bCs/>
          <w:sz w:val="24"/>
          <w:szCs w:val="24"/>
          <w:lang w:val="eu-ES"/>
        </w:rPr>
      </w:pPr>
    </w:p>
    <w:p w14:paraId="425C5835" w14:textId="3EFA8BA6" w:rsidR="00B1695F" w:rsidRPr="005C2B88" w:rsidRDefault="00810540" w:rsidP="00B1695F">
      <w:pPr>
        <w:pStyle w:val="Textosinformato"/>
        <w:spacing w:line="500" w:lineRule="exact"/>
        <w:ind w:right="-142"/>
        <w:jc w:val="center"/>
        <w:rPr>
          <w:rFonts w:ascii="Sanuk-Medium" w:hAnsi="Sanuk-Medium" w:cstheme="minorHAnsi"/>
          <w:bCs/>
          <w:color w:val="003366"/>
          <w:sz w:val="40"/>
          <w:szCs w:val="40"/>
          <w:lang w:val="eu-ES"/>
        </w:rPr>
      </w:pPr>
      <w:proofErr w:type="spellStart"/>
      <w:r w:rsidRPr="005C2B88">
        <w:rPr>
          <w:rFonts w:ascii="Sanuk-Medium" w:hAnsi="Sanuk-Medium" w:cstheme="minorHAnsi"/>
          <w:bCs/>
          <w:color w:val="003366"/>
          <w:sz w:val="40"/>
          <w:szCs w:val="40"/>
          <w:lang w:val="eu-ES"/>
        </w:rPr>
        <w:t>ARKABIAk</w:t>
      </w:r>
      <w:proofErr w:type="spellEnd"/>
      <w:r w:rsidRPr="005C2B88">
        <w:rPr>
          <w:rFonts w:ascii="Sanuk-Medium" w:hAnsi="Sanuk-Medium" w:cstheme="minorHAnsi"/>
          <w:bCs/>
          <w:color w:val="003366"/>
          <w:sz w:val="40"/>
          <w:szCs w:val="40"/>
          <w:lang w:val="eu-ES"/>
        </w:rPr>
        <w:t xml:space="preserve"> ‘</w:t>
      </w:r>
      <w:r w:rsidR="00640495" w:rsidRPr="005C2B88">
        <w:rPr>
          <w:rFonts w:ascii="Sanuk-Medium" w:hAnsi="Sanuk-Medium" w:cstheme="minorHAnsi"/>
          <w:bCs/>
          <w:color w:val="003366"/>
          <w:sz w:val="40"/>
          <w:szCs w:val="40"/>
          <w:lang w:val="eu-ES"/>
        </w:rPr>
        <w:t>Material Tales</w:t>
      </w:r>
      <w:r w:rsidRPr="005C2B88">
        <w:rPr>
          <w:rFonts w:ascii="Sanuk-Medium" w:hAnsi="Sanuk-Medium" w:cstheme="minorHAnsi"/>
          <w:bCs/>
          <w:color w:val="003366"/>
          <w:sz w:val="40"/>
          <w:szCs w:val="40"/>
          <w:lang w:val="eu-ES"/>
        </w:rPr>
        <w:t xml:space="preserve">. </w:t>
      </w:r>
      <w:r w:rsidR="00640495" w:rsidRPr="005C2B88">
        <w:rPr>
          <w:rFonts w:ascii="Sanuk-Medium" w:hAnsi="Sanuk-Medium" w:cstheme="minorHAnsi"/>
          <w:bCs/>
          <w:color w:val="003366"/>
          <w:sz w:val="40"/>
          <w:szCs w:val="40"/>
          <w:lang w:val="eu-ES"/>
        </w:rPr>
        <w:t>Objektuen</w:t>
      </w:r>
      <w:r w:rsidRPr="005C2B88">
        <w:rPr>
          <w:rFonts w:ascii="Sanuk-Medium" w:hAnsi="Sanuk-Medium" w:cstheme="minorHAnsi"/>
          <w:bCs/>
          <w:color w:val="003366"/>
          <w:sz w:val="40"/>
          <w:szCs w:val="40"/>
          <w:lang w:val="eu-ES"/>
        </w:rPr>
        <w:t xml:space="preserve"> bizitza</w:t>
      </w:r>
      <w:r w:rsidR="00640495" w:rsidRPr="005C2B88">
        <w:rPr>
          <w:rFonts w:ascii="Sanuk-Medium" w:hAnsi="Sanuk-Medium" w:cstheme="minorHAnsi"/>
          <w:bCs/>
          <w:color w:val="003366"/>
          <w:sz w:val="40"/>
          <w:szCs w:val="40"/>
          <w:lang w:val="eu-ES"/>
        </w:rPr>
        <w:t>’</w:t>
      </w:r>
      <w:r w:rsidR="003B51DD" w:rsidRPr="005C2B88">
        <w:rPr>
          <w:rFonts w:ascii="Sanuk-Medium" w:hAnsi="Sanuk-Medium" w:cstheme="minorHAnsi"/>
          <w:bCs/>
          <w:color w:val="003366"/>
          <w:sz w:val="40"/>
          <w:szCs w:val="40"/>
          <w:lang w:val="eu-ES"/>
        </w:rPr>
        <w:t xml:space="preserve"> aurkeztu du</w:t>
      </w:r>
      <w:r w:rsidRPr="005C2B88">
        <w:rPr>
          <w:rFonts w:ascii="Sanuk-Medium" w:hAnsi="Sanuk-Medium" w:cstheme="minorHAnsi"/>
          <w:bCs/>
          <w:color w:val="003366"/>
          <w:sz w:val="40"/>
          <w:szCs w:val="40"/>
          <w:lang w:val="eu-ES"/>
        </w:rPr>
        <w:t>, diseinuak bizitza modernoa nola eraldatu duen hausnartze</w:t>
      </w:r>
      <w:r w:rsidR="003B51DD" w:rsidRPr="005C2B88">
        <w:rPr>
          <w:rFonts w:ascii="Sanuk-Medium" w:hAnsi="Sanuk-Medium" w:cstheme="minorHAnsi"/>
          <w:bCs/>
          <w:color w:val="003366"/>
          <w:sz w:val="40"/>
          <w:szCs w:val="40"/>
          <w:lang w:val="eu-ES"/>
        </w:rPr>
        <w:t xml:space="preserve">ko </w:t>
      </w:r>
      <w:r w:rsidRPr="005C2B88">
        <w:rPr>
          <w:rFonts w:ascii="Sanuk-Medium" w:hAnsi="Sanuk-Medium" w:cstheme="minorHAnsi"/>
          <w:bCs/>
          <w:color w:val="003366"/>
          <w:sz w:val="40"/>
          <w:szCs w:val="40"/>
          <w:lang w:val="eu-ES"/>
        </w:rPr>
        <w:t>erakusketa</w:t>
      </w:r>
      <w:r w:rsidR="00B1695F" w:rsidRPr="005C2B88">
        <w:rPr>
          <w:rFonts w:ascii="Sanuk-Medium" w:hAnsi="Sanuk-Medium" w:cstheme="minorHAnsi"/>
          <w:bCs/>
          <w:color w:val="003366"/>
          <w:sz w:val="40"/>
          <w:szCs w:val="40"/>
          <w:lang w:val="eu-ES"/>
        </w:rPr>
        <w:t xml:space="preserve"> </w:t>
      </w:r>
    </w:p>
    <w:p w14:paraId="6BB0C6B0" w14:textId="77777777" w:rsidR="00B1695F" w:rsidRPr="005C2B88" w:rsidRDefault="00B1695F" w:rsidP="00B1695F">
      <w:pPr>
        <w:pStyle w:val="Textosinformato"/>
        <w:spacing w:line="400" w:lineRule="exact"/>
        <w:jc w:val="center"/>
        <w:rPr>
          <w:rFonts w:ascii="SanukLF-Light" w:hAnsi="SanukLF-Light" w:cstheme="minorHAnsi"/>
          <w:b/>
          <w:color w:val="003366"/>
          <w:sz w:val="36"/>
          <w:szCs w:val="36"/>
          <w:lang w:val="eu-ES"/>
        </w:rPr>
      </w:pPr>
    </w:p>
    <w:p w14:paraId="754E8660" w14:textId="0C44012A" w:rsidR="00F36707" w:rsidRPr="005C2B88" w:rsidRDefault="00B1695F" w:rsidP="00F36707">
      <w:pPr>
        <w:autoSpaceDE w:val="0"/>
        <w:autoSpaceDN w:val="0"/>
        <w:adjustRightInd w:val="0"/>
        <w:spacing w:before="120" w:line="300" w:lineRule="exact"/>
        <w:ind w:left="567"/>
        <w:rPr>
          <w:rFonts w:ascii="Sanuk-Medium" w:eastAsia="Calibri" w:hAnsi="Sanuk-Medium" w:cs="Arial"/>
          <w:sz w:val="24"/>
          <w:szCs w:val="24"/>
          <w:lang w:val="eu-ES"/>
        </w:rPr>
      </w:pPr>
      <w:r w:rsidRPr="005C2B88">
        <w:rPr>
          <w:rFonts w:ascii="Sanuk-Medium" w:hAnsi="Sanuk-Medium" w:cs="Arial"/>
          <w:color w:val="0000FF"/>
          <w:sz w:val="32"/>
          <w:szCs w:val="32"/>
          <w:lang w:val="eu-ES"/>
        </w:rPr>
        <w:t>•</w:t>
      </w:r>
      <w:r w:rsidRPr="005C2B88">
        <w:rPr>
          <w:rFonts w:ascii="Sanuk-Medium" w:hAnsi="Sanuk-Medium" w:cs="Arial"/>
          <w:color w:val="C62128"/>
          <w:sz w:val="32"/>
          <w:szCs w:val="32"/>
          <w:lang w:val="eu-ES"/>
        </w:rPr>
        <w:t xml:space="preserve"> </w:t>
      </w:r>
      <w:r w:rsidR="00810540" w:rsidRPr="005C2B88">
        <w:rPr>
          <w:rFonts w:ascii="Sanuk-Medium" w:eastAsia="Calibri" w:hAnsi="Sanuk-Medium" w:cs="Arial"/>
          <w:sz w:val="24"/>
          <w:szCs w:val="24"/>
          <w:lang w:val="eu-ES"/>
        </w:rPr>
        <w:t>Erakusketaren lehen</w:t>
      </w:r>
      <w:r w:rsidR="00E714C2" w:rsidRPr="005C2B88">
        <w:rPr>
          <w:rFonts w:ascii="Sanuk-Medium" w:eastAsia="Calibri" w:hAnsi="Sanuk-Medium" w:cs="Arial"/>
          <w:sz w:val="24"/>
          <w:szCs w:val="24"/>
          <w:lang w:val="eu-ES"/>
        </w:rPr>
        <w:t>engo</w:t>
      </w:r>
      <w:r w:rsidR="00810540" w:rsidRPr="005C2B88">
        <w:rPr>
          <w:rFonts w:ascii="Sanuk-Medium" w:eastAsia="Calibri" w:hAnsi="Sanuk-Medium" w:cs="Arial"/>
          <w:sz w:val="24"/>
          <w:szCs w:val="24"/>
          <w:lang w:val="eu-ES"/>
        </w:rPr>
        <w:t xml:space="preserve"> zati</w:t>
      </w:r>
      <w:r w:rsidR="006C2319" w:rsidRPr="005C2B88">
        <w:rPr>
          <w:rFonts w:ascii="Sanuk-Medium" w:eastAsia="Calibri" w:hAnsi="Sanuk-Medium" w:cs="Arial"/>
          <w:sz w:val="24"/>
          <w:szCs w:val="24"/>
          <w:lang w:val="eu-ES"/>
        </w:rPr>
        <w:t>a</w:t>
      </w:r>
      <w:r w:rsidR="00810540" w:rsidRPr="005C2B88">
        <w:rPr>
          <w:rFonts w:ascii="Sanuk-Medium" w:eastAsia="Calibri" w:hAnsi="Sanuk-Medium" w:cs="Arial"/>
          <w:sz w:val="24"/>
          <w:szCs w:val="24"/>
          <w:lang w:val="eu-ES"/>
        </w:rPr>
        <w:t xml:space="preserve"> Londresko </w:t>
      </w:r>
      <w:proofErr w:type="spellStart"/>
      <w:r w:rsidR="00810540" w:rsidRPr="005C2B88">
        <w:rPr>
          <w:rFonts w:ascii="Sanuk-Medium" w:eastAsia="Calibri" w:hAnsi="Sanuk-Medium" w:cs="Arial"/>
          <w:sz w:val="24"/>
          <w:szCs w:val="24"/>
          <w:lang w:val="eu-ES"/>
        </w:rPr>
        <w:t>Design</w:t>
      </w:r>
      <w:proofErr w:type="spellEnd"/>
      <w:r w:rsidR="00810540" w:rsidRPr="005C2B88">
        <w:rPr>
          <w:rFonts w:ascii="Sanuk-Medium" w:eastAsia="Calibri" w:hAnsi="Sanuk-Medium" w:cs="Arial"/>
          <w:sz w:val="24"/>
          <w:szCs w:val="24"/>
          <w:lang w:val="eu-ES"/>
        </w:rPr>
        <w:t xml:space="preserve"> </w:t>
      </w:r>
      <w:proofErr w:type="spellStart"/>
      <w:r w:rsidR="00810540" w:rsidRPr="005C2B88">
        <w:rPr>
          <w:rFonts w:ascii="Sanuk-Medium" w:eastAsia="Calibri" w:hAnsi="Sanuk-Medium" w:cs="Arial"/>
          <w:sz w:val="24"/>
          <w:szCs w:val="24"/>
          <w:lang w:val="eu-ES"/>
        </w:rPr>
        <w:t>Museum</w:t>
      </w:r>
      <w:r w:rsidR="005C2B88">
        <w:rPr>
          <w:rFonts w:ascii="Sanuk-Medium" w:eastAsia="Calibri" w:hAnsi="Sanuk-Medium" w:cs="Arial"/>
          <w:sz w:val="24"/>
          <w:szCs w:val="24"/>
          <w:lang w:val="eu-ES"/>
        </w:rPr>
        <w:t>-</w:t>
      </w:r>
      <w:r w:rsidR="00810540" w:rsidRPr="005C2B88">
        <w:rPr>
          <w:rFonts w:ascii="Sanuk-Medium" w:eastAsia="Calibri" w:hAnsi="Sanuk-Medium" w:cs="Arial"/>
          <w:sz w:val="24"/>
          <w:szCs w:val="24"/>
          <w:lang w:val="eu-ES"/>
        </w:rPr>
        <w:t>etik</w:t>
      </w:r>
      <w:proofErr w:type="spellEnd"/>
      <w:r w:rsidR="00810540" w:rsidRPr="005C2B88">
        <w:rPr>
          <w:rFonts w:ascii="Sanuk-Medium" w:eastAsia="Calibri" w:hAnsi="Sanuk-Medium" w:cs="Arial"/>
          <w:sz w:val="24"/>
          <w:szCs w:val="24"/>
          <w:lang w:val="eu-ES"/>
        </w:rPr>
        <w:t xml:space="preserve"> dator, eta 74 objektu biltzen ditu, materialen jatorriak, eraldaketa teknikoa eta industriala, horiek </w:t>
      </w:r>
      <w:r w:rsidR="006C2319" w:rsidRPr="005C2B88">
        <w:rPr>
          <w:rFonts w:ascii="Sanuk-Medium" w:eastAsia="Calibri" w:hAnsi="Sanuk-Medium" w:cs="Arial"/>
          <w:sz w:val="24"/>
          <w:szCs w:val="24"/>
          <w:lang w:val="eu-ES"/>
        </w:rPr>
        <w:t xml:space="preserve">erabiltzeak </w:t>
      </w:r>
      <w:r w:rsidR="00810540" w:rsidRPr="005C2B88">
        <w:rPr>
          <w:rFonts w:ascii="Sanuk-Medium" w:eastAsia="Calibri" w:hAnsi="Sanuk-Medium" w:cs="Arial"/>
          <w:sz w:val="24"/>
          <w:szCs w:val="24"/>
          <w:lang w:val="eu-ES"/>
        </w:rPr>
        <w:t xml:space="preserve">ingurumenean dituen ondorioak eta alternatiba </w:t>
      </w:r>
      <w:proofErr w:type="spellStart"/>
      <w:r w:rsidR="00E714C2" w:rsidRPr="005C2B88">
        <w:rPr>
          <w:rFonts w:ascii="Sanuk-Medium" w:eastAsia="Calibri" w:hAnsi="Sanuk-Medium" w:cs="Arial"/>
          <w:sz w:val="24"/>
          <w:szCs w:val="24"/>
          <w:lang w:val="eu-ES"/>
        </w:rPr>
        <w:t>jasangarri</w:t>
      </w:r>
      <w:r w:rsidR="00810540" w:rsidRPr="005C2B88">
        <w:rPr>
          <w:rFonts w:ascii="Sanuk-Medium" w:eastAsia="Calibri" w:hAnsi="Sanuk-Medium" w:cs="Arial"/>
          <w:sz w:val="24"/>
          <w:szCs w:val="24"/>
          <w:lang w:val="eu-ES"/>
        </w:rPr>
        <w:t>agoetarantz</w:t>
      </w:r>
      <w:proofErr w:type="spellEnd"/>
      <w:r w:rsidR="00810540" w:rsidRPr="005C2B88">
        <w:rPr>
          <w:rFonts w:ascii="Sanuk-Medium" w:eastAsia="Calibri" w:hAnsi="Sanuk-Medium" w:cs="Arial"/>
          <w:sz w:val="24"/>
          <w:szCs w:val="24"/>
          <w:lang w:val="eu-ES"/>
        </w:rPr>
        <w:t xml:space="preserve"> duen bilakaera ezagutzeko  </w:t>
      </w:r>
    </w:p>
    <w:p w14:paraId="17C24D9F" w14:textId="57C4C7A6" w:rsidR="00B1695F" w:rsidRPr="005C2B88" w:rsidRDefault="00F36707" w:rsidP="003A2968">
      <w:pPr>
        <w:autoSpaceDE w:val="0"/>
        <w:autoSpaceDN w:val="0"/>
        <w:adjustRightInd w:val="0"/>
        <w:spacing w:before="240" w:line="300" w:lineRule="exact"/>
        <w:ind w:left="567"/>
        <w:rPr>
          <w:rFonts w:ascii="Sanuk-Medium" w:eastAsia="Calibri" w:hAnsi="Sanuk-Medium" w:cs="Arial"/>
          <w:sz w:val="24"/>
          <w:szCs w:val="24"/>
          <w:lang w:val="eu-ES"/>
        </w:rPr>
      </w:pPr>
      <w:r w:rsidRPr="005C2B88">
        <w:rPr>
          <w:rFonts w:ascii="Sanuk-Medium" w:hAnsi="Sanuk-Medium" w:cs="Arial"/>
          <w:color w:val="0000FF"/>
          <w:sz w:val="32"/>
          <w:szCs w:val="32"/>
          <w:lang w:val="eu-ES"/>
        </w:rPr>
        <w:t>•</w:t>
      </w:r>
      <w:r w:rsidRPr="005C2B88">
        <w:rPr>
          <w:rFonts w:ascii="Sanuk-Medium" w:hAnsi="Sanuk-Medium" w:cs="Arial"/>
          <w:color w:val="C62128"/>
          <w:sz w:val="32"/>
          <w:szCs w:val="32"/>
          <w:lang w:val="eu-ES"/>
        </w:rPr>
        <w:t xml:space="preserve"> </w:t>
      </w:r>
      <w:r w:rsidR="003A7722" w:rsidRPr="005C2B88">
        <w:rPr>
          <w:rFonts w:ascii="Sanuk-Medium" w:eastAsia="Calibri" w:hAnsi="Sanuk-Medium" w:cs="Arial"/>
          <w:sz w:val="24"/>
          <w:szCs w:val="24"/>
          <w:lang w:val="eu-ES"/>
        </w:rPr>
        <w:t xml:space="preserve">Basque </w:t>
      </w:r>
      <w:proofErr w:type="spellStart"/>
      <w:r w:rsidR="003A7722" w:rsidRPr="005C2B88">
        <w:rPr>
          <w:rFonts w:ascii="Sanuk-Medium" w:eastAsia="Calibri" w:hAnsi="Sanuk-Medium" w:cs="Arial"/>
          <w:sz w:val="24"/>
          <w:szCs w:val="24"/>
          <w:lang w:val="eu-ES"/>
        </w:rPr>
        <w:t>BioDesign</w:t>
      </w:r>
      <w:proofErr w:type="spellEnd"/>
      <w:r w:rsidR="003A7722" w:rsidRPr="005C2B88">
        <w:rPr>
          <w:rFonts w:ascii="Sanuk-Medium" w:eastAsia="Calibri" w:hAnsi="Sanuk-Medium" w:cs="Arial"/>
          <w:sz w:val="24"/>
          <w:szCs w:val="24"/>
          <w:lang w:val="eu-ES"/>
        </w:rPr>
        <w:t xml:space="preserve"> </w:t>
      </w:r>
      <w:proofErr w:type="spellStart"/>
      <w:r w:rsidR="003A7722" w:rsidRPr="005C2B88">
        <w:rPr>
          <w:rFonts w:ascii="Sanuk-Medium" w:eastAsia="Calibri" w:hAnsi="Sanuk-Medium" w:cs="Arial"/>
          <w:sz w:val="24"/>
          <w:szCs w:val="24"/>
          <w:lang w:val="eu-ES"/>
        </w:rPr>
        <w:t>Center</w:t>
      </w:r>
      <w:proofErr w:type="spellEnd"/>
      <w:r w:rsidR="00E714C2" w:rsidRPr="005C2B88">
        <w:rPr>
          <w:rFonts w:ascii="Sanuk-Medium" w:eastAsia="Calibri" w:hAnsi="Sanuk-Medium" w:cs="Arial"/>
          <w:sz w:val="24"/>
          <w:szCs w:val="24"/>
          <w:lang w:val="eu-ES"/>
        </w:rPr>
        <w:t>-</w:t>
      </w:r>
      <w:r w:rsidR="003A7722" w:rsidRPr="005C2B88">
        <w:rPr>
          <w:rFonts w:ascii="Sanuk-Medium" w:eastAsia="Calibri" w:hAnsi="Sanuk-Medium" w:cs="Arial"/>
          <w:sz w:val="24"/>
          <w:szCs w:val="24"/>
          <w:lang w:val="eu-ES"/>
        </w:rPr>
        <w:t xml:space="preserve">ekin lankidetzan, </w:t>
      </w:r>
      <w:r w:rsidR="00E714C2" w:rsidRPr="005C2B88">
        <w:rPr>
          <w:rFonts w:ascii="Sanuk-Medium" w:eastAsia="Calibri" w:hAnsi="Sanuk-Medium" w:cs="Arial"/>
          <w:sz w:val="24"/>
          <w:szCs w:val="24"/>
          <w:lang w:val="eu-ES"/>
        </w:rPr>
        <w:t>‘</w:t>
      </w:r>
      <w:r w:rsidR="003A7722" w:rsidRPr="005C2B88">
        <w:rPr>
          <w:rFonts w:ascii="Sanuk-Medium" w:eastAsia="Calibri" w:hAnsi="Sanuk-Medium" w:cs="Arial"/>
          <w:sz w:val="24"/>
          <w:szCs w:val="24"/>
          <w:lang w:val="eu-ES"/>
        </w:rPr>
        <w:t>Material Tales</w:t>
      </w:r>
      <w:r w:rsidR="00E714C2" w:rsidRPr="005C2B88">
        <w:rPr>
          <w:rFonts w:ascii="Sanuk-Medium" w:eastAsia="Calibri" w:hAnsi="Sanuk-Medium" w:cs="Arial"/>
          <w:sz w:val="24"/>
          <w:szCs w:val="24"/>
          <w:lang w:val="eu-ES"/>
        </w:rPr>
        <w:t>’</w:t>
      </w:r>
      <w:r w:rsidR="003A7722" w:rsidRPr="005C2B88">
        <w:rPr>
          <w:rFonts w:ascii="Sanuk-Medium" w:eastAsia="Calibri" w:hAnsi="Sanuk-Medium" w:cs="Arial"/>
          <w:sz w:val="24"/>
          <w:szCs w:val="24"/>
          <w:lang w:val="eu-ES"/>
        </w:rPr>
        <w:t xml:space="preserve"> </w:t>
      </w:r>
      <w:r w:rsidR="00E714C2" w:rsidRPr="005C2B88">
        <w:rPr>
          <w:rFonts w:ascii="Sanuk-Medium" w:eastAsia="Calibri" w:hAnsi="Sanuk-Medium" w:cs="Arial"/>
          <w:sz w:val="24"/>
          <w:szCs w:val="24"/>
          <w:lang w:val="eu-ES"/>
        </w:rPr>
        <w:t>erakusketak</w:t>
      </w:r>
      <w:r w:rsidR="003A7722" w:rsidRPr="005C2B88">
        <w:rPr>
          <w:rFonts w:ascii="Sanuk-Medium" w:eastAsia="Calibri" w:hAnsi="Sanuk-Medium" w:cs="Arial"/>
          <w:sz w:val="24"/>
          <w:szCs w:val="24"/>
          <w:lang w:val="eu-ES"/>
        </w:rPr>
        <w:t xml:space="preserve"> euskal testuinguruari eskainitako bigarren zati bat bil</w:t>
      </w:r>
      <w:r w:rsidR="00E714C2" w:rsidRPr="005C2B88">
        <w:rPr>
          <w:rFonts w:ascii="Sanuk-Medium" w:eastAsia="Calibri" w:hAnsi="Sanuk-Medium" w:cs="Arial"/>
          <w:sz w:val="24"/>
          <w:szCs w:val="24"/>
          <w:lang w:val="eu-ES"/>
        </w:rPr>
        <w:t>du</w:t>
      </w:r>
      <w:r w:rsidR="003A7722" w:rsidRPr="005C2B88">
        <w:rPr>
          <w:rFonts w:ascii="Sanuk-Medium" w:eastAsia="Calibri" w:hAnsi="Sanuk-Medium" w:cs="Arial"/>
          <w:sz w:val="24"/>
          <w:szCs w:val="24"/>
          <w:lang w:val="eu-ES"/>
        </w:rPr>
        <w:t xml:space="preserve"> du, ber</w:t>
      </w:r>
      <w:r w:rsidR="00E714C2" w:rsidRPr="005C2B88">
        <w:rPr>
          <w:rFonts w:ascii="Sanuk-Medium" w:eastAsia="Calibri" w:hAnsi="Sanuk-Medium" w:cs="Arial"/>
          <w:sz w:val="24"/>
          <w:szCs w:val="24"/>
          <w:lang w:val="eu-ES"/>
        </w:rPr>
        <w:t>tako</w:t>
      </w:r>
      <w:r w:rsidR="003A7722" w:rsidRPr="005C2B88">
        <w:rPr>
          <w:rFonts w:ascii="Sanuk-Medium" w:eastAsia="Calibri" w:hAnsi="Sanuk-Medium" w:cs="Arial"/>
          <w:sz w:val="24"/>
          <w:szCs w:val="24"/>
          <w:lang w:val="eu-ES"/>
        </w:rPr>
        <w:t xml:space="preserve"> tradizioari eta paisaiari lotutako materialak berreskuratzearen, industria-hondakinen eraldaketaren eta </w:t>
      </w:r>
      <w:r w:rsidR="00FA5BCE" w:rsidRPr="005C2B88">
        <w:rPr>
          <w:rFonts w:ascii="Sanuk-Medium" w:eastAsia="Calibri" w:hAnsi="Sanuk-Medium" w:cs="Arial"/>
          <w:sz w:val="24"/>
          <w:szCs w:val="24"/>
          <w:lang w:val="eu-ES"/>
        </w:rPr>
        <w:t xml:space="preserve">material berriak garatzeko </w:t>
      </w:r>
      <w:r w:rsidR="003A7722" w:rsidRPr="005C2B88">
        <w:rPr>
          <w:rFonts w:ascii="Sanuk-Medium" w:eastAsia="Calibri" w:hAnsi="Sanuk-Medium" w:cs="Arial"/>
          <w:sz w:val="24"/>
          <w:szCs w:val="24"/>
          <w:lang w:val="eu-ES"/>
        </w:rPr>
        <w:t>organismo biziekin esperimentatzearen inguruan egiturat</w:t>
      </w:r>
      <w:r w:rsidR="00FA5BCE" w:rsidRPr="005C2B88">
        <w:rPr>
          <w:rFonts w:ascii="Sanuk-Medium" w:eastAsia="Calibri" w:hAnsi="Sanuk-Medium" w:cs="Arial"/>
          <w:sz w:val="24"/>
          <w:szCs w:val="24"/>
          <w:lang w:val="eu-ES"/>
        </w:rPr>
        <w:t>u</w:t>
      </w:r>
      <w:r w:rsidR="003A7722" w:rsidRPr="005C2B88">
        <w:rPr>
          <w:rFonts w:ascii="Sanuk-Medium" w:eastAsia="Calibri" w:hAnsi="Sanuk-Medium" w:cs="Arial"/>
          <w:sz w:val="24"/>
          <w:szCs w:val="24"/>
          <w:lang w:val="eu-ES"/>
        </w:rPr>
        <w:t xml:space="preserve"> dena</w:t>
      </w:r>
    </w:p>
    <w:p w14:paraId="1428949F" w14:textId="77777777" w:rsidR="00B1695F" w:rsidRPr="005C2B88" w:rsidRDefault="00B1695F" w:rsidP="00B1695F">
      <w:pPr>
        <w:autoSpaceDE w:val="0"/>
        <w:autoSpaceDN w:val="0"/>
        <w:adjustRightInd w:val="0"/>
        <w:spacing w:line="300" w:lineRule="exact"/>
        <w:ind w:left="567"/>
        <w:rPr>
          <w:rFonts w:ascii="SanukLF-Light" w:eastAsia="Calibri" w:hAnsi="SanukLF-Light" w:cs="Arial"/>
          <w:b/>
          <w:sz w:val="24"/>
          <w:szCs w:val="24"/>
          <w:lang w:val="eu-ES"/>
        </w:rPr>
      </w:pPr>
    </w:p>
    <w:p w14:paraId="71747F5E" w14:textId="57029295" w:rsidR="00951F95" w:rsidRPr="005C2B88" w:rsidRDefault="00B1695F" w:rsidP="00F1526D">
      <w:pPr>
        <w:pStyle w:val="Textosinformato"/>
        <w:shd w:val="clear" w:color="auto" w:fill="FFFFFF" w:themeFill="background1"/>
        <w:spacing w:line="300" w:lineRule="exact"/>
        <w:jc w:val="both"/>
        <w:rPr>
          <w:rFonts w:ascii="SanukLF-Light" w:hAnsi="SanukLF-Light" w:cs="Arial"/>
          <w:spacing w:val="-2"/>
          <w:szCs w:val="24"/>
          <w:lang w:val="eu-ES"/>
        </w:rPr>
      </w:pPr>
      <w:r w:rsidRPr="005C2B88">
        <w:rPr>
          <w:rFonts w:ascii="SanukLF-Light" w:hAnsi="SanukLF-Light" w:cs="Arial"/>
          <w:b/>
          <w:spacing w:val="-2"/>
          <w:szCs w:val="24"/>
          <w:lang w:val="eu-ES"/>
        </w:rPr>
        <w:t>Vitoria-Gasteiz, 2026</w:t>
      </w:r>
      <w:r w:rsidR="00810540" w:rsidRPr="005C2B88">
        <w:rPr>
          <w:rFonts w:ascii="SanukLF-Light" w:hAnsi="SanukLF-Light" w:cs="Arial"/>
          <w:b/>
          <w:spacing w:val="-2"/>
          <w:szCs w:val="24"/>
          <w:lang w:val="eu-ES"/>
        </w:rPr>
        <w:t>ko azaroak 5</w:t>
      </w:r>
      <w:r w:rsidRPr="005C2B88">
        <w:rPr>
          <w:rFonts w:ascii="SanukLF-Light" w:hAnsi="SanukLF-Light" w:cs="Arial"/>
          <w:spacing w:val="-2"/>
          <w:szCs w:val="24"/>
          <w:lang w:val="eu-ES"/>
        </w:rPr>
        <w:t xml:space="preserve">.- </w:t>
      </w:r>
      <w:hyperlink r:id="rId8" w:history="1">
        <w:r w:rsidRPr="005C2B88">
          <w:rPr>
            <w:rStyle w:val="Hipervnculo"/>
            <w:rFonts w:ascii="SanukLF-Light" w:hAnsi="SanukLF-Light" w:cs="Arial"/>
            <w:b/>
            <w:spacing w:val="-2"/>
            <w:szCs w:val="24"/>
            <w:lang w:val="eu-ES"/>
          </w:rPr>
          <w:t>ARKABIA</w:t>
        </w:r>
      </w:hyperlink>
      <w:r w:rsidRPr="005C2B88">
        <w:rPr>
          <w:rFonts w:ascii="SanukLF-Light" w:hAnsi="SanukLF-Light" w:cs="Arial"/>
          <w:b/>
          <w:spacing w:val="-2"/>
          <w:szCs w:val="24"/>
          <w:lang w:val="eu-ES"/>
        </w:rPr>
        <w:t xml:space="preserve">, </w:t>
      </w:r>
      <w:r w:rsidR="003B51DD" w:rsidRPr="005C2B88">
        <w:rPr>
          <w:rFonts w:ascii="SanukLF-Light" w:hAnsi="SanukLF-Light" w:cs="Arial"/>
          <w:b/>
          <w:bCs/>
          <w:spacing w:val="-2"/>
          <w:szCs w:val="24"/>
          <w:lang w:val="eu-ES"/>
        </w:rPr>
        <w:t>Vital Fundazioaren</w:t>
      </w:r>
      <w:r w:rsidR="003B51DD" w:rsidRPr="005C2B88">
        <w:rPr>
          <w:rFonts w:ascii="SanukLF-Light" w:hAnsi="SanukLF-Light" w:cs="Arial"/>
          <w:spacing w:val="-2"/>
          <w:szCs w:val="24"/>
          <w:lang w:val="eu-ES"/>
        </w:rPr>
        <w:t xml:space="preserve"> kultur</w:t>
      </w:r>
      <w:r w:rsidR="00FA5BCE" w:rsidRPr="005C2B88">
        <w:rPr>
          <w:rFonts w:ascii="SanukLF-Light" w:hAnsi="SanukLF-Light" w:cs="Arial"/>
          <w:spacing w:val="-2"/>
          <w:szCs w:val="24"/>
          <w:lang w:val="eu-ES"/>
        </w:rPr>
        <w:t>a</w:t>
      </w:r>
      <w:r w:rsidR="003B51DD" w:rsidRPr="005C2B88">
        <w:rPr>
          <w:rFonts w:ascii="SanukLF-Light" w:hAnsi="SanukLF-Light" w:cs="Arial"/>
          <w:spacing w:val="-2"/>
          <w:szCs w:val="24"/>
          <w:lang w:val="eu-ES"/>
        </w:rPr>
        <w:t xml:space="preserve"> guneak bere erakusketa berria aurkeztu du gaur: ‘Material </w:t>
      </w:r>
      <w:proofErr w:type="spellStart"/>
      <w:r w:rsidR="003B51DD" w:rsidRPr="005C2B88">
        <w:rPr>
          <w:rFonts w:ascii="SanukLF-Light" w:hAnsi="SanukLF-Light" w:cs="Arial"/>
          <w:spacing w:val="-2"/>
          <w:szCs w:val="24"/>
          <w:lang w:val="eu-ES"/>
        </w:rPr>
        <w:t>tales</w:t>
      </w:r>
      <w:proofErr w:type="spellEnd"/>
      <w:r w:rsidR="003B51DD" w:rsidRPr="005C2B88">
        <w:rPr>
          <w:rFonts w:ascii="SanukLF-Light" w:hAnsi="SanukLF-Light" w:cs="Arial"/>
          <w:spacing w:val="-2"/>
          <w:szCs w:val="24"/>
          <w:lang w:val="eu-ES"/>
        </w:rPr>
        <w:t>.</w:t>
      </w:r>
      <w:r w:rsidR="00FA5BCE" w:rsidRPr="005C2B88">
        <w:rPr>
          <w:rFonts w:ascii="SanukLF-Light" w:hAnsi="SanukLF-Light" w:cs="Arial"/>
          <w:spacing w:val="-2"/>
          <w:szCs w:val="24"/>
          <w:lang w:val="eu-ES"/>
        </w:rPr>
        <w:t xml:space="preserve"> Objektuen </w:t>
      </w:r>
      <w:r w:rsidR="003B51DD" w:rsidRPr="005C2B88">
        <w:rPr>
          <w:rFonts w:ascii="SanukLF-Light" w:hAnsi="SanukLF-Light" w:cs="Arial"/>
          <w:spacing w:val="-2"/>
          <w:szCs w:val="24"/>
          <w:lang w:val="eu-ES"/>
        </w:rPr>
        <w:t>bizitza</w:t>
      </w:r>
      <w:r w:rsidR="00FA5BCE" w:rsidRPr="005C2B88">
        <w:rPr>
          <w:rFonts w:ascii="SanukLF-Light" w:hAnsi="SanukLF-Light" w:cs="Arial"/>
          <w:spacing w:val="-2"/>
          <w:szCs w:val="24"/>
          <w:lang w:val="eu-ES"/>
        </w:rPr>
        <w:t>’</w:t>
      </w:r>
      <w:r w:rsidR="003B51DD" w:rsidRPr="005C2B88">
        <w:rPr>
          <w:rFonts w:ascii="SanukLF-Light" w:hAnsi="SanukLF-Light" w:cs="Arial"/>
          <w:spacing w:val="-2"/>
          <w:szCs w:val="24"/>
          <w:lang w:val="eu-ES"/>
        </w:rPr>
        <w:t xml:space="preserve">, materialen munduan eta horien alderdi anitzetan barrena egindako ibilbidea, diseinuak bizitza modernoa nola eraldatu duen eta prozesu horiek planetarentzat zer ondorio dituzten ulertzeko. Datorren urteko martxoaren 1era arte, erakusketak aukera emango du materialak nondik datozen, nola eraldatzen diren eta horien kontsumoak zer eragin duen jakiteko, eta ingurunea zaintzearen eta errespetatzearen inguruan kontzientziatzeko. Erakusketa </w:t>
      </w:r>
      <w:proofErr w:type="spellStart"/>
      <w:r w:rsidR="003B51DD" w:rsidRPr="005C2B88">
        <w:rPr>
          <w:rFonts w:ascii="SanukLF-Light" w:hAnsi="SanukLF-Light" w:cs="Arial"/>
          <w:spacing w:val="-2"/>
          <w:szCs w:val="24"/>
          <w:lang w:val="eu-ES"/>
        </w:rPr>
        <w:t>ARKABIAn</w:t>
      </w:r>
      <w:proofErr w:type="spellEnd"/>
      <w:r w:rsidR="003B51DD" w:rsidRPr="005C2B88">
        <w:rPr>
          <w:rFonts w:ascii="SanukLF-Light" w:hAnsi="SanukLF-Light" w:cs="Arial"/>
          <w:spacing w:val="-2"/>
          <w:szCs w:val="24"/>
          <w:lang w:val="eu-ES"/>
        </w:rPr>
        <w:t xml:space="preserve"> egongo da (Posta kalea 13-15, Vitoria-Gasteiz) 2027ko martxoaren 1era arte, astelehenetik igandera, 11:00etatik 14:00etara eta 17:00etatik 20:00etara (astearteetan itxita).</w:t>
      </w:r>
      <w:r w:rsidR="003E20CE" w:rsidRPr="005C2B88">
        <w:rPr>
          <w:rFonts w:ascii="SanukLF-Light" w:hAnsi="SanukLF-Light" w:cs="Arial"/>
          <w:spacing w:val="-2"/>
          <w:szCs w:val="24"/>
          <w:lang w:val="eu-ES"/>
        </w:rPr>
        <w:t xml:space="preserve"> </w:t>
      </w:r>
    </w:p>
    <w:p w14:paraId="19A1C808" w14:textId="77777777" w:rsidR="00B1695F" w:rsidRPr="005C2B88" w:rsidRDefault="00B1695F" w:rsidP="00F1526D">
      <w:pPr>
        <w:pStyle w:val="Textosinformato"/>
        <w:shd w:val="clear" w:color="auto" w:fill="FFFFFF" w:themeFill="background1"/>
        <w:spacing w:line="300" w:lineRule="exact"/>
        <w:jc w:val="both"/>
        <w:rPr>
          <w:rFonts w:ascii="SanukLF-Light" w:hAnsi="SanukLF-Light" w:cs="Arial"/>
          <w:spacing w:val="-2"/>
          <w:szCs w:val="24"/>
          <w:lang w:val="eu-ES"/>
        </w:rPr>
      </w:pPr>
    </w:p>
    <w:p w14:paraId="6E839C04" w14:textId="27ED5418" w:rsidR="00B1695F" w:rsidRPr="005C2B88" w:rsidRDefault="00960FEF" w:rsidP="00F1526D">
      <w:pPr>
        <w:pStyle w:val="HTMLconformatoprevio"/>
        <w:shd w:val="clear" w:color="auto" w:fill="FFFFFF" w:themeFill="background1"/>
        <w:spacing w:line="300" w:lineRule="exact"/>
        <w:rPr>
          <w:rFonts w:ascii="SanukLF-Light" w:eastAsia="Calibri" w:hAnsi="SanukLF-Light" w:cs="Arial"/>
          <w:color w:val="auto"/>
          <w:spacing w:val="-2"/>
          <w:sz w:val="24"/>
          <w:szCs w:val="24"/>
          <w:lang w:val="eu-ES" w:eastAsia="en-US"/>
        </w:rPr>
      </w:pPr>
      <w:r w:rsidRPr="005C2B88">
        <w:rPr>
          <w:rFonts w:ascii="SanukLF-Light" w:eastAsia="Calibri" w:hAnsi="SanukLF-Light" w:cs="Arial"/>
          <w:color w:val="auto"/>
          <w:spacing w:val="-2"/>
          <w:sz w:val="24"/>
          <w:szCs w:val="24"/>
          <w:lang w:val="eu-ES" w:eastAsia="en-US"/>
        </w:rPr>
        <w:t>‘Material Tales'</w:t>
      </w:r>
      <w:r w:rsidR="00130389" w:rsidRPr="005C2B88">
        <w:rPr>
          <w:rFonts w:ascii="SanukLF-Light" w:eastAsia="Calibri" w:hAnsi="SanukLF-Light" w:cs="Arial"/>
          <w:color w:val="auto"/>
          <w:spacing w:val="-2"/>
          <w:sz w:val="24"/>
          <w:szCs w:val="24"/>
          <w:lang w:val="eu-ES" w:eastAsia="en-US"/>
        </w:rPr>
        <w:t xml:space="preserve"> erakusketaren </w:t>
      </w:r>
      <w:r w:rsidRPr="005C2B88">
        <w:rPr>
          <w:rFonts w:ascii="SanukLF-Light" w:eastAsia="Calibri" w:hAnsi="SanukLF-Light" w:cs="Arial"/>
          <w:color w:val="auto"/>
          <w:spacing w:val="-2"/>
          <w:sz w:val="24"/>
          <w:szCs w:val="24"/>
          <w:lang w:val="eu-ES" w:eastAsia="en-US"/>
        </w:rPr>
        <w:t xml:space="preserve">zati bat </w:t>
      </w:r>
      <w:r w:rsidRPr="005C2B88">
        <w:rPr>
          <w:rFonts w:ascii="SanukLF-Light" w:eastAsia="Calibri" w:hAnsi="SanukLF-Light" w:cs="Arial"/>
          <w:b/>
          <w:bCs/>
          <w:color w:val="auto"/>
          <w:spacing w:val="-2"/>
          <w:sz w:val="24"/>
          <w:szCs w:val="24"/>
          <w:lang w:val="eu-ES" w:eastAsia="en-US"/>
        </w:rPr>
        <w:t xml:space="preserve">Londresko </w:t>
      </w:r>
      <w:proofErr w:type="spellStart"/>
      <w:r w:rsidRPr="005C2B88">
        <w:rPr>
          <w:rFonts w:ascii="SanukLF-Light" w:eastAsia="Calibri" w:hAnsi="SanukLF-Light" w:cs="Arial"/>
          <w:b/>
          <w:bCs/>
          <w:color w:val="auto"/>
          <w:spacing w:val="-2"/>
          <w:sz w:val="24"/>
          <w:szCs w:val="24"/>
          <w:lang w:val="eu-ES" w:eastAsia="en-US"/>
        </w:rPr>
        <w:t>Design</w:t>
      </w:r>
      <w:proofErr w:type="spellEnd"/>
      <w:r w:rsidRPr="005C2B88">
        <w:rPr>
          <w:rFonts w:ascii="SanukLF-Light" w:eastAsia="Calibri" w:hAnsi="SanukLF-Light" w:cs="Arial"/>
          <w:b/>
          <w:bCs/>
          <w:color w:val="auto"/>
          <w:spacing w:val="-2"/>
          <w:sz w:val="24"/>
          <w:szCs w:val="24"/>
          <w:lang w:val="eu-ES" w:eastAsia="en-US"/>
        </w:rPr>
        <w:t xml:space="preserve"> </w:t>
      </w:r>
      <w:proofErr w:type="spellStart"/>
      <w:r w:rsidRPr="005C2B88">
        <w:rPr>
          <w:rFonts w:ascii="SanukLF-Light" w:eastAsia="Calibri" w:hAnsi="SanukLF-Light" w:cs="Arial"/>
          <w:b/>
          <w:bCs/>
          <w:color w:val="auto"/>
          <w:spacing w:val="-2"/>
          <w:sz w:val="24"/>
          <w:szCs w:val="24"/>
          <w:lang w:val="eu-ES" w:eastAsia="en-US"/>
        </w:rPr>
        <w:t>Museum</w:t>
      </w:r>
      <w:r w:rsidR="005C2B88">
        <w:rPr>
          <w:rFonts w:ascii="SanukLF-Light" w:eastAsia="Calibri" w:hAnsi="SanukLF-Light" w:cs="Arial"/>
          <w:b/>
          <w:bCs/>
          <w:color w:val="auto"/>
          <w:spacing w:val="-2"/>
          <w:sz w:val="24"/>
          <w:szCs w:val="24"/>
          <w:lang w:val="eu-ES" w:eastAsia="en-US"/>
        </w:rPr>
        <w:t>-</w:t>
      </w:r>
      <w:r w:rsidRPr="005C2B88">
        <w:rPr>
          <w:rFonts w:ascii="SanukLF-Light" w:eastAsia="Calibri" w:hAnsi="SanukLF-Light" w:cs="Arial"/>
          <w:b/>
          <w:bCs/>
          <w:color w:val="auto"/>
          <w:spacing w:val="-2"/>
          <w:sz w:val="24"/>
          <w:szCs w:val="24"/>
          <w:lang w:val="eu-ES" w:eastAsia="en-US"/>
        </w:rPr>
        <w:t>etik</w:t>
      </w:r>
      <w:proofErr w:type="spellEnd"/>
      <w:r w:rsidRPr="005C2B88">
        <w:rPr>
          <w:rFonts w:ascii="SanukLF-Light" w:eastAsia="Calibri" w:hAnsi="SanukLF-Light" w:cs="Arial"/>
          <w:color w:val="auto"/>
          <w:spacing w:val="-2"/>
          <w:sz w:val="24"/>
          <w:szCs w:val="24"/>
          <w:lang w:val="eu-ES" w:eastAsia="en-US"/>
        </w:rPr>
        <w:t xml:space="preserve"> dator, diseinu garaikideari bere adierazpen guztietan eskainitako munduko museo nagusitik. Gainera, </w:t>
      </w:r>
      <w:r w:rsidRPr="005C2B88">
        <w:rPr>
          <w:rFonts w:ascii="SanukLF-Light" w:eastAsia="Calibri" w:hAnsi="SanukLF-Light" w:cs="Arial"/>
          <w:b/>
          <w:bCs/>
          <w:color w:val="auto"/>
          <w:spacing w:val="-2"/>
          <w:sz w:val="24"/>
          <w:szCs w:val="24"/>
          <w:lang w:val="eu-ES" w:eastAsia="en-US"/>
        </w:rPr>
        <w:t xml:space="preserve">Basque </w:t>
      </w:r>
      <w:proofErr w:type="spellStart"/>
      <w:r w:rsidRPr="005C2B88">
        <w:rPr>
          <w:rFonts w:ascii="SanukLF-Light" w:eastAsia="Calibri" w:hAnsi="SanukLF-Light" w:cs="Arial"/>
          <w:b/>
          <w:bCs/>
          <w:color w:val="auto"/>
          <w:spacing w:val="-2"/>
          <w:sz w:val="24"/>
          <w:szCs w:val="24"/>
          <w:lang w:val="eu-ES" w:eastAsia="en-US"/>
        </w:rPr>
        <w:t>BioDesign</w:t>
      </w:r>
      <w:proofErr w:type="spellEnd"/>
      <w:r w:rsidRPr="005C2B88">
        <w:rPr>
          <w:rFonts w:ascii="SanukLF-Light" w:eastAsia="Calibri" w:hAnsi="SanukLF-Light" w:cs="Arial"/>
          <w:b/>
          <w:bCs/>
          <w:color w:val="auto"/>
          <w:spacing w:val="-2"/>
          <w:sz w:val="24"/>
          <w:szCs w:val="24"/>
          <w:lang w:val="eu-ES" w:eastAsia="en-US"/>
        </w:rPr>
        <w:t xml:space="preserve"> </w:t>
      </w:r>
      <w:proofErr w:type="spellStart"/>
      <w:r w:rsidRPr="005C2B88">
        <w:rPr>
          <w:rFonts w:ascii="SanukLF-Light" w:eastAsia="Calibri" w:hAnsi="SanukLF-Light" w:cs="Arial"/>
          <w:b/>
          <w:bCs/>
          <w:color w:val="auto"/>
          <w:spacing w:val="-2"/>
          <w:sz w:val="24"/>
          <w:szCs w:val="24"/>
          <w:lang w:val="eu-ES" w:eastAsia="en-US"/>
        </w:rPr>
        <w:t>Center</w:t>
      </w:r>
      <w:proofErr w:type="spellEnd"/>
      <w:r w:rsidR="0024357D" w:rsidRPr="005C2B88">
        <w:rPr>
          <w:rFonts w:ascii="SanukLF-Light" w:eastAsia="Calibri" w:hAnsi="SanukLF-Light" w:cs="Arial"/>
          <w:b/>
          <w:bCs/>
          <w:color w:val="auto"/>
          <w:spacing w:val="-2"/>
          <w:sz w:val="24"/>
          <w:szCs w:val="24"/>
          <w:lang w:val="eu-ES" w:eastAsia="en-US"/>
        </w:rPr>
        <w:t>-</w:t>
      </w:r>
      <w:r w:rsidRPr="005C2B88">
        <w:rPr>
          <w:rFonts w:ascii="SanukLF-Light" w:eastAsia="Calibri" w:hAnsi="SanukLF-Light" w:cs="Arial"/>
          <w:b/>
          <w:bCs/>
          <w:color w:val="auto"/>
          <w:spacing w:val="-2"/>
          <w:sz w:val="24"/>
          <w:szCs w:val="24"/>
          <w:lang w:val="eu-ES" w:eastAsia="en-US"/>
        </w:rPr>
        <w:t>en</w:t>
      </w:r>
      <w:r w:rsidRPr="005C2B88">
        <w:rPr>
          <w:rFonts w:ascii="SanukLF-Light" w:eastAsia="Calibri" w:hAnsi="SanukLF-Light" w:cs="Arial"/>
          <w:color w:val="auto"/>
          <w:spacing w:val="-2"/>
          <w:sz w:val="24"/>
          <w:szCs w:val="24"/>
          <w:lang w:val="eu-ES" w:eastAsia="en-US"/>
        </w:rPr>
        <w:t xml:space="preserve"> (BDC) eskutik – hondakinetatik eta tokiko baliabideetatik abiatuta material berrien </w:t>
      </w:r>
      <w:proofErr w:type="spellStart"/>
      <w:r w:rsidRPr="005C2B88">
        <w:rPr>
          <w:rFonts w:ascii="SanukLF-Light" w:eastAsia="Calibri" w:hAnsi="SanukLF-Light" w:cs="Arial"/>
          <w:color w:val="auto"/>
          <w:spacing w:val="-2"/>
          <w:sz w:val="24"/>
          <w:szCs w:val="24"/>
          <w:lang w:val="eu-ES" w:eastAsia="en-US"/>
        </w:rPr>
        <w:t>biodiseinuan</w:t>
      </w:r>
      <w:proofErr w:type="spellEnd"/>
      <w:r w:rsidRPr="005C2B88">
        <w:rPr>
          <w:rFonts w:ascii="SanukLF-Light" w:eastAsia="Calibri" w:hAnsi="SanukLF-Light" w:cs="Arial"/>
          <w:color w:val="auto"/>
          <w:spacing w:val="-2"/>
          <w:sz w:val="24"/>
          <w:szCs w:val="24"/>
          <w:lang w:val="eu-ES" w:eastAsia="en-US"/>
        </w:rPr>
        <w:t xml:space="preserve"> eta garapenean espezializatua –, erakusketa</w:t>
      </w:r>
      <w:r w:rsidR="006A366D" w:rsidRPr="005C2B88">
        <w:rPr>
          <w:rFonts w:ascii="SanukLF-Light" w:eastAsia="Calibri" w:hAnsi="SanukLF-Light" w:cs="Arial"/>
          <w:color w:val="auto"/>
          <w:spacing w:val="-2"/>
          <w:sz w:val="24"/>
          <w:szCs w:val="24"/>
          <w:lang w:val="eu-ES" w:eastAsia="en-US"/>
        </w:rPr>
        <w:t>rako</w:t>
      </w:r>
      <w:r w:rsidRPr="005C2B88">
        <w:rPr>
          <w:rFonts w:ascii="SanukLF-Light" w:eastAsia="Calibri" w:hAnsi="SanukLF-Light" w:cs="Arial"/>
          <w:color w:val="auto"/>
          <w:spacing w:val="-2"/>
          <w:sz w:val="24"/>
          <w:szCs w:val="24"/>
          <w:lang w:val="eu-ES" w:eastAsia="en-US"/>
        </w:rPr>
        <w:t xml:space="preserve"> edukiak gehitu dira, erakusketa aberasteko eta kontakizuna tokiko ikuspegitik artikulatzeko, Euskadiko tradizio materiala ikerketarekin, industriarekin, berrikuntzarekin eta </w:t>
      </w:r>
      <w:proofErr w:type="spellStart"/>
      <w:r w:rsidRPr="005C2B88">
        <w:rPr>
          <w:rFonts w:ascii="SanukLF-Light" w:eastAsia="Calibri" w:hAnsi="SanukLF-Light" w:cs="Arial"/>
          <w:color w:val="auto"/>
          <w:spacing w:val="-2"/>
          <w:sz w:val="24"/>
          <w:szCs w:val="24"/>
          <w:lang w:val="eu-ES" w:eastAsia="en-US"/>
        </w:rPr>
        <w:t>biofabrikazioaren</w:t>
      </w:r>
      <w:proofErr w:type="spellEnd"/>
      <w:r w:rsidRPr="005C2B88">
        <w:rPr>
          <w:rFonts w:ascii="SanukLF-Light" w:eastAsia="Calibri" w:hAnsi="SanukLF-Light" w:cs="Arial"/>
          <w:color w:val="auto"/>
          <w:spacing w:val="-2"/>
          <w:sz w:val="24"/>
          <w:szCs w:val="24"/>
          <w:lang w:val="eu-ES" w:eastAsia="en-US"/>
        </w:rPr>
        <w:t xml:space="preserve"> aukerekin konektat</w:t>
      </w:r>
      <w:r w:rsidR="006A366D" w:rsidRPr="005C2B88">
        <w:rPr>
          <w:rFonts w:ascii="SanukLF-Light" w:eastAsia="Calibri" w:hAnsi="SanukLF-Light" w:cs="Arial"/>
          <w:color w:val="auto"/>
          <w:spacing w:val="-2"/>
          <w:sz w:val="24"/>
          <w:szCs w:val="24"/>
          <w:lang w:val="eu-ES" w:eastAsia="en-US"/>
        </w:rPr>
        <w:t>zea helburu</w:t>
      </w:r>
      <w:r w:rsidRPr="005C2B88">
        <w:rPr>
          <w:rFonts w:ascii="SanukLF-Light" w:eastAsia="Calibri" w:hAnsi="SanukLF-Light" w:cs="Arial"/>
          <w:color w:val="auto"/>
          <w:spacing w:val="-2"/>
          <w:sz w:val="24"/>
          <w:szCs w:val="24"/>
          <w:lang w:val="eu-ES" w:eastAsia="en-US"/>
        </w:rPr>
        <w:t>.</w:t>
      </w:r>
      <w:r w:rsidR="00551CF1" w:rsidRPr="005C2B88">
        <w:rPr>
          <w:rFonts w:ascii="SanukLF-Light" w:eastAsia="Calibri" w:hAnsi="SanukLF-Light" w:cs="Arial"/>
          <w:color w:val="auto"/>
          <w:spacing w:val="-2"/>
          <w:sz w:val="24"/>
          <w:szCs w:val="24"/>
          <w:lang w:val="eu-ES" w:eastAsia="en-US"/>
        </w:rPr>
        <w:t xml:space="preserve"> </w:t>
      </w:r>
    </w:p>
    <w:p w14:paraId="411A2540" w14:textId="77777777" w:rsidR="00951F95" w:rsidRPr="005C2B88" w:rsidRDefault="00951F95" w:rsidP="00F1526D">
      <w:pPr>
        <w:shd w:val="clear" w:color="auto" w:fill="FFFFFF" w:themeFill="background1"/>
        <w:spacing w:after="0" w:line="300" w:lineRule="exact"/>
        <w:rPr>
          <w:rFonts w:ascii="SanukLF-Light" w:eastAsia="Calibri" w:hAnsi="SanukLF-Light" w:cs="Arial"/>
          <w:color w:val="auto"/>
          <w:spacing w:val="-2"/>
          <w:sz w:val="24"/>
          <w:szCs w:val="24"/>
          <w:lang w:val="eu-ES" w:eastAsia="en-US"/>
        </w:rPr>
      </w:pPr>
    </w:p>
    <w:p w14:paraId="4EC3C7C8" w14:textId="029AB046" w:rsidR="00951F95" w:rsidRPr="005C2B88" w:rsidRDefault="00960FEF" w:rsidP="00F1526D">
      <w:pPr>
        <w:spacing w:after="0" w:line="300" w:lineRule="exact"/>
        <w:rPr>
          <w:rFonts w:ascii="SanukLF-Light" w:eastAsia="Calibri" w:hAnsi="SanukLF-Light" w:cs="Arial"/>
          <w:color w:val="auto"/>
          <w:spacing w:val="-2"/>
          <w:sz w:val="24"/>
          <w:szCs w:val="24"/>
          <w:lang w:val="eu-ES" w:eastAsia="en-US"/>
        </w:rPr>
      </w:pPr>
      <w:r w:rsidRPr="005C2B88">
        <w:rPr>
          <w:rFonts w:ascii="SanukLF-Light" w:eastAsia="Calibri" w:hAnsi="SanukLF-Light" w:cs="Arial"/>
          <w:b/>
          <w:bCs/>
          <w:color w:val="auto"/>
          <w:spacing w:val="-2"/>
          <w:sz w:val="24"/>
          <w:szCs w:val="24"/>
          <w:lang w:val="eu-ES" w:eastAsia="en-US"/>
        </w:rPr>
        <w:t>Arantxa Ibañez de Opacua</w:t>
      </w:r>
      <w:r w:rsidRPr="005C2B88">
        <w:rPr>
          <w:rFonts w:ascii="SanukLF-Light" w:eastAsia="Calibri" w:hAnsi="SanukLF-Light" w:cs="Arial"/>
          <w:color w:val="auto"/>
          <w:spacing w:val="-2"/>
          <w:sz w:val="24"/>
          <w:szCs w:val="24"/>
          <w:lang w:val="eu-ES" w:eastAsia="en-US"/>
        </w:rPr>
        <w:t xml:space="preserve"> Vital Fundazioko zuzendariak, </w:t>
      </w:r>
      <w:r w:rsidRPr="005C2B88">
        <w:rPr>
          <w:rFonts w:ascii="SanukLF-Light" w:eastAsia="Calibri" w:hAnsi="SanukLF-Light" w:cs="Arial"/>
          <w:b/>
          <w:bCs/>
          <w:color w:val="auto"/>
          <w:spacing w:val="-2"/>
          <w:sz w:val="24"/>
          <w:szCs w:val="24"/>
          <w:lang w:val="eu-ES" w:eastAsia="en-US"/>
        </w:rPr>
        <w:t>Luc</w:t>
      </w:r>
      <w:r w:rsidR="00DE6578">
        <w:rPr>
          <w:rFonts w:ascii="SanukLF-Light" w:eastAsia="Calibri" w:hAnsi="SanukLF-Light" w:cs="Arial"/>
          <w:b/>
          <w:bCs/>
          <w:color w:val="auto"/>
          <w:spacing w:val="-2"/>
          <w:sz w:val="24"/>
          <w:szCs w:val="24"/>
          <w:lang w:val="eu-ES" w:eastAsia="en-US"/>
        </w:rPr>
        <w:t>i</w:t>
      </w:r>
      <w:r w:rsidRPr="005C2B88">
        <w:rPr>
          <w:rFonts w:ascii="SanukLF-Light" w:eastAsia="Calibri" w:hAnsi="SanukLF-Light" w:cs="Arial"/>
          <w:b/>
          <w:bCs/>
          <w:color w:val="auto"/>
          <w:spacing w:val="-2"/>
          <w:sz w:val="24"/>
          <w:szCs w:val="24"/>
          <w:lang w:val="eu-ES" w:eastAsia="en-US"/>
        </w:rPr>
        <w:t>a Savi</w:t>
      </w:r>
      <w:r w:rsidRPr="005C2B88">
        <w:rPr>
          <w:rFonts w:ascii="SanukLF-Light" w:eastAsia="Calibri" w:hAnsi="SanukLF-Light" w:cs="Arial"/>
          <w:color w:val="auto"/>
          <w:spacing w:val="-2"/>
          <w:sz w:val="24"/>
          <w:szCs w:val="24"/>
          <w:lang w:val="eu-ES" w:eastAsia="en-US"/>
        </w:rPr>
        <w:t xml:space="preserve"> Londresko </w:t>
      </w:r>
      <w:proofErr w:type="spellStart"/>
      <w:r w:rsidRPr="005C2B88">
        <w:rPr>
          <w:rFonts w:ascii="SanukLF-Light" w:eastAsia="Calibri" w:hAnsi="SanukLF-Light" w:cs="Arial"/>
          <w:color w:val="auto"/>
          <w:spacing w:val="-2"/>
          <w:sz w:val="24"/>
          <w:szCs w:val="24"/>
          <w:lang w:val="eu-ES" w:eastAsia="en-US"/>
        </w:rPr>
        <w:t>Design</w:t>
      </w:r>
      <w:proofErr w:type="spellEnd"/>
      <w:r w:rsidRPr="005C2B88">
        <w:rPr>
          <w:rFonts w:ascii="SanukLF-Light" w:eastAsia="Calibri" w:hAnsi="SanukLF-Light" w:cs="Arial"/>
          <w:color w:val="auto"/>
          <w:spacing w:val="-2"/>
          <w:sz w:val="24"/>
          <w:szCs w:val="24"/>
          <w:lang w:val="eu-ES" w:eastAsia="en-US"/>
        </w:rPr>
        <w:t xml:space="preserve"> </w:t>
      </w:r>
      <w:proofErr w:type="spellStart"/>
      <w:r w:rsidRPr="005C2B88">
        <w:rPr>
          <w:rFonts w:ascii="SanukLF-Light" w:eastAsia="Calibri" w:hAnsi="SanukLF-Light" w:cs="Arial"/>
          <w:color w:val="auto"/>
          <w:spacing w:val="-2"/>
          <w:sz w:val="24"/>
          <w:szCs w:val="24"/>
          <w:lang w:val="eu-ES" w:eastAsia="en-US"/>
        </w:rPr>
        <w:t>Museum</w:t>
      </w:r>
      <w:r w:rsidR="002D1284">
        <w:rPr>
          <w:rFonts w:ascii="SanukLF-Light" w:eastAsia="Calibri" w:hAnsi="SanukLF-Light" w:cs="Arial"/>
          <w:color w:val="auto"/>
          <w:spacing w:val="-2"/>
          <w:sz w:val="24"/>
          <w:szCs w:val="24"/>
          <w:lang w:val="eu-ES" w:eastAsia="en-US"/>
        </w:rPr>
        <w:t>-</w:t>
      </w:r>
      <w:r w:rsidRPr="005C2B88">
        <w:rPr>
          <w:rFonts w:ascii="SanukLF-Light" w:eastAsia="Calibri" w:hAnsi="SanukLF-Light" w:cs="Arial"/>
          <w:color w:val="auto"/>
          <w:spacing w:val="-2"/>
          <w:sz w:val="24"/>
          <w:szCs w:val="24"/>
          <w:lang w:val="eu-ES" w:eastAsia="en-US"/>
        </w:rPr>
        <w:t>eko</w:t>
      </w:r>
      <w:proofErr w:type="spellEnd"/>
      <w:r w:rsidRPr="005C2B88">
        <w:rPr>
          <w:rFonts w:ascii="SanukLF-Light" w:eastAsia="Calibri" w:hAnsi="SanukLF-Light" w:cs="Arial"/>
          <w:color w:val="auto"/>
          <w:spacing w:val="-2"/>
          <w:sz w:val="24"/>
          <w:szCs w:val="24"/>
          <w:lang w:val="eu-ES" w:eastAsia="en-US"/>
        </w:rPr>
        <w:t xml:space="preserve"> Komisariotza eta Interpretazio Saileko arduradunak, </w:t>
      </w:r>
      <w:r w:rsidRPr="005C2B88">
        <w:rPr>
          <w:rFonts w:ascii="SanukLF-Light" w:eastAsia="Calibri" w:hAnsi="SanukLF-Light" w:cs="Arial"/>
          <w:b/>
          <w:bCs/>
          <w:color w:val="auto"/>
          <w:spacing w:val="-2"/>
          <w:sz w:val="24"/>
          <w:szCs w:val="24"/>
          <w:lang w:val="eu-ES" w:eastAsia="en-US"/>
        </w:rPr>
        <w:t>Olga Iradier</w:t>
      </w:r>
      <w:r w:rsidRPr="005C2B88">
        <w:rPr>
          <w:rFonts w:ascii="SanukLF-Light" w:eastAsia="Calibri" w:hAnsi="SanukLF-Light" w:cs="Arial"/>
          <w:color w:val="auto"/>
          <w:spacing w:val="-2"/>
          <w:sz w:val="24"/>
          <w:szCs w:val="24"/>
          <w:lang w:val="eu-ES" w:eastAsia="en-US"/>
        </w:rPr>
        <w:t xml:space="preserve"> Basque </w:t>
      </w:r>
      <w:proofErr w:type="spellStart"/>
      <w:r w:rsidRPr="005C2B88">
        <w:rPr>
          <w:rFonts w:ascii="SanukLF-Light" w:eastAsia="Calibri" w:hAnsi="SanukLF-Light" w:cs="Arial"/>
          <w:color w:val="auto"/>
          <w:spacing w:val="-2"/>
          <w:sz w:val="24"/>
          <w:szCs w:val="24"/>
          <w:lang w:val="eu-ES" w:eastAsia="en-US"/>
        </w:rPr>
        <w:t>BioDesign</w:t>
      </w:r>
      <w:proofErr w:type="spellEnd"/>
      <w:r w:rsidRPr="005C2B88">
        <w:rPr>
          <w:rFonts w:ascii="SanukLF-Light" w:eastAsia="Calibri" w:hAnsi="SanukLF-Light" w:cs="Arial"/>
          <w:color w:val="auto"/>
          <w:spacing w:val="-2"/>
          <w:sz w:val="24"/>
          <w:szCs w:val="24"/>
          <w:lang w:val="eu-ES" w:eastAsia="en-US"/>
        </w:rPr>
        <w:t xml:space="preserve"> </w:t>
      </w:r>
      <w:proofErr w:type="spellStart"/>
      <w:r w:rsidRPr="005C2B88">
        <w:rPr>
          <w:rFonts w:ascii="SanukLF-Light" w:eastAsia="Calibri" w:hAnsi="SanukLF-Light" w:cs="Arial"/>
          <w:color w:val="auto"/>
          <w:spacing w:val="-2"/>
          <w:sz w:val="24"/>
          <w:szCs w:val="24"/>
          <w:lang w:val="eu-ES" w:eastAsia="en-US"/>
        </w:rPr>
        <w:t>Center</w:t>
      </w:r>
      <w:r w:rsidR="0024357D" w:rsidRPr="005C2B88">
        <w:rPr>
          <w:rFonts w:ascii="SanukLF-Light" w:eastAsia="Calibri" w:hAnsi="SanukLF-Light" w:cs="Arial"/>
          <w:color w:val="auto"/>
          <w:spacing w:val="-2"/>
          <w:sz w:val="24"/>
          <w:szCs w:val="24"/>
          <w:lang w:val="eu-ES" w:eastAsia="en-US"/>
        </w:rPr>
        <w:t>-</w:t>
      </w:r>
      <w:r w:rsidRPr="005C2B88">
        <w:rPr>
          <w:rFonts w:ascii="SanukLF-Light" w:eastAsia="Calibri" w:hAnsi="SanukLF-Light" w:cs="Arial"/>
          <w:color w:val="auto"/>
          <w:spacing w:val="-2"/>
          <w:sz w:val="24"/>
          <w:szCs w:val="24"/>
          <w:lang w:val="eu-ES" w:eastAsia="en-US"/>
        </w:rPr>
        <w:t>eko</w:t>
      </w:r>
      <w:proofErr w:type="spellEnd"/>
      <w:r w:rsidRPr="005C2B88">
        <w:rPr>
          <w:rFonts w:ascii="SanukLF-Light" w:eastAsia="Calibri" w:hAnsi="SanukLF-Light" w:cs="Arial"/>
          <w:color w:val="auto"/>
          <w:spacing w:val="-2"/>
          <w:sz w:val="24"/>
          <w:szCs w:val="24"/>
          <w:lang w:val="eu-ES" w:eastAsia="en-US"/>
        </w:rPr>
        <w:t xml:space="preserve"> proiektuen zuzendariak eta </w:t>
      </w:r>
      <w:r w:rsidRPr="005C2B88">
        <w:rPr>
          <w:rFonts w:ascii="SanukLF-Light" w:eastAsia="Calibri" w:hAnsi="SanukLF-Light" w:cs="Arial"/>
          <w:b/>
          <w:bCs/>
          <w:color w:val="auto"/>
          <w:spacing w:val="-2"/>
          <w:sz w:val="24"/>
          <w:szCs w:val="24"/>
          <w:lang w:val="eu-ES" w:eastAsia="en-US"/>
        </w:rPr>
        <w:t xml:space="preserve">María </w:t>
      </w:r>
      <w:proofErr w:type="spellStart"/>
      <w:r w:rsidRPr="005C2B88">
        <w:rPr>
          <w:rFonts w:ascii="SanukLF-Light" w:eastAsia="Calibri" w:hAnsi="SanukLF-Light" w:cs="Arial"/>
          <w:b/>
          <w:bCs/>
          <w:color w:val="auto"/>
          <w:spacing w:val="-2"/>
          <w:sz w:val="24"/>
          <w:szCs w:val="24"/>
          <w:lang w:val="eu-ES" w:eastAsia="en-US"/>
        </w:rPr>
        <w:t>Clè</w:t>
      </w:r>
      <w:proofErr w:type="spellEnd"/>
      <w:r w:rsidRPr="005C2B88">
        <w:rPr>
          <w:rFonts w:ascii="SanukLF-Light" w:eastAsia="Calibri" w:hAnsi="SanukLF-Light" w:cs="Arial"/>
          <w:color w:val="auto"/>
          <w:spacing w:val="-2"/>
          <w:sz w:val="24"/>
          <w:szCs w:val="24"/>
          <w:lang w:val="eu-ES" w:eastAsia="en-US"/>
        </w:rPr>
        <w:t xml:space="preserve"> moda diseinatzaile arabarrak aurkeztu dute</w:t>
      </w:r>
      <w:r w:rsidR="0024357D" w:rsidRPr="005C2B88">
        <w:rPr>
          <w:rFonts w:ascii="SanukLF-Light" w:eastAsia="Calibri" w:hAnsi="SanukLF-Light" w:cs="Arial"/>
          <w:color w:val="auto"/>
          <w:spacing w:val="-2"/>
          <w:sz w:val="24"/>
          <w:szCs w:val="24"/>
          <w:lang w:val="eu-ES" w:eastAsia="en-US"/>
        </w:rPr>
        <w:t xml:space="preserve"> erakusketa</w:t>
      </w:r>
      <w:r w:rsidRPr="005C2B88">
        <w:rPr>
          <w:rFonts w:ascii="SanukLF-Light" w:eastAsia="Calibri" w:hAnsi="SanukLF-Light" w:cs="Arial"/>
          <w:color w:val="auto"/>
          <w:spacing w:val="-2"/>
          <w:sz w:val="24"/>
          <w:szCs w:val="24"/>
          <w:lang w:val="eu-ES" w:eastAsia="en-US"/>
        </w:rPr>
        <w:t>.</w:t>
      </w:r>
      <w:r w:rsidR="002B6DE9" w:rsidRPr="005C2B88">
        <w:rPr>
          <w:rFonts w:ascii="SanukLF-Light" w:eastAsia="Calibri" w:hAnsi="SanukLF-Light" w:cs="Arial"/>
          <w:b/>
          <w:bCs/>
          <w:color w:val="auto"/>
          <w:spacing w:val="-2"/>
          <w:sz w:val="24"/>
          <w:szCs w:val="24"/>
          <w:lang w:val="eu-ES" w:eastAsia="en-US"/>
        </w:rPr>
        <w:t xml:space="preserve"> </w:t>
      </w:r>
    </w:p>
    <w:p w14:paraId="4A053FBC" w14:textId="77777777" w:rsidR="00B1695F" w:rsidRPr="005C2B88" w:rsidRDefault="00B1695F" w:rsidP="00F1526D">
      <w:pPr>
        <w:spacing w:after="0" w:line="300" w:lineRule="exact"/>
        <w:rPr>
          <w:rFonts w:ascii="SanukLF-Light" w:eastAsia="Calibri" w:hAnsi="SanukLF-Light" w:cs="Arial"/>
          <w:color w:val="auto"/>
          <w:spacing w:val="-2"/>
          <w:sz w:val="24"/>
          <w:szCs w:val="24"/>
          <w:lang w:val="eu-ES" w:eastAsia="en-US"/>
        </w:rPr>
      </w:pPr>
    </w:p>
    <w:p w14:paraId="466AF9EB" w14:textId="702E8570" w:rsidR="00B1695F" w:rsidRPr="005C2B88" w:rsidRDefault="00960FEF" w:rsidP="00F1526D">
      <w:pPr>
        <w:pStyle w:val="Textosinformato"/>
        <w:spacing w:line="300" w:lineRule="exact"/>
        <w:jc w:val="both"/>
        <w:rPr>
          <w:rFonts w:ascii="SanukLF-Light" w:hAnsi="SanukLF-Light" w:cs="Arial"/>
          <w:spacing w:val="-2"/>
          <w:szCs w:val="24"/>
          <w:lang w:val="eu-ES"/>
        </w:rPr>
      </w:pPr>
      <w:r w:rsidRPr="005C2B88">
        <w:rPr>
          <w:rFonts w:ascii="SanukLF-Light" w:hAnsi="SanukLF-Light" w:cs="Arial"/>
          <w:b/>
          <w:bCs/>
          <w:spacing w:val="-2"/>
          <w:szCs w:val="24"/>
          <w:lang w:val="eu-ES"/>
        </w:rPr>
        <w:lastRenderedPageBreak/>
        <w:t xml:space="preserve">Arantxa Ibañez de </w:t>
      </w:r>
      <w:proofErr w:type="spellStart"/>
      <w:r w:rsidRPr="005C2B88">
        <w:rPr>
          <w:rFonts w:ascii="SanukLF-Light" w:hAnsi="SanukLF-Light" w:cs="Arial"/>
          <w:b/>
          <w:bCs/>
          <w:spacing w:val="-2"/>
          <w:szCs w:val="24"/>
          <w:lang w:val="eu-ES"/>
        </w:rPr>
        <w:t>Opacuak</w:t>
      </w:r>
      <w:proofErr w:type="spellEnd"/>
      <w:r w:rsidRPr="005C2B88">
        <w:rPr>
          <w:rFonts w:ascii="SanukLF-Light" w:hAnsi="SanukLF-Light" w:cs="Arial"/>
          <w:b/>
          <w:bCs/>
          <w:spacing w:val="-2"/>
          <w:szCs w:val="24"/>
          <w:lang w:val="eu-ES"/>
        </w:rPr>
        <w:t xml:space="preserve">, </w:t>
      </w:r>
      <w:r w:rsidRPr="005C2B88">
        <w:rPr>
          <w:rFonts w:ascii="SanukLF-Light" w:hAnsi="SanukLF-Light" w:cs="Arial"/>
          <w:spacing w:val="-2"/>
          <w:szCs w:val="24"/>
          <w:lang w:val="eu-ES"/>
        </w:rPr>
        <w:t xml:space="preserve">Vital Fundazioko zuzendariak, erakusketaren helburua azpimarratu du: “inguruko </w:t>
      </w:r>
      <w:r w:rsidR="0003752A" w:rsidRPr="005C2B88">
        <w:rPr>
          <w:rFonts w:ascii="SanukLF-Light" w:hAnsi="SanukLF-Light" w:cs="Arial"/>
          <w:spacing w:val="-2"/>
          <w:szCs w:val="24"/>
          <w:lang w:val="eu-ES"/>
        </w:rPr>
        <w:t xml:space="preserve">gauza </w:t>
      </w:r>
      <w:r w:rsidRPr="005C2B88">
        <w:rPr>
          <w:rFonts w:ascii="SanukLF-Light" w:hAnsi="SanukLF-Light" w:cs="Arial"/>
          <w:spacing w:val="-2"/>
          <w:szCs w:val="24"/>
          <w:lang w:val="eu-ES"/>
        </w:rPr>
        <w:t>guzti</w:t>
      </w:r>
      <w:r w:rsidR="008F68C0" w:rsidRPr="005C2B88">
        <w:rPr>
          <w:rFonts w:ascii="SanukLF-Light" w:hAnsi="SanukLF-Light" w:cs="Arial"/>
          <w:spacing w:val="-2"/>
          <w:szCs w:val="24"/>
          <w:lang w:val="eu-ES"/>
        </w:rPr>
        <w:t>et</w:t>
      </w:r>
      <w:r w:rsidRPr="005C2B88">
        <w:rPr>
          <w:rFonts w:ascii="SanukLF-Light" w:hAnsi="SanukLF-Light" w:cs="Arial"/>
          <w:spacing w:val="-2"/>
          <w:szCs w:val="24"/>
          <w:lang w:val="eu-ES"/>
        </w:rPr>
        <w:t>an daude</w:t>
      </w:r>
      <w:r w:rsidR="0003752A" w:rsidRPr="005C2B88">
        <w:rPr>
          <w:rFonts w:ascii="SanukLF-Light" w:hAnsi="SanukLF-Light" w:cs="Arial"/>
          <w:spacing w:val="-2"/>
          <w:szCs w:val="24"/>
          <w:lang w:val="eu-ES"/>
        </w:rPr>
        <w:t xml:space="preserve"> materialak</w:t>
      </w:r>
      <w:r w:rsidRPr="005C2B88">
        <w:rPr>
          <w:rFonts w:ascii="SanukLF-Light" w:hAnsi="SanukLF-Light" w:cs="Arial"/>
          <w:spacing w:val="-2"/>
          <w:szCs w:val="24"/>
          <w:lang w:val="eu-ES"/>
        </w:rPr>
        <w:t xml:space="preserve">, eguneroko objektuetatik </w:t>
      </w:r>
      <w:r w:rsidR="008F68C0" w:rsidRPr="005C2B88">
        <w:rPr>
          <w:rFonts w:ascii="SanukLF-Light" w:hAnsi="SanukLF-Light" w:cs="Arial"/>
          <w:spacing w:val="-2"/>
          <w:szCs w:val="24"/>
          <w:lang w:val="eu-ES"/>
        </w:rPr>
        <w:t xml:space="preserve">hasi eta </w:t>
      </w:r>
      <w:r w:rsidRPr="005C2B88">
        <w:rPr>
          <w:rFonts w:ascii="SanukLF-Light" w:hAnsi="SanukLF-Light" w:cs="Arial"/>
          <w:spacing w:val="-2"/>
          <w:szCs w:val="24"/>
          <w:lang w:val="eu-ES"/>
        </w:rPr>
        <w:t>bizi garen espazioeta</w:t>
      </w:r>
      <w:r w:rsidR="008F68C0" w:rsidRPr="005C2B88">
        <w:rPr>
          <w:rFonts w:ascii="SanukLF-Light" w:hAnsi="SanukLF-Light" w:cs="Arial"/>
          <w:spacing w:val="-2"/>
          <w:szCs w:val="24"/>
          <w:lang w:val="eu-ES"/>
        </w:rPr>
        <w:t>n nahiz</w:t>
      </w:r>
      <w:r w:rsidRPr="005C2B88">
        <w:rPr>
          <w:rFonts w:ascii="SanukLF-Light" w:hAnsi="SanukLF-Light" w:cs="Arial"/>
          <w:spacing w:val="-2"/>
          <w:szCs w:val="24"/>
          <w:lang w:val="eu-ES"/>
        </w:rPr>
        <w:t xml:space="preserve"> janzten dugun arropa</w:t>
      </w:r>
      <w:r w:rsidR="008F68C0" w:rsidRPr="005C2B88">
        <w:rPr>
          <w:rFonts w:ascii="SanukLF-Light" w:hAnsi="SanukLF-Light" w:cs="Arial"/>
          <w:spacing w:val="-2"/>
          <w:szCs w:val="24"/>
          <w:lang w:val="eu-ES"/>
        </w:rPr>
        <w:t>n</w:t>
      </w:r>
      <w:r w:rsidRPr="005C2B88">
        <w:rPr>
          <w:rFonts w:ascii="SanukLF-Light" w:hAnsi="SanukLF-Light" w:cs="Arial"/>
          <w:spacing w:val="-2"/>
          <w:szCs w:val="24"/>
          <w:lang w:val="eu-ES"/>
        </w:rPr>
        <w:t xml:space="preserve">. Hala ere, oso gutxitan pentsatzen dugu nondik datozen, nola eraldatzen diren </w:t>
      </w:r>
      <w:r w:rsidR="008F68C0" w:rsidRPr="005C2B88">
        <w:rPr>
          <w:rFonts w:ascii="SanukLF-Light" w:hAnsi="SanukLF-Light" w:cs="Arial"/>
          <w:spacing w:val="-2"/>
          <w:szCs w:val="24"/>
          <w:lang w:val="eu-ES"/>
        </w:rPr>
        <w:t>eta</w:t>
      </w:r>
      <w:r w:rsidRPr="005C2B88">
        <w:rPr>
          <w:rFonts w:ascii="SanukLF-Light" w:hAnsi="SanukLF-Light" w:cs="Arial"/>
          <w:spacing w:val="-2"/>
          <w:szCs w:val="24"/>
          <w:lang w:val="eu-ES"/>
        </w:rPr>
        <w:t xml:space="preserve"> </w:t>
      </w:r>
      <w:r w:rsidR="008F68C0" w:rsidRPr="005C2B88">
        <w:rPr>
          <w:rFonts w:ascii="SanukLF-Light" w:hAnsi="SanukLF-Light" w:cs="Arial"/>
          <w:spacing w:val="-2"/>
          <w:szCs w:val="24"/>
          <w:lang w:val="eu-ES"/>
        </w:rPr>
        <w:t xml:space="preserve">horiek </w:t>
      </w:r>
      <w:r w:rsidRPr="005C2B88">
        <w:rPr>
          <w:rFonts w:ascii="SanukLF-Light" w:hAnsi="SanukLF-Light" w:cs="Arial"/>
          <w:spacing w:val="-2"/>
          <w:szCs w:val="24"/>
          <w:lang w:val="eu-ES"/>
        </w:rPr>
        <w:t>kontsum</w:t>
      </w:r>
      <w:r w:rsidR="008F68C0" w:rsidRPr="005C2B88">
        <w:rPr>
          <w:rFonts w:ascii="SanukLF-Light" w:hAnsi="SanukLF-Light" w:cs="Arial"/>
          <w:spacing w:val="-2"/>
          <w:szCs w:val="24"/>
          <w:lang w:val="eu-ES"/>
        </w:rPr>
        <w:t>itzeak</w:t>
      </w:r>
      <w:r w:rsidRPr="005C2B88">
        <w:rPr>
          <w:rFonts w:ascii="SanukLF-Light" w:hAnsi="SanukLF-Light" w:cs="Arial"/>
          <w:spacing w:val="-2"/>
          <w:szCs w:val="24"/>
          <w:lang w:val="eu-ES"/>
        </w:rPr>
        <w:t xml:space="preserve"> zer eragin duen.</w:t>
      </w:r>
      <w:r w:rsidR="008F68C0" w:rsidRPr="005C2B88">
        <w:rPr>
          <w:rFonts w:ascii="SanukLF-Light" w:hAnsi="SanukLF-Light" w:cs="Arial"/>
          <w:spacing w:val="-2"/>
          <w:szCs w:val="24"/>
          <w:lang w:val="eu-ES"/>
        </w:rPr>
        <w:t xml:space="preserve"> </w:t>
      </w:r>
      <w:r w:rsidR="008F68C0" w:rsidRPr="005C2B88">
        <w:rPr>
          <w:rFonts w:ascii="SanukLF-Light" w:hAnsi="SanukLF-Light" w:cs="Arial"/>
          <w:i/>
          <w:iCs/>
          <w:spacing w:val="-2"/>
          <w:szCs w:val="24"/>
          <w:lang w:val="eu-ES"/>
        </w:rPr>
        <w:t xml:space="preserve">‘Material Tales. Objektuen bizitza’  </w:t>
      </w:r>
      <w:r w:rsidR="00130389" w:rsidRPr="005C2B88">
        <w:rPr>
          <w:rFonts w:ascii="SanukLF-Light" w:hAnsi="SanukLF-Light" w:cs="Arial"/>
          <w:i/>
          <w:iCs/>
          <w:spacing w:val="-2"/>
          <w:szCs w:val="24"/>
          <w:lang w:val="eu-ES"/>
        </w:rPr>
        <w:t xml:space="preserve">proiektuak </w:t>
      </w:r>
      <w:r w:rsidR="00130389" w:rsidRPr="005C2B88">
        <w:rPr>
          <w:rFonts w:ascii="SanukLF-Light" w:hAnsi="SanukLF-Light" w:cs="Arial"/>
          <w:spacing w:val="-2"/>
          <w:szCs w:val="24"/>
          <w:lang w:val="eu-ES"/>
        </w:rPr>
        <w:t>materialen</w:t>
      </w:r>
      <w:r w:rsidRPr="005C2B88">
        <w:rPr>
          <w:rFonts w:ascii="SanukLF-Light" w:hAnsi="SanukLF-Light" w:cs="Arial"/>
          <w:spacing w:val="-2"/>
          <w:szCs w:val="24"/>
          <w:lang w:val="eu-ES"/>
        </w:rPr>
        <w:t xml:space="preserve"> jatorriaren, propietateen eta bizi zikloaren ezagutzaren bidez erakuts dezaketen guztia ulertzen lagun</w:t>
      </w:r>
      <w:r w:rsidR="00130389" w:rsidRPr="005C2B88">
        <w:rPr>
          <w:rFonts w:ascii="SanukLF-Light" w:hAnsi="SanukLF-Light" w:cs="Arial"/>
          <w:spacing w:val="-2"/>
          <w:szCs w:val="24"/>
          <w:lang w:val="eu-ES"/>
        </w:rPr>
        <w:t>duko</w:t>
      </w:r>
      <w:r w:rsidRPr="005C2B88">
        <w:rPr>
          <w:rFonts w:ascii="SanukLF-Light" w:hAnsi="SanukLF-Light" w:cs="Arial"/>
          <w:spacing w:val="-2"/>
          <w:szCs w:val="24"/>
          <w:lang w:val="eu-ES"/>
        </w:rPr>
        <w:t xml:space="preserve"> digu”</w:t>
      </w:r>
      <w:r w:rsidR="001D17C2" w:rsidRPr="005C2B88">
        <w:rPr>
          <w:rFonts w:ascii="SanukLF-Light" w:hAnsi="SanukLF-Light" w:cs="Arial"/>
          <w:spacing w:val="-2"/>
          <w:szCs w:val="24"/>
          <w:lang w:val="eu-ES"/>
        </w:rPr>
        <w:t xml:space="preserve">. </w:t>
      </w:r>
    </w:p>
    <w:p w14:paraId="1102986C" w14:textId="77777777" w:rsidR="00B1695F" w:rsidRPr="005C2B88" w:rsidRDefault="00B1695F" w:rsidP="00F1526D">
      <w:pPr>
        <w:pStyle w:val="Textosinformato"/>
        <w:spacing w:line="300" w:lineRule="exact"/>
        <w:jc w:val="both"/>
        <w:rPr>
          <w:rFonts w:ascii="SanukLF-Light" w:hAnsi="SanukLF-Light" w:cs="Arial"/>
          <w:spacing w:val="-2"/>
          <w:szCs w:val="24"/>
          <w:lang w:val="eu-ES"/>
        </w:rPr>
      </w:pPr>
    </w:p>
    <w:p w14:paraId="2B9E17DD" w14:textId="3DAF6679" w:rsidR="00B1695F" w:rsidRPr="005C2B88" w:rsidRDefault="00960FEF" w:rsidP="00F1526D">
      <w:pPr>
        <w:pStyle w:val="Textosinformato"/>
        <w:spacing w:line="300" w:lineRule="exact"/>
        <w:jc w:val="both"/>
        <w:rPr>
          <w:rFonts w:ascii="SanukLF-Light" w:hAnsi="SanukLF-Light" w:cs="Arial"/>
          <w:spacing w:val="-2"/>
          <w:szCs w:val="24"/>
          <w:lang w:val="eu-ES"/>
        </w:rPr>
      </w:pPr>
      <w:r w:rsidRPr="005C2B88">
        <w:rPr>
          <w:rFonts w:ascii="SanukLF-Light" w:hAnsi="SanukLF-Light" w:cs="Arial"/>
          <w:spacing w:val="-2"/>
          <w:szCs w:val="24"/>
          <w:lang w:val="eu-ES"/>
        </w:rPr>
        <w:t>Erakusketaren lehen</w:t>
      </w:r>
      <w:r w:rsidR="006A366D" w:rsidRPr="005C2B88">
        <w:rPr>
          <w:rFonts w:ascii="SanukLF-Light" w:hAnsi="SanukLF-Light" w:cs="Arial"/>
          <w:spacing w:val="-2"/>
          <w:szCs w:val="24"/>
          <w:lang w:val="eu-ES"/>
        </w:rPr>
        <w:t>engo</w:t>
      </w:r>
      <w:r w:rsidRPr="005C2B88">
        <w:rPr>
          <w:rFonts w:ascii="SanukLF-Light" w:hAnsi="SanukLF-Light" w:cs="Arial"/>
          <w:spacing w:val="-2"/>
          <w:szCs w:val="24"/>
          <w:lang w:val="eu-ES"/>
        </w:rPr>
        <w:t xml:space="preserve"> zatian Londresko </w:t>
      </w:r>
      <w:proofErr w:type="spellStart"/>
      <w:r w:rsidRPr="005C2B88">
        <w:rPr>
          <w:rFonts w:ascii="SanukLF-Light" w:hAnsi="SanukLF-Light" w:cs="Arial"/>
          <w:spacing w:val="-2"/>
          <w:szCs w:val="24"/>
          <w:lang w:val="eu-ES"/>
        </w:rPr>
        <w:t>Design</w:t>
      </w:r>
      <w:proofErr w:type="spellEnd"/>
      <w:r w:rsidRPr="005C2B88">
        <w:rPr>
          <w:rFonts w:ascii="SanukLF-Light" w:hAnsi="SanukLF-Light" w:cs="Arial"/>
          <w:spacing w:val="-2"/>
          <w:szCs w:val="24"/>
          <w:lang w:val="eu-ES"/>
        </w:rPr>
        <w:t xml:space="preserve"> </w:t>
      </w:r>
      <w:proofErr w:type="spellStart"/>
      <w:r w:rsidRPr="005C2B88">
        <w:rPr>
          <w:rFonts w:ascii="SanukLF-Light" w:hAnsi="SanukLF-Light" w:cs="Arial"/>
          <w:spacing w:val="-2"/>
          <w:szCs w:val="24"/>
          <w:lang w:val="eu-ES"/>
        </w:rPr>
        <w:t>Museum</w:t>
      </w:r>
      <w:proofErr w:type="spellEnd"/>
      <w:r w:rsidR="002D1284">
        <w:rPr>
          <w:rFonts w:ascii="SanukLF-Light" w:hAnsi="SanukLF-Light" w:cs="Arial"/>
          <w:spacing w:val="-2"/>
          <w:szCs w:val="24"/>
          <w:lang w:val="eu-ES"/>
        </w:rPr>
        <w:t>-</w:t>
      </w:r>
      <w:r w:rsidRPr="005C2B88">
        <w:rPr>
          <w:rFonts w:ascii="SanukLF-Light" w:hAnsi="SanukLF-Light" w:cs="Arial"/>
          <w:spacing w:val="-2"/>
          <w:szCs w:val="24"/>
          <w:lang w:val="eu-ES"/>
        </w:rPr>
        <w:t xml:space="preserve">en bildumako 74 objektu daude, hala nola </w:t>
      </w:r>
      <w:proofErr w:type="spellStart"/>
      <w:r w:rsidRPr="005C2B88">
        <w:rPr>
          <w:rFonts w:ascii="SanukLF-Light" w:hAnsi="SanukLF-Light" w:cs="Arial"/>
          <w:spacing w:val="-2"/>
          <w:szCs w:val="24"/>
          <w:lang w:val="eu-ES"/>
        </w:rPr>
        <w:t>Alvar</w:t>
      </w:r>
      <w:proofErr w:type="spellEnd"/>
      <w:r w:rsidRPr="005C2B88">
        <w:rPr>
          <w:rFonts w:ascii="SanukLF-Light" w:hAnsi="SanukLF-Light" w:cs="Arial"/>
          <w:spacing w:val="-2"/>
          <w:szCs w:val="24"/>
          <w:lang w:val="eu-ES"/>
        </w:rPr>
        <w:t xml:space="preserve"> </w:t>
      </w:r>
      <w:proofErr w:type="spellStart"/>
      <w:r w:rsidRPr="005C2B88">
        <w:rPr>
          <w:rFonts w:ascii="SanukLF-Light" w:hAnsi="SanukLF-Light" w:cs="Arial"/>
          <w:spacing w:val="-2"/>
          <w:szCs w:val="24"/>
          <w:lang w:val="eu-ES"/>
        </w:rPr>
        <w:t>Aaltoren</w:t>
      </w:r>
      <w:proofErr w:type="spellEnd"/>
      <w:r w:rsidRPr="005C2B88">
        <w:rPr>
          <w:rFonts w:ascii="SanukLF-Light" w:hAnsi="SanukLF-Light" w:cs="Arial"/>
          <w:spacing w:val="-2"/>
          <w:szCs w:val="24"/>
          <w:lang w:val="eu-ES"/>
        </w:rPr>
        <w:t xml:space="preserve"> loreontzi bat, </w:t>
      </w:r>
      <w:proofErr w:type="spellStart"/>
      <w:r w:rsidRPr="005C2B88">
        <w:rPr>
          <w:rFonts w:ascii="SanukLF-Light" w:hAnsi="SanukLF-Light" w:cs="Arial"/>
          <w:spacing w:val="-2"/>
          <w:szCs w:val="24"/>
          <w:lang w:val="eu-ES"/>
        </w:rPr>
        <w:t>Thonet</w:t>
      </w:r>
      <w:proofErr w:type="spellEnd"/>
      <w:r w:rsidRPr="005C2B88">
        <w:rPr>
          <w:rFonts w:ascii="SanukLF-Light" w:hAnsi="SanukLF-Light" w:cs="Arial"/>
          <w:spacing w:val="-2"/>
          <w:szCs w:val="24"/>
          <w:lang w:val="eu-ES"/>
        </w:rPr>
        <w:t xml:space="preserve"> aulki bat </w:t>
      </w:r>
      <w:r w:rsidR="006A366D" w:rsidRPr="005C2B88">
        <w:rPr>
          <w:rFonts w:ascii="SanukLF-Light" w:hAnsi="SanukLF-Light" w:cs="Arial"/>
          <w:spacing w:val="-2"/>
          <w:szCs w:val="24"/>
          <w:lang w:val="eu-ES"/>
        </w:rPr>
        <w:t>eta</w:t>
      </w:r>
      <w:r w:rsidRPr="005C2B88">
        <w:rPr>
          <w:rFonts w:ascii="SanukLF-Light" w:hAnsi="SanukLF-Light" w:cs="Arial"/>
          <w:spacing w:val="-2"/>
          <w:szCs w:val="24"/>
          <w:lang w:val="eu-ES"/>
        </w:rPr>
        <w:t xml:space="preserve"> </w:t>
      </w:r>
      <w:proofErr w:type="spellStart"/>
      <w:r w:rsidRPr="005C2B88">
        <w:rPr>
          <w:rFonts w:ascii="SanukLF-Light" w:hAnsi="SanukLF-Light" w:cs="Arial"/>
          <w:spacing w:val="-2"/>
          <w:szCs w:val="24"/>
          <w:lang w:val="eu-ES"/>
        </w:rPr>
        <w:t>Ericofón</w:t>
      </w:r>
      <w:proofErr w:type="spellEnd"/>
      <w:r w:rsidRPr="005C2B88">
        <w:rPr>
          <w:rFonts w:ascii="SanukLF-Light" w:hAnsi="SanukLF-Light" w:cs="Arial"/>
          <w:spacing w:val="-2"/>
          <w:szCs w:val="24"/>
          <w:lang w:val="eu-ES"/>
        </w:rPr>
        <w:t xml:space="preserve"> telefono bat, lehengaien</w:t>
      </w:r>
      <w:r w:rsidR="000C7EFD" w:rsidRPr="005C2B88">
        <w:rPr>
          <w:rFonts w:ascii="SanukLF-Light" w:hAnsi="SanukLF-Light" w:cs="Arial"/>
          <w:spacing w:val="-2"/>
          <w:szCs w:val="24"/>
          <w:lang w:val="eu-ES"/>
        </w:rPr>
        <w:t xml:space="preserve"> laginekin</w:t>
      </w:r>
      <w:r w:rsidRPr="005C2B88">
        <w:rPr>
          <w:rFonts w:ascii="SanukLF-Light" w:hAnsi="SanukLF-Light" w:cs="Arial"/>
          <w:spacing w:val="-2"/>
          <w:szCs w:val="24"/>
          <w:lang w:val="eu-ES"/>
        </w:rPr>
        <w:t>, argazkie</w:t>
      </w:r>
      <w:r w:rsidR="000C7EFD" w:rsidRPr="005C2B88">
        <w:rPr>
          <w:rFonts w:ascii="SanukLF-Light" w:hAnsi="SanukLF-Light" w:cs="Arial"/>
          <w:spacing w:val="-2"/>
          <w:szCs w:val="24"/>
          <w:lang w:val="eu-ES"/>
        </w:rPr>
        <w:t>kin</w:t>
      </w:r>
      <w:r w:rsidRPr="005C2B88">
        <w:rPr>
          <w:rFonts w:ascii="SanukLF-Light" w:hAnsi="SanukLF-Light" w:cs="Arial"/>
          <w:spacing w:val="-2"/>
          <w:szCs w:val="24"/>
          <w:lang w:val="eu-ES"/>
        </w:rPr>
        <w:t>, filme</w:t>
      </w:r>
      <w:r w:rsidR="000C7EFD" w:rsidRPr="005C2B88">
        <w:rPr>
          <w:rFonts w:ascii="SanukLF-Light" w:hAnsi="SanukLF-Light" w:cs="Arial"/>
          <w:spacing w:val="-2"/>
          <w:szCs w:val="24"/>
          <w:lang w:val="eu-ES"/>
        </w:rPr>
        <w:t>kin</w:t>
      </w:r>
      <w:r w:rsidRPr="005C2B88">
        <w:rPr>
          <w:rFonts w:ascii="SanukLF-Light" w:hAnsi="SanukLF-Light" w:cs="Arial"/>
          <w:spacing w:val="-2"/>
          <w:szCs w:val="24"/>
          <w:lang w:val="eu-ES"/>
        </w:rPr>
        <w:t xml:space="preserve"> eta irudi mikroskopikoekin batera. Elementu horien bidez, publikoak deskubrit</w:t>
      </w:r>
      <w:r w:rsidR="000C7EFD" w:rsidRPr="005C2B88">
        <w:rPr>
          <w:rFonts w:ascii="SanukLF-Light" w:hAnsi="SanukLF-Light" w:cs="Arial"/>
          <w:spacing w:val="-2"/>
          <w:szCs w:val="24"/>
          <w:lang w:val="eu-ES"/>
        </w:rPr>
        <w:t>uko</w:t>
      </w:r>
      <w:r w:rsidRPr="005C2B88">
        <w:rPr>
          <w:rFonts w:ascii="SanukLF-Light" w:hAnsi="SanukLF-Light" w:cs="Arial"/>
          <w:spacing w:val="-2"/>
          <w:szCs w:val="24"/>
          <w:lang w:val="eu-ES"/>
        </w:rPr>
        <w:t xml:space="preserve"> du zurak, buztinak, beirak, metalak, plastikoak </w:t>
      </w:r>
      <w:r w:rsidR="000C7EFD" w:rsidRPr="005C2B88">
        <w:rPr>
          <w:rFonts w:ascii="SanukLF-Light" w:hAnsi="SanukLF-Light" w:cs="Arial"/>
          <w:spacing w:val="-2"/>
          <w:szCs w:val="24"/>
          <w:lang w:val="eu-ES"/>
        </w:rPr>
        <w:t>eta</w:t>
      </w:r>
      <w:r w:rsidRPr="005C2B88">
        <w:rPr>
          <w:rFonts w:ascii="SanukLF-Light" w:hAnsi="SanukLF-Light" w:cs="Arial"/>
          <w:spacing w:val="-2"/>
          <w:szCs w:val="24"/>
          <w:lang w:val="eu-ES"/>
        </w:rPr>
        <w:t xml:space="preserve"> zuntzek nola eman dioten forma bizitza modernoari, eta nola baldintzatu duten egunero erabiltzen ditugun objektuen garapena.</w:t>
      </w:r>
    </w:p>
    <w:p w14:paraId="7B757229" w14:textId="77777777" w:rsidR="00D129F2" w:rsidRPr="005C2B88" w:rsidRDefault="00D129F2" w:rsidP="00F1526D">
      <w:pPr>
        <w:pStyle w:val="Textosinformato"/>
        <w:spacing w:line="300" w:lineRule="exact"/>
        <w:jc w:val="both"/>
        <w:rPr>
          <w:rFonts w:ascii="SanukLF-Light" w:hAnsi="SanukLF-Light" w:cs="Arial"/>
          <w:spacing w:val="-2"/>
          <w:szCs w:val="24"/>
          <w:lang w:val="eu-ES"/>
        </w:rPr>
      </w:pPr>
    </w:p>
    <w:p w14:paraId="773D4DEE" w14:textId="03691DEA" w:rsidR="00D129F2" w:rsidRPr="005C2B88" w:rsidRDefault="00960FEF" w:rsidP="00F1526D">
      <w:pPr>
        <w:pStyle w:val="Textosinformato"/>
        <w:spacing w:line="300" w:lineRule="exact"/>
        <w:jc w:val="both"/>
        <w:rPr>
          <w:rFonts w:ascii="SanukLF-Light" w:hAnsi="SanukLF-Light" w:cs="Arial"/>
          <w:spacing w:val="-2"/>
          <w:szCs w:val="24"/>
          <w:lang w:val="eu-ES"/>
        </w:rPr>
      </w:pPr>
      <w:r w:rsidRPr="005C2B88">
        <w:rPr>
          <w:rFonts w:ascii="SanukLF-Light" w:hAnsi="SanukLF-Light" w:cs="Arial"/>
          <w:b/>
          <w:bCs/>
          <w:spacing w:val="-2"/>
          <w:szCs w:val="24"/>
          <w:lang w:val="eu-ES"/>
        </w:rPr>
        <w:t xml:space="preserve">Lucia Savik </w:t>
      </w:r>
      <w:r w:rsidRPr="005C2B88">
        <w:rPr>
          <w:rFonts w:ascii="SanukLF-Light" w:hAnsi="SanukLF-Light" w:cs="Arial"/>
          <w:spacing w:val="-2"/>
          <w:szCs w:val="24"/>
          <w:lang w:val="eu-ES"/>
        </w:rPr>
        <w:t xml:space="preserve">Londresko </w:t>
      </w:r>
      <w:proofErr w:type="spellStart"/>
      <w:r w:rsidRPr="005C2B88">
        <w:rPr>
          <w:rFonts w:ascii="SanukLF-Light" w:hAnsi="SanukLF-Light" w:cs="Arial"/>
          <w:spacing w:val="-2"/>
          <w:szCs w:val="24"/>
          <w:lang w:val="eu-ES"/>
        </w:rPr>
        <w:t>Design</w:t>
      </w:r>
      <w:proofErr w:type="spellEnd"/>
      <w:r w:rsidRPr="005C2B88">
        <w:rPr>
          <w:rFonts w:ascii="SanukLF-Light" w:hAnsi="SanukLF-Light" w:cs="Arial"/>
          <w:spacing w:val="-2"/>
          <w:szCs w:val="24"/>
          <w:lang w:val="eu-ES"/>
        </w:rPr>
        <w:t xml:space="preserve"> </w:t>
      </w:r>
      <w:proofErr w:type="spellStart"/>
      <w:r w:rsidRPr="005C2B88">
        <w:rPr>
          <w:rFonts w:ascii="SanukLF-Light" w:hAnsi="SanukLF-Light" w:cs="Arial"/>
          <w:spacing w:val="-2"/>
          <w:szCs w:val="24"/>
          <w:lang w:val="eu-ES"/>
        </w:rPr>
        <w:t>Museum</w:t>
      </w:r>
      <w:proofErr w:type="spellEnd"/>
      <w:r w:rsidR="002D1284">
        <w:rPr>
          <w:rFonts w:ascii="SanukLF-Light" w:hAnsi="SanukLF-Light" w:cs="Arial"/>
          <w:spacing w:val="-2"/>
          <w:szCs w:val="24"/>
          <w:lang w:val="eu-ES"/>
        </w:rPr>
        <w:t>-</w:t>
      </w:r>
      <w:r w:rsidRPr="005C2B88">
        <w:rPr>
          <w:rFonts w:ascii="SanukLF-Light" w:hAnsi="SanukLF-Light" w:cs="Arial"/>
          <w:spacing w:val="-2"/>
          <w:szCs w:val="24"/>
          <w:lang w:val="eu-ES"/>
        </w:rPr>
        <w:t>en eta Vital Fundazioaren arteko lankidetza azpimarratu du, laginaren diseinua</w:t>
      </w:r>
      <w:r w:rsidR="00FD16E0" w:rsidRPr="005C2B88">
        <w:rPr>
          <w:rFonts w:ascii="SanukLF-Light" w:hAnsi="SanukLF-Light" w:cs="Arial"/>
          <w:spacing w:val="-2"/>
          <w:szCs w:val="24"/>
          <w:lang w:val="eu-ES"/>
        </w:rPr>
        <w:t>k</w:t>
      </w:r>
      <w:r w:rsidRPr="005C2B88">
        <w:rPr>
          <w:rFonts w:ascii="SanukLF-Light" w:hAnsi="SanukLF-Light" w:cs="Arial"/>
          <w:spacing w:val="-2"/>
          <w:szCs w:val="24"/>
          <w:lang w:val="eu-ES"/>
        </w:rPr>
        <w:t xml:space="preserve"> eta ekoizpen</w:t>
      </w:r>
      <w:r w:rsidR="00FD16E0" w:rsidRPr="005C2B88">
        <w:rPr>
          <w:rFonts w:ascii="SanukLF-Light" w:hAnsi="SanukLF-Light" w:cs="Arial"/>
          <w:spacing w:val="-2"/>
          <w:szCs w:val="24"/>
          <w:lang w:val="eu-ES"/>
        </w:rPr>
        <w:t>ak</w:t>
      </w:r>
      <w:r w:rsidRPr="005C2B88">
        <w:rPr>
          <w:rFonts w:ascii="SanukLF-Light" w:hAnsi="SanukLF-Light" w:cs="Arial"/>
          <w:spacing w:val="-2"/>
          <w:szCs w:val="24"/>
          <w:lang w:val="eu-ES"/>
        </w:rPr>
        <w:t xml:space="preserve"> ingurumenean izan d</w:t>
      </w:r>
      <w:r w:rsidR="00FD16E0" w:rsidRPr="005C2B88">
        <w:rPr>
          <w:rFonts w:ascii="SanukLF-Light" w:hAnsi="SanukLF-Light" w:cs="Arial"/>
          <w:spacing w:val="-2"/>
          <w:szCs w:val="24"/>
          <w:lang w:val="eu-ES"/>
        </w:rPr>
        <w:t>ezakee</w:t>
      </w:r>
      <w:r w:rsidRPr="005C2B88">
        <w:rPr>
          <w:rFonts w:ascii="SanukLF-Light" w:hAnsi="SanukLF-Light" w:cs="Arial"/>
          <w:spacing w:val="-2"/>
          <w:szCs w:val="24"/>
          <w:lang w:val="eu-ES"/>
        </w:rPr>
        <w:t xml:space="preserve">n eragina murrizteko. “Esposizioa planifikatzean, karbono aztarnaren kalkulagailu bat erabili da diseinu erabakiak bideratzeko, eta eraikuntza material berrerabilgarriak eta karbono aztarna txikikoak aukeratu dira. Beste neurri batzuen artean, </w:t>
      </w:r>
      <w:proofErr w:type="spellStart"/>
      <w:r w:rsidRPr="005C2B88">
        <w:rPr>
          <w:rFonts w:ascii="SanukLF-Light" w:hAnsi="SanukLF-Light" w:cs="Arial"/>
          <w:spacing w:val="-2"/>
          <w:szCs w:val="24"/>
          <w:lang w:val="eu-ES"/>
        </w:rPr>
        <w:t>ARKABIA</w:t>
      </w:r>
      <w:r w:rsidR="00FD16E0" w:rsidRPr="005C2B88">
        <w:rPr>
          <w:rFonts w:ascii="SanukLF-Light" w:hAnsi="SanukLF-Light" w:cs="Arial"/>
          <w:spacing w:val="-2"/>
          <w:szCs w:val="24"/>
          <w:lang w:val="eu-ES"/>
        </w:rPr>
        <w:t>n</w:t>
      </w:r>
      <w:proofErr w:type="spellEnd"/>
      <w:r w:rsidR="00FD16E0" w:rsidRPr="005C2B88">
        <w:rPr>
          <w:rFonts w:ascii="SanukLF-Light" w:hAnsi="SanukLF-Light" w:cs="Arial"/>
          <w:spacing w:val="-2"/>
          <w:szCs w:val="24"/>
          <w:lang w:val="eu-ES"/>
        </w:rPr>
        <w:t xml:space="preserve"> aurretik egindako erakusketa</w:t>
      </w:r>
      <w:r w:rsidRPr="005C2B88">
        <w:rPr>
          <w:rFonts w:ascii="SanukLF-Light" w:hAnsi="SanukLF-Light" w:cs="Arial"/>
          <w:spacing w:val="-2"/>
          <w:szCs w:val="24"/>
          <w:lang w:val="eu-ES"/>
        </w:rPr>
        <w:t xml:space="preserve"> batetik datorren erakusketa-sistema modular bat erabat berrerabili da”.</w:t>
      </w:r>
    </w:p>
    <w:p w14:paraId="6B064EB3" w14:textId="77777777" w:rsidR="00B1695F" w:rsidRPr="005C2B88" w:rsidRDefault="00B1695F" w:rsidP="00F1526D">
      <w:pPr>
        <w:pStyle w:val="Textosinformato"/>
        <w:spacing w:line="300" w:lineRule="exact"/>
        <w:jc w:val="both"/>
        <w:rPr>
          <w:rFonts w:ascii="SanukLF-Light" w:hAnsi="SanukLF-Light" w:cs="Arial"/>
          <w:spacing w:val="-2"/>
          <w:szCs w:val="24"/>
          <w:lang w:val="eu-ES"/>
        </w:rPr>
      </w:pPr>
    </w:p>
    <w:p w14:paraId="6C062BED" w14:textId="59607CED" w:rsidR="00B1695F" w:rsidRPr="005C2B88" w:rsidRDefault="00960FEF" w:rsidP="00F1526D">
      <w:pPr>
        <w:spacing w:after="5" w:line="300" w:lineRule="exact"/>
        <w:ind w:right="100"/>
        <w:rPr>
          <w:rFonts w:ascii="SanukLF-Light" w:eastAsia="Calibri" w:hAnsi="SanukLF-Light" w:cs="Arial"/>
          <w:color w:val="auto"/>
          <w:spacing w:val="-2"/>
          <w:sz w:val="24"/>
          <w:szCs w:val="24"/>
          <w:lang w:val="eu-ES" w:eastAsia="en-US"/>
        </w:rPr>
      </w:pPr>
      <w:r w:rsidRPr="005C2B88">
        <w:rPr>
          <w:rFonts w:ascii="SanukLF-Light" w:eastAsia="Calibri" w:hAnsi="SanukLF-Light" w:cs="Arial"/>
          <w:color w:val="auto"/>
          <w:spacing w:val="-2"/>
          <w:sz w:val="24"/>
          <w:szCs w:val="24"/>
          <w:lang w:val="eu-ES" w:eastAsia="en-US"/>
        </w:rPr>
        <w:t xml:space="preserve">Erakusketaren bigarren zatiak Euskadi du ardatz, eta haren tradizioa, </w:t>
      </w:r>
      <w:r w:rsidR="00EA1AC4" w:rsidRPr="005C2B88">
        <w:rPr>
          <w:rFonts w:ascii="SanukLF-Light" w:eastAsia="Calibri" w:hAnsi="SanukLF-Light" w:cs="Arial"/>
          <w:color w:val="auto"/>
          <w:spacing w:val="-2"/>
          <w:sz w:val="24"/>
          <w:szCs w:val="24"/>
          <w:lang w:val="eu-ES" w:eastAsia="en-US"/>
        </w:rPr>
        <w:t xml:space="preserve">egungo </w:t>
      </w:r>
      <w:r w:rsidRPr="005C2B88">
        <w:rPr>
          <w:rFonts w:ascii="SanukLF-Light" w:eastAsia="Calibri" w:hAnsi="SanukLF-Light" w:cs="Arial"/>
          <w:color w:val="auto"/>
          <w:spacing w:val="-2"/>
          <w:sz w:val="24"/>
          <w:szCs w:val="24"/>
          <w:lang w:val="eu-ES" w:eastAsia="en-US"/>
        </w:rPr>
        <w:t>industria eta etorkizunerako aukerak aztert</w:t>
      </w:r>
      <w:r w:rsidR="00EA1AC4" w:rsidRPr="005C2B88">
        <w:rPr>
          <w:rFonts w:ascii="SanukLF-Light" w:eastAsia="Calibri" w:hAnsi="SanukLF-Light" w:cs="Arial"/>
          <w:color w:val="auto"/>
          <w:spacing w:val="-2"/>
          <w:sz w:val="24"/>
          <w:szCs w:val="24"/>
          <w:lang w:val="eu-ES" w:eastAsia="en-US"/>
        </w:rPr>
        <w:t>u</w:t>
      </w:r>
      <w:r w:rsidRPr="005C2B88">
        <w:rPr>
          <w:rFonts w:ascii="SanukLF-Light" w:eastAsia="Calibri" w:hAnsi="SanukLF-Light" w:cs="Arial"/>
          <w:color w:val="auto"/>
          <w:spacing w:val="-2"/>
          <w:sz w:val="24"/>
          <w:szCs w:val="24"/>
          <w:lang w:val="eu-ES" w:eastAsia="en-US"/>
        </w:rPr>
        <w:t xml:space="preserve"> ditu. Ikus-entzunezkoekin, argazkiekin eta infografiekin batera, artilea, iru</w:t>
      </w:r>
      <w:r w:rsidR="00EA1AC4" w:rsidRPr="005C2B88">
        <w:rPr>
          <w:rFonts w:ascii="SanukLF-Light" w:eastAsia="Calibri" w:hAnsi="SanukLF-Light" w:cs="Arial"/>
          <w:color w:val="auto"/>
          <w:spacing w:val="-2"/>
          <w:sz w:val="24"/>
          <w:szCs w:val="24"/>
          <w:lang w:val="eu-ES" w:eastAsia="en-US"/>
        </w:rPr>
        <w:t>t</w:t>
      </w:r>
      <w:r w:rsidR="002D1284">
        <w:rPr>
          <w:rFonts w:ascii="SanukLF-Light" w:eastAsia="Calibri" w:hAnsi="SanukLF-Light" w:cs="Arial"/>
          <w:color w:val="auto"/>
          <w:spacing w:val="-2"/>
          <w:sz w:val="24"/>
          <w:szCs w:val="24"/>
          <w:lang w:val="eu-ES" w:eastAsia="en-US"/>
        </w:rPr>
        <w:t>e</w:t>
      </w:r>
      <w:r w:rsidR="00EA1AC4" w:rsidRPr="005C2B88">
        <w:rPr>
          <w:rFonts w:ascii="SanukLF-Light" w:eastAsia="Calibri" w:hAnsi="SanukLF-Light" w:cs="Arial"/>
          <w:color w:val="auto"/>
          <w:spacing w:val="-2"/>
          <w:sz w:val="24"/>
          <w:szCs w:val="24"/>
          <w:lang w:val="eu-ES" w:eastAsia="en-US"/>
        </w:rPr>
        <w:t>-lanak</w:t>
      </w:r>
      <w:r w:rsidRPr="005C2B88">
        <w:rPr>
          <w:rFonts w:ascii="SanukLF-Light" w:eastAsia="Calibri" w:hAnsi="SanukLF-Light" w:cs="Arial"/>
          <w:color w:val="auto"/>
          <w:spacing w:val="-2"/>
          <w:sz w:val="24"/>
          <w:szCs w:val="24"/>
          <w:lang w:val="eu-ES" w:eastAsia="en-US"/>
        </w:rPr>
        <w:t xml:space="preserve">, ehunak, zura, lanparak eta </w:t>
      </w:r>
      <w:proofErr w:type="spellStart"/>
      <w:r w:rsidRPr="005C2B88">
        <w:rPr>
          <w:rFonts w:ascii="SanukLF-Light" w:eastAsia="Calibri" w:hAnsi="SanukLF-Light" w:cs="Arial"/>
          <w:color w:val="auto"/>
          <w:spacing w:val="-2"/>
          <w:sz w:val="24"/>
          <w:szCs w:val="24"/>
          <w:lang w:val="eu-ES" w:eastAsia="en-US"/>
        </w:rPr>
        <w:t>bioplastikoen</w:t>
      </w:r>
      <w:proofErr w:type="spellEnd"/>
      <w:r w:rsidRPr="005C2B88">
        <w:rPr>
          <w:rFonts w:ascii="SanukLF-Light" w:eastAsia="Calibri" w:hAnsi="SanukLF-Light" w:cs="Arial"/>
          <w:color w:val="auto"/>
          <w:spacing w:val="-2"/>
          <w:sz w:val="24"/>
          <w:szCs w:val="24"/>
          <w:lang w:val="eu-ES" w:eastAsia="en-US"/>
        </w:rPr>
        <w:t xml:space="preserve"> xafla handiak daude, baita onddoek eta beste organismo batzuek material berrien garapenean duten ahalmenari buruzko ikerketa-proiektuak ere. Atal ho</w:t>
      </w:r>
      <w:r w:rsidR="00EA1AC4" w:rsidRPr="005C2B88">
        <w:rPr>
          <w:rFonts w:ascii="SanukLF-Light" w:eastAsia="Calibri" w:hAnsi="SanukLF-Light" w:cs="Arial"/>
          <w:color w:val="auto"/>
          <w:spacing w:val="-2"/>
          <w:sz w:val="24"/>
          <w:szCs w:val="24"/>
          <w:lang w:val="eu-ES" w:eastAsia="en-US"/>
        </w:rPr>
        <w:t>rr</w:t>
      </w:r>
      <w:r w:rsidRPr="005C2B88">
        <w:rPr>
          <w:rFonts w:ascii="SanukLF-Light" w:eastAsia="Calibri" w:hAnsi="SanukLF-Light" w:cs="Arial"/>
          <w:color w:val="auto"/>
          <w:spacing w:val="-2"/>
          <w:sz w:val="24"/>
          <w:szCs w:val="24"/>
          <w:lang w:val="eu-ES" w:eastAsia="en-US"/>
        </w:rPr>
        <w:t xml:space="preserve">ek, Basque </w:t>
      </w:r>
      <w:proofErr w:type="spellStart"/>
      <w:r w:rsidRPr="005C2B88">
        <w:rPr>
          <w:rFonts w:ascii="SanukLF-Light" w:eastAsia="Calibri" w:hAnsi="SanukLF-Light" w:cs="Arial"/>
          <w:color w:val="auto"/>
          <w:spacing w:val="-2"/>
          <w:sz w:val="24"/>
          <w:szCs w:val="24"/>
          <w:lang w:val="eu-ES" w:eastAsia="en-US"/>
        </w:rPr>
        <w:t>BioDesign</w:t>
      </w:r>
      <w:proofErr w:type="spellEnd"/>
      <w:r w:rsidRPr="005C2B88">
        <w:rPr>
          <w:rFonts w:ascii="SanukLF-Light" w:eastAsia="Calibri" w:hAnsi="SanukLF-Light" w:cs="Arial"/>
          <w:color w:val="auto"/>
          <w:spacing w:val="-2"/>
          <w:sz w:val="24"/>
          <w:szCs w:val="24"/>
          <w:lang w:val="eu-ES" w:eastAsia="en-US"/>
        </w:rPr>
        <w:t xml:space="preserve"> </w:t>
      </w:r>
      <w:proofErr w:type="spellStart"/>
      <w:r w:rsidRPr="005C2B88">
        <w:rPr>
          <w:rFonts w:ascii="SanukLF-Light" w:eastAsia="Calibri" w:hAnsi="SanukLF-Light" w:cs="Arial"/>
          <w:color w:val="auto"/>
          <w:spacing w:val="-2"/>
          <w:sz w:val="24"/>
          <w:szCs w:val="24"/>
          <w:lang w:val="eu-ES" w:eastAsia="en-US"/>
        </w:rPr>
        <w:t>Center</w:t>
      </w:r>
      <w:proofErr w:type="spellEnd"/>
      <w:r w:rsidR="00EA1AC4" w:rsidRPr="005C2B88">
        <w:rPr>
          <w:rFonts w:ascii="SanukLF-Light" w:eastAsia="Calibri" w:hAnsi="SanukLF-Light" w:cs="Arial"/>
          <w:color w:val="auto"/>
          <w:spacing w:val="-2"/>
          <w:sz w:val="24"/>
          <w:szCs w:val="24"/>
          <w:lang w:val="eu-ES" w:eastAsia="en-US"/>
        </w:rPr>
        <w:t>-</w:t>
      </w:r>
      <w:r w:rsidRPr="005C2B88">
        <w:rPr>
          <w:rFonts w:ascii="SanukLF-Light" w:eastAsia="Calibri" w:hAnsi="SanukLF-Light" w:cs="Arial"/>
          <w:color w:val="auto"/>
          <w:spacing w:val="-2"/>
          <w:sz w:val="24"/>
          <w:szCs w:val="24"/>
          <w:lang w:val="eu-ES" w:eastAsia="en-US"/>
        </w:rPr>
        <w:t xml:space="preserve">en eskutik, baliabide lokalak eta azpiproduktu industrialak erabilera berrietarako lehengai </w:t>
      </w:r>
      <w:r w:rsidR="00DD2589" w:rsidRPr="005C2B88">
        <w:rPr>
          <w:rFonts w:ascii="SanukLF-Light" w:eastAsia="Calibri" w:hAnsi="SanukLF-Light" w:cs="Arial"/>
          <w:color w:val="auto"/>
          <w:spacing w:val="-2"/>
          <w:sz w:val="24"/>
          <w:szCs w:val="24"/>
          <w:lang w:val="eu-ES" w:eastAsia="en-US"/>
        </w:rPr>
        <w:t xml:space="preserve">nola bihur daitezkeen </w:t>
      </w:r>
      <w:r w:rsidRPr="005C2B88">
        <w:rPr>
          <w:rFonts w:ascii="SanukLF-Light" w:eastAsia="Calibri" w:hAnsi="SanukLF-Light" w:cs="Arial"/>
          <w:color w:val="auto"/>
          <w:spacing w:val="-2"/>
          <w:sz w:val="24"/>
          <w:szCs w:val="24"/>
          <w:lang w:val="eu-ES" w:eastAsia="en-US"/>
        </w:rPr>
        <w:t>eraku</w:t>
      </w:r>
      <w:r w:rsidR="00E93542" w:rsidRPr="005C2B88">
        <w:rPr>
          <w:rFonts w:ascii="SanukLF-Light" w:eastAsia="Calibri" w:hAnsi="SanukLF-Light" w:cs="Arial"/>
          <w:color w:val="auto"/>
          <w:spacing w:val="-2"/>
          <w:sz w:val="24"/>
          <w:szCs w:val="24"/>
          <w:lang w:val="eu-ES" w:eastAsia="en-US"/>
        </w:rPr>
        <w:t>tsiko</w:t>
      </w:r>
      <w:r w:rsidRPr="005C2B88">
        <w:rPr>
          <w:rFonts w:ascii="SanukLF-Light" w:eastAsia="Calibri" w:hAnsi="SanukLF-Light" w:cs="Arial"/>
          <w:color w:val="auto"/>
          <w:spacing w:val="-2"/>
          <w:sz w:val="24"/>
          <w:szCs w:val="24"/>
          <w:lang w:val="eu-ES" w:eastAsia="en-US"/>
        </w:rPr>
        <w:t xml:space="preserve"> du, eta </w:t>
      </w:r>
      <w:r w:rsidR="00DD2589" w:rsidRPr="005C2B88">
        <w:rPr>
          <w:rFonts w:ascii="SanukLF-Light" w:eastAsia="Calibri" w:hAnsi="SanukLF-Light" w:cs="Arial"/>
          <w:color w:val="auto"/>
          <w:spacing w:val="-2"/>
          <w:sz w:val="24"/>
          <w:szCs w:val="24"/>
          <w:lang w:val="eu-ES" w:eastAsia="en-US"/>
        </w:rPr>
        <w:t xml:space="preserve">nola irekitzen dituen bideak </w:t>
      </w:r>
      <w:proofErr w:type="spellStart"/>
      <w:r w:rsidRPr="005C2B88">
        <w:rPr>
          <w:rFonts w:ascii="SanukLF-Light" w:eastAsia="Calibri" w:hAnsi="SanukLF-Light" w:cs="Arial"/>
          <w:color w:val="auto"/>
          <w:spacing w:val="-2"/>
          <w:sz w:val="24"/>
          <w:szCs w:val="24"/>
          <w:lang w:val="eu-ES" w:eastAsia="en-US"/>
        </w:rPr>
        <w:t>biodiseinuak</w:t>
      </w:r>
      <w:proofErr w:type="spellEnd"/>
      <w:r w:rsidRPr="005C2B88">
        <w:rPr>
          <w:rFonts w:ascii="SanukLF-Light" w:eastAsia="Calibri" w:hAnsi="SanukLF-Light" w:cs="Arial"/>
          <w:color w:val="auto"/>
          <w:spacing w:val="-2"/>
          <w:sz w:val="24"/>
          <w:szCs w:val="24"/>
          <w:lang w:val="eu-ES" w:eastAsia="en-US"/>
        </w:rPr>
        <w:t xml:space="preserve"> </w:t>
      </w:r>
      <w:r w:rsidR="00E93542" w:rsidRPr="005C2B88">
        <w:rPr>
          <w:rFonts w:ascii="SanukLF-Light" w:eastAsia="Calibri" w:hAnsi="SanukLF-Light" w:cs="Arial"/>
          <w:color w:val="auto"/>
          <w:spacing w:val="-2"/>
          <w:sz w:val="24"/>
          <w:szCs w:val="24"/>
          <w:lang w:val="eu-ES" w:eastAsia="en-US"/>
        </w:rPr>
        <w:t xml:space="preserve">aurrera egiteko </w:t>
      </w:r>
      <w:r w:rsidRPr="005C2B88">
        <w:rPr>
          <w:rFonts w:ascii="SanukLF-Light" w:eastAsia="Calibri" w:hAnsi="SanukLF-Light" w:cs="Arial"/>
          <w:color w:val="auto"/>
          <w:spacing w:val="-2"/>
          <w:sz w:val="24"/>
          <w:szCs w:val="24"/>
          <w:lang w:val="eu-ES" w:eastAsia="en-US"/>
        </w:rPr>
        <w:t xml:space="preserve">ekoizpen eredu arduratsuago eta </w:t>
      </w:r>
      <w:proofErr w:type="spellStart"/>
      <w:r w:rsidRPr="005C2B88">
        <w:rPr>
          <w:rFonts w:ascii="SanukLF-Light" w:eastAsia="Calibri" w:hAnsi="SanukLF-Light" w:cs="Arial"/>
          <w:color w:val="auto"/>
          <w:spacing w:val="-2"/>
          <w:sz w:val="24"/>
          <w:szCs w:val="24"/>
          <w:lang w:val="eu-ES" w:eastAsia="en-US"/>
        </w:rPr>
        <w:t>zirkularragoetarantz</w:t>
      </w:r>
      <w:proofErr w:type="spellEnd"/>
      <w:r w:rsidRPr="005C2B88">
        <w:rPr>
          <w:rFonts w:ascii="SanukLF-Light" w:eastAsia="Calibri" w:hAnsi="SanukLF-Light" w:cs="Arial"/>
          <w:color w:val="auto"/>
          <w:spacing w:val="-2"/>
          <w:sz w:val="24"/>
          <w:szCs w:val="24"/>
          <w:lang w:val="eu-ES" w:eastAsia="en-US"/>
        </w:rPr>
        <w:t>.</w:t>
      </w:r>
      <w:r w:rsidR="005D5B1F" w:rsidRPr="005C2B88">
        <w:rPr>
          <w:rFonts w:ascii="Sanuk-Light" w:eastAsia="Calibri" w:hAnsi="Sanuk-Light" w:cs="Arial"/>
          <w:color w:val="auto"/>
          <w:spacing w:val="-2"/>
          <w:sz w:val="24"/>
          <w:szCs w:val="24"/>
          <w:lang w:val="eu-ES" w:eastAsia="en-US"/>
        </w:rPr>
        <w:t xml:space="preserve"> </w:t>
      </w:r>
    </w:p>
    <w:p w14:paraId="37C62A7F" w14:textId="77777777" w:rsidR="007E6EF6" w:rsidRPr="005C2B88" w:rsidRDefault="007E6EF6" w:rsidP="00B67FC5">
      <w:pPr>
        <w:pStyle w:val="Textosinformato"/>
        <w:spacing w:line="300" w:lineRule="exact"/>
        <w:jc w:val="both"/>
        <w:rPr>
          <w:rFonts w:ascii="SanukLF-Light" w:hAnsi="SanukLF-Light" w:cs="Arial"/>
          <w:spacing w:val="-2"/>
          <w:szCs w:val="24"/>
          <w:lang w:val="eu-ES"/>
        </w:rPr>
      </w:pPr>
    </w:p>
    <w:p w14:paraId="09EB181B" w14:textId="60F51E99" w:rsidR="007E6EF6" w:rsidRPr="005C2B88" w:rsidRDefault="00960FEF" w:rsidP="007E6EF6">
      <w:pPr>
        <w:pStyle w:val="Textosinformato"/>
        <w:spacing w:line="300" w:lineRule="exact"/>
        <w:jc w:val="both"/>
        <w:rPr>
          <w:rFonts w:ascii="SanukLF-Light" w:hAnsi="SanukLF-Light" w:cs="Arial"/>
          <w:spacing w:val="-2"/>
          <w:szCs w:val="24"/>
          <w:lang w:val="eu-ES"/>
        </w:rPr>
      </w:pPr>
      <w:proofErr w:type="spellStart"/>
      <w:r w:rsidRPr="005C2B88">
        <w:rPr>
          <w:rFonts w:ascii="SanukLF-Light" w:hAnsi="SanukLF-Light" w:cs="Arial"/>
          <w:spacing w:val="-2"/>
          <w:szCs w:val="24"/>
          <w:lang w:val="eu-ES"/>
        </w:rPr>
        <w:t>BioDesign</w:t>
      </w:r>
      <w:proofErr w:type="spellEnd"/>
      <w:r w:rsidRPr="005C2B88">
        <w:rPr>
          <w:rFonts w:ascii="SanukLF-Light" w:hAnsi="SanukLF-Light" w:cs="Arial"/>
          <w:spacing w:val="-2"/>
          <w:szCs w:val="24"/>
          <w:lang w:val="eu-ES"/>
        </w:rPr>
        <w:t xml:space="preserve"> </w:t>
      </w:r>
      <w:proofErr w:type="spellStart"/>
      <w:r w:rsidRPr="005C2B88">
        <w:rPr>
          <w:rFonts w:ascii="SanukLF-Light" w:hAnsi="SanukLF-Light" w:cs="Arial"/>
          <w:spacing w:val="-2"/>
          <w:szCs w:val="24"/>
          <w:lang w:val="eu-ES"/>
        </w:rPr>
        <w:t>Center</w:t>
      </w:r>
      <w:r w:rsidR="00E93542" w:rsidRPr="005C2B88">
        <w:rPr>
          <w:rFonts w:ascii="SanukLF-Light" w:hAnsi="SanukLF-Light" w:cs="Arial"/>
          <w:spacing w:val="-2"/>
          <w:szCs w:val="24"/>
          <w:lang w:val="eu-ES"/>
        </w:rPr>
        <w:t>-</w:t>
      </w:r>
      <w:r w:rsidRPr="005C2B88">
        <w:rPr>
          <w:rFonts w:ascii="SanukLF-Light" w:hAnsi="SanukLF-Light" w:cs="Arial"/>
          <w:spacing w:val="-2"/>
          <w:szCs w:val="24"/>
          <w:lang w:val="eu-ES"/>
        </w:rPr>
        <w:t>ek</w:t>
      </w:r>
      <w:proofErr w:type="spellEnd"/>
      <w:r w:rsidRPr="005C2B88">
        <w:rPr>
          <w:rFonts w:ascii="SanukLF-Light" w:hAnsi="SanukLF-Light" w:cs="Arial"/>
          <w:spacing w:val="-2"/>
          <w:szCs w:val="24"/>
          <w:lang w:val="eu-ES"/>
        </w:rPr>
        <w:t xml:space="preserve"> (BDC) sormena, berrikuntza eta ekonomia zirkularra lotzen dituen tokiko begirada eman du. “Hiru eremuren bidez – Latxa artilearen errebalorizazioa, azpiproduktu industrialen aprobetxamendua eta </w:t>
      </w:r>
      <w:proofErr w:type="spellStart"/>
      <w:r w:rsidRPr="005C2B88">
        <w:rPr>
          <w:rFonts w:ascii="SanukLF-Light" w:hAnsi="SanukLF-Light" w:cs="Arial"/>
          <w:spacing w:val="-2"/>
          <w:szCs w:val="24"/>
          <w:lang w:val="eu-ES"/>
        </w:rPr>
        <w:t>biofabrikazioaren</w:t>
      </w:r>
      <w:proofErr w:type="spellEnd"/>
      <w:r w:rsidRPr="005C2B88">
        <w:rPr>
          <w:rFonts w:ascii="SanukLF-Light" w:hAnsi="SanukLF-Light" w:cs="Arial"/>
          <w:spacing w:val="-2"/>
          <w:szCs w:val="24"/>
          <w:lang w:val="eu-ES"/>
        </w:rPr>
        <w:t xml:space="preserve"> aukerak –, diseinuak, naturan inspiratuta, lurraldeko baliabideak industriarako eta gizarterako material, produktu eta aukera berri bihur ditzakeela eraku</w:t>
      </w:r>
      <w:r w:rsidR="00E93542" w:rsidRPr="005C2B88">
        <w:rPr>
          <w:rFonts w:ascii="SanukLF-Light" w:hAnsi="SanukLF-Light" w:cs="Arial"/>
          <w:spacing w:val="-2"/>
          <w:szCs w:val="24"/>
          <w:lang w:val="eu-ES"/>
        </w:rPr>
        <w:t>tsiko</w:t>
      </w:r>
      <w:r w:rsidRPr="005C2B88">
        <w:rPr>
          <w:rFonts w:ascii="SanukLF-Light" w:hAnsi="SanukLF-Light" w:cs="Arial"/>
          <w:spacing w:val="-2"/>
          <w:szCs w:val="24"/>
          <w:lang w:val="eu-ES"/>
        </w:rPr>
        <w:t xml:space="preserve"> da. Ikuspegi horrek produktuen bizi ziklo osoa jaso du, materialen jatorritik erabilera amaierara arte, eta Euskadiko eragileen arteko lankidetzak ekoizpen modu jasangarriagoak bultzatzeko duen potentziala balioe</w:t>
      </w:r>
      <w:r w:rsidR="00AE11B4" w:rsidRPr="005C2B88">
        <w:rPr>
          <w:rFonts w:ascii="SanukLF-Light" w:hAnsi="SanukLF-Light" w:cs="Arial"/>
          <w:spacing w:val="-2"/>
          <w:szCs w:val="24"/>
          <w:lang w:val="eu-ES"/>
        </w:rPr>
        <w:t>tsi</w:t>
      </w:r>
      <w:r w:rsidRPr="005C2B88">
        <w:rPr>
          <w:rFonts w:ascii="SanukLF-Light" w:hAnsi="SanukLF-Light" w:cs="Arial"/>
          <w:spacing w:val="-2"/>
          <w:szCs w:val="24"/>
          <w:lang w:val="eu-ES"/>
        </w:rPr>
        <w:t xml:space="preserve"> du”, gaineratu du </w:t>
      </w:r>
      <w:r w:rsidRPr="005C2B88">
        <w:rPr>
          <w:rFonts w:ascii="SanukLF-Light" w:hAnsi="SanukLF-Light" w:cs="Arial"/>
          <w:b/>
          <w:bCs/>
          <w:spacing w:val="-2"/>
          <w:szCs w:val="24"/>
          <w:lang w:val="eu-ES"/>
        </w:rPr>
        <w:t xml:space="preserve">Olga </w:t>
      </w:r>
      <w:proofErr w:type="spellStart"/>
      <w:r w:rsidRPr="005C2B88">
        <w:rPr>
          <w:rFonts w:ascii="SanukLF-Light" w:hAnsi="SanukLF-Light" w:cs="Arial"/>
          <w:b/>
          <w:bCs/>
          <w:spacing w:val="-2"/>
          <w:szCs w:val="24"/>
          <w:lang w:val="eu-ES"/>
        </w:rPr>
        <w:t>Iradierrek</w:t>
      </w:r>
      <w:proofErr w:type="spellEnd"/>
      <w:r w:rsidRPr="005C2B88">
        <w:rPr>
          <w:rFonts w:ascii="SanukLF-Light" w:hAnsi="SanukLF-Light" w:cs="Arial"/>
          <w:spacing w:val="-2"/>
          <w:szCs w:val="24"/>
          <w:lang w:val="eu-ES"/>
        </w:rPr>
        <w:t>.</w:t>
      </w:r>
      <w:r w:rsidR="007E6EF6" w:rsidRPr="005C2B88">
        <w:rPr>
          <w:rFonts w:ascii="SanukLF-Light" w:hAnsi="SanukLF-Light" w:cs="Arial"/>
          <w:spacing w:val="-2"/>
          <w:szCs w:val="24"/>
          <w:lang w:val="eu-ES"/>
        </w:rPr>
        <w:t xml:space="preserve"> </w:t>
      </w:r>
    </w:p>
    <w:p w14:paraId="478BB573" w14:textId="77777777" w:rsidR="00D129F2" w:rsidRPr="005C2B88" w:rsidRDefault="00D129F2" w:rsidP="007E6EF6">
      <w:pPr>
        <w:pStyle w:val="Textosinformato"/>
        <w:spacing w:line="300" w:lineRule="exact"/>
        <w:jc w:val="both"/>
        <w:rPr>
          <w:rFonts w:ascii="SanukLF-Light" w:hAnsi="SanukLF-Light" w:cs="Arial"/>
          <w:spacing w:val="-2"/>
          <w:szCs w:val="24"/>
          <w:lang w:val="eu-ES"/>
        </w:rPr>
      </w:pPr>
    </w:p>
    <w:p w14:paraId="1DE88533" w14:textId="3169749B" w:rsidR="00D129F2" w:rsidRPr="005C2B88" w:rsidRDefault="00960FEF" w:rsidP="00D129F2">
      <w:pPr>
        <w:pStyle w:val="NormalWeb"/>
        <w:spacing w:before="0" w:beforeAutospacing="0" w:after="0" w:afterAutospacing="0" w:line="300" w:lineRule="exact"/>
        <w:jc w:val="both"/>
        <w:rPr>
          <w:rFonts w:ascii="SanukLF-Light" w:hAnsi="SanukLF-Light" w:cs="Arial"/>
          <w:spacing w:val="-2"/>
          <w:lang w:val="eu-ES"/>
        </w:rPr>
      </w:pPr>
      <w:r w:rsidRPr="005C2B88">
        <w:rPr>
          <w:rFonts w:ascii="SanukLF-Light" w:hAnsi="SanukLF-Light" w:cs="Arial"/>
          <w:spacing w:val="-2"/>
          <w:lang w:val="eu-ES"/>
        </w:rPr>
        <w:t xml:space="preserve">“Aukera paregabea da diseinuaren, jasangarritasunaren eta berrikuntzaren garrantziaz hausnartzeko, baina baita ekoizteko eta kontsumitzeko modu berriak aurkitzeko beharraz hausnartzeko ere. Gainera, hezkuntza-programa bat </w:t>
      </w:r>
      <w:r w:rsidR="00AE11B4" w:rsidRPr="005C2B88">
        <w:rPr>
          <w:rFonts w:ascii="SanukLF-Light" w:hAnsi="SanukLF-Light" w:cs="Arial"/>
          <w:spacing w:val="-2"/>
          <w:lang w:val="eu-ES"/>
        </w:rPr>
        <w:t>ere ba</w:t>
      </w:r>
      <w:r w:rsidRPr="005C2B88">
        <w:rPr>
          <w:rFonts w:ascii="SanukLF-Light" w:hAnsi="SanukLF-Light" w:cs="Arial"/>
          <w:spacing w:val="-2"/>
          <w:lang w:val="eu-ES"/>
        </w:rPr>
        <w:t xml:space="preserve">du, eta </w:t>
      </w:r>
      <w:proofErr w:type="spellStart"/>
      <w:r w:rsidRPr="005C2B88">
        <w:rPr>
          <w:rFonts w:ascii="SanukLF-Light" w:hAnsi="SanukLF-Light" w:cs="Arial"/>
          <w:spacing w:val="-2"/>
          <w:lang w:val="eu-ES"/>
        </w:rPr>
        <w:t>audiogidak</w:t>
      </w:r>
      <w:proofErr w:type="spellEnd"/>
      <w:r w:rsidRPr="005C2B88">
        <w:rPr>
          <w:rFonts w:ascii="SanukLF-Light" w:hAnsi="SanukLF-Light" w:cs="Arial"/>
          <w:spacing w:val="-2"/>
          <w:lang w:val="eu-ES"/>
        </w:rPr>
        <w:t xml:space="preserve"> egongo dira erabilgarri”, gaineratu du Arantxa Ibañez de </w:t>
      </w:r>
      <w:proofErr w:type="spellStart"/>
      <w:r w:rsidRPr="005C2B88">
        <w:rPr>
          <w:rFonts w:ascii="SanukLF-Light" w:hAnsi="SanukLF-Light" w:cs="Arial"/>
          <w:spacing w:val="-2"/>
          <w:lang w:val="eu-ES"/>
        </w:rPr>
        <w:t>Opacuak</w:t>
      </w:r>
      <w:proofErr w:type="spellEnd"/>
      <w:r w:rsidRPr="005C2B88">
        <w:rPr>
          <w:rFonts w:ascii="SanukLF-Light" w:hAnsi="SanukLF-Light" w:cs="Arial"/>
          <w:spacing w:val="-2"/>
          <w:lang w:val="eu-ES"/>
        </w:rPr>
        <w:t xml:space="preserve">. </w:t>
      </w:r>
      <w:r w:rsidR="00D129F2" w:rsidRPr="005C2B88">
        <w:rPr>
          <w:rFonts w:ascii="SanukLF-Light" w:hAnsi="SanukLF-Light" w:cs="Arial"/>
          <w:spacing w:val="-2"/>
          <w:lang w:val="eu-ES"/>
        </w:rPr>
        <w:t xml:space="preserve"> </w:t>
      </w:r>
    </w:p>
    <w:p w14:paraId="27C13B6C" w14:textId="77777777" w:rsidR="00B67FC5" w:rsidRPr="005C2B88" w:rsidRDefault="00B67FC5"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0D01DDAF" w14:textId="77777777" w:rsidR="00B23B61" w:rsidRPr="005C2B88" w:rsidRDefault="00B23B61"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08224A1D" w14:textId="77777777" w:rsidR="00EB67D6" w:rsidRDefault="00EB67D6" w:rsidP="00F1526D">
      <w:pPr>
        <w:spacing w:line="300" w:lineRule="exact"/>
        <w:rPr>
          <w:rFonts w:ascii="Sanuk-Medium" w:hAnsi="Sanuk-Medium" w:cstheme="minorHAnsi"/>
          <w:b/>
          <w:bCs/>
          <w:color w:val="003366"/>
          <w:spacing w:val="-2"/>
          <w:sz w:val="26"/>
          <w:szCs w:val="26"/>
          <w:lang w:val="eu-ES"/>
        </w:rPr>
      </w:pPr>
    </w:p>
    <w:p w14:paraId="1F0A3F36" w14:textId="446F97E0" w:rsidR="00B1695F" w:rsidRPr="005C2B88" w:rsidRDefault="00F35321" w:rsidP="00F1526D">
      <w:pPr>
        <w:spacing w:line="300" w:lineRule="exact"/>
        <w:rPr>
          <w:rFonts w:ascii="Sanuk-Medium" w:hAnsi="Sanuk-Medium" w:cstheme="minorHAnsi"/>
          <w:b/>
          <w:bCs/>
          <w:color w:val="003366"/>
          <w:spacing w:val="-2"/>
          <w:sz w:val="26"/>
          <w:szCs w:val="26"/>
          <w:lang w:val="eu-ES"/>
        </w:rPr>
      </w:pPr>
      <w:r w:rsidRPr="005C2B88">
        <w:rPr>
          <w:rFonts w:ascii="Sanuk-Medium" w:hAnsi="Sanuk-Medium" w:cstheme="minorHAnsi"/>
          <w:b/>
          <w:bCs/>
          <w:color w:val="003366"/>
          <w:spacing w:val="-2"/>
          <w:sz w:val="26"/>
          <w:szCs w:val="26"/>
          <w:lang w:val="eu-ES"/>
        </w:rPr>
        <w:lastRenderedPageBreak/>
        <w:t xml:space="preserve">Materialen mundua ulertzeko ibilbidea </w:t>
      </w:r>
    </w:p>
    <w:p w14:paraId="6727B2D0" w14:textId="7EA063A3" w:rsidR="00B1695F" w:rsidRPr="005C2B88" w:rsidRDefault="00AE11B4"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0F02CE">
        <w:rPr>
          <w:rFonts w:ascii="Sanuk-Medium" w:eastAsia="Calibri" w:hAnsi="Sanuk-Medium" w:cs="Arial"/>
          <w:color w:val="auto"/>
          <w:spacing w:val="-2"/>
          <w:lang w:val="eu-ES" w:eastAsia="en-US"/>
        </w:rPr>
        <w:t>Jatorriak</w:t>
      </w:r>
      <w:r w:rsidR="00F35321" w:rsidRPr="000F02CE">
        <w:rPr>
          <w:rFonts w:ascii="Sanuk-Medium" w:eastAsia="Calibri" w:hAnsi="Sanuk-Medium" w:cs="Arial"/>
          <w:color w:val="auto"/>
          <w:spacing w:val="-2"/>
          <w:lang w:val="eu-ES" w:eastAsia="en-US"/>
        </w:rPr>
        <w:t xml:space="preserve"> </w:t>
      </w:r>
      <w:r w:rsidR="00F35321" w:rsidRPr="005C2B88">
        <w:rPr>
          <w:rFonts w:ascii="SanukLF-Light" w:eastAsia="Calibri" w:hAnsi="SanukLF-Light" w:cs="Arial"/>
          <w:color w:val="auto"/>
          <w:spacing w:val="-2"/>
          <w:lang w:val="eu-ES" w:eastAsia="en-US"/>
        </w:rPr>
        <w:t xml:space="preserve">izeneko </w:t>
      </w:r>
      <w:r w:rsidR="00DA22AA" w:rsidRPr="005C2B88">
        <w:rPr>
          <w:rFonts w:ascii="SanukLF-Light" w:eastAsia="Calibri" w:hAnsi="SanukLF-Light" w:cs="Arial"/>
          <w:color w:val="auto"/>
          <w:spacing w:val="-2"/>
          <w:lang w:val="eu-ES" w:eastAsia="en-US"/>
        </w:rPr>
        <w:t>gunean,</w:t>
      </w:r>
      <w:r w:rsidR="00F35321" w:rsidRPr="005C2B88">
        <w:rPr>
          <w:rFonts w:ascii="SanukLF-Light" w:eastAsia="Calibri" w:hAnsi="SanukLF-Light" w:cs="Arial"/>
          <w:color w:val="auto"/>
          <w:spacing w:val="-2"/>
          <w:lang w:val="eu-ES" w:eastAsia="en-US"/>
        </w:rPr>
        <w:t xml:space="preserve"> zura, buztina, beira, metala, plastikoa eta zuntzak daude. Lehengaiek eta eskala handiko irudi mikroskopikoek aukera eman</w:t>
      </w:r>
      <w:r w:rsidR="00C5753A" w:rsidRPr="005C2B88">
        <w:rPr>
          <w:rFonts w:ascii="SanukLF-Light" w:eastAsia="Calibri" w:hAnsi="SanukLF-Light" w:cs="Arial"/>
          <w:color w:val="auto"/>
          <w:spacing w:val="-2"/>
          <w:lang w:val="eu-ES" w:eastAsia="en-US"/>
        </w:rPr>
        <w:t>go</w:t>
      </w:r>
      <w:r w:rsidR="00F35321" w:rsidRPr="005C2B88">
        <w:rPr>
          <w:rFonts w:ascii="SanukLF-Light" w:eastAsia="Calibri" w:hAnsi="SanukLF-Light" w:cs="Arial"/>
          <w:color w:val="auto"/>
          <w:spacing w:val="-2"/>
          <w:lang w:val="eu-ES" w:eastAsia="en-US"/>
        </w:rPr>
        <w:t xml:space="preserve"> dute haien propietateak, jatorria eta balizko aplikazioak zehazten dituzten ezaugarriak ezagutzeko. Egurraren egitura zelularretik hasi eta plastiko askoren petrolio-jatorriraino, atal ho</w:t>
      </w:r>
      <w:r w:rsidR="00C5753A" w:rsidRPr="005C2B88">
        <w:rPr>
          <w:rFonts w:ascii="SanukLF-Light" w:eastAsia="Calibri" w:hAnsi="SanukLF-Light" w:cs="Arial"/>
          <w:color w:val="auto"/>
          <w:spacing w:val="-2"/>
          <w:lang w:val="eu-ES" w:eastAsia="en-US"/>
        </w:rPr>
        <w:t>rr</w:t>
      </w:r>
      <w:r w:rsidR="00F35321" w:rsidRPr="005C2B88">
        <w:rPr>
          <w:rFonts w:ascii="SanukLF-Light" w:eastAsia="Calibri" w:hAnsi="SanukLF-Light" w:cs="Arial"/>
          <w:color w:val="auto"/>
          <w:spacing w:val="-2"/>
          <w:lang w:val="eu-ES" w:eastAsia="en-US"/>
        </w:rPr>
        <w:t>ek gure eguneroko bizitzaren parte diren materialak beste modu batera begiratzera gonbidat</w:t>
      </w:r>
      <w:r w:rsidR="00C5753A" w:rsidRPr="005C2B88">
        <w:rPr>
          <w:rFonts w:ascii="SanukLF-Light" w:eastAsia="Calibri" w:hAnsi="SanukLF-Light" w:cs="Arial"/>
          <w:color w:val="auto"/>
          <w:spacing w:val="-2"/>
          <w:lang w:val="eu-ES" w:eastAsia="en-US"/>
        </w:rPr>
        <w:t>uko</w:t>
      </w:r>
      <w:r w:rsidR="00F35321" w:rsidRPr="005C2B88">
        <w:rPr>
          <w:rFonts w:ascii="SanukLF-Light" w:eastAsia="Calibri" w:hAnsi="SanukLF-Light" w:cs="Arial"/>
          <w:color w:val="auto"/>
          <w:spacing w:val="-2"/>
          <w:lang w:val="eu-ES" w:eastAsia="en-US"/>
        </w:rPr>
        <w:t xml:space="preserve"> gaitu. Halaber, pizten dituzten erantzun emozionalak aztert</w:t>
      </w:r>
      <w:r w:rsidR="00C5753A" w:rsidRPr="005C2B88">
        <w:rPr>
          <w:rFonts w:ascii="SanukLF-Light" w:eastAsia="Calibri" w:hAnsi="SanukLF-Light" w:cs="Arial"/>
          <w:color w:val="auto"/>
          <w:spacing w:val="-2"/>
          <w:lang w:val="eu-ES" w:eastAsia="en-US"/>
        </w:rPr>
        <w:t>u</w:t>
      </w:r>
      <w:r w:rsidR="00F35321" w:rsidRPr="005C2B88">
        <w:rPr>
          <w:rFonts w:ascii="SanukLF-Light" w:eastAsia="Calibri" w:hAnsi="SanukLF-Light" w:cs="Arial"/>
          <w:color w:val="auto"/>
          <w:spacing w:val="-2"/>
          <w:lang w:val="eu-ES" w:eastAsia="en-US"/>
        </w:rPr>
        <w:t xml:space="preserve"> ditu, eta diseinatzaileek nola txertatzen dituzten kontzienteki beren ezaugarri fisikoak eta sentsorialak gurekin bizi diren objektuetan.</w:t>
      </w:r>
    </w:p>
    <w:p w14:paraId="7903B83D"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1EC004D5" w14:textId="65A5C975" w:rsidR="00B1695F" w:rsidRPr="005C2B88" w:rsidRDefault="00C5753A"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0F02CE">
        <w:rPr>
          <w:rFonts w:ascii="Sanuk-Medium" w:eastAsia="Calibri" w:hAnsi="Sanuk-Medium" w:cs="Arial"/>
          <w:color w:val="auto"/>
          <w:spacing w:val="-2"/>
          <w:lang w:val="eu-ES" w:eastAsia="en-US"/>
        </w:rPr>
        <w:t>Eraldaketa</w:t>
      </w:r>
      <w:r w:rsidRPr="005C2B88">
        <w:rPr>
          <w:rFonts w:ascii="SanukLF-Light" w:eastAsia="Calibri" w:hAnsi="SanukLF-Light" w:cs="Arial"/>
          <w:color w:val="auto"/>
          <w:spacing w:val="-2"/>
          <w:lang w:val="eu-ES" w:eastAsia="en-US"/>
        </w:rPr>
        <w:t xml:space="preserve"> </w:t>
      </w:r>
      <w:r w:rsidR="00DA22AA" w:rsidRPr="005C2B88">
        <w:rPr>
          <w:rFonts w:ascii="SanukLF-Light" w:eastAsia="Calibri" w:hAnsi="SanukLF-Light" w:cs="Arial"/>
          <w:color w:val="auto"/>
          <w:spacing w:val="-2"/>
          <w:lang w:val="eu-ES" w:eastAsia="en-US"/>
        </w:rPr>
        <w:t>izeneko gunean</w:t>
      </w:r>
      <w:r w:rsidR="00F35321" w:rsidRPr="005C2B88">
        <w:rPr>
          <w:rFonts w:ascii="SanukLF-Light" w:eastAsia="Calibri" w:hAnsi="SanukLF-Light" w:cs="Arial"/>
          <w:color w:val="auto"/>
          <w:spacing w:val="-2"/>
          <w:lang w:val="eu-ES" w:eastAsia="en-US"/>
        </w:rPr>
        <w:t xml:space="preserve">, ezagutza teknikoek, berrikuntzak eta serieko fabrikazioak lehengaiak </w:t>
      </w:r>
      <w:r w:rsidR="00DA22AA" w:rsidRPr="005C2B88">
        <w:rPr>
          <w:rFonts w:ascii="SanukLF-Light" w:eastAsia="Calibri" w:hAnsi="SanukLF-Light" w:cs="Arial"/>
          <w:color w:val="auto"/>
          <w:spacing w:val="-2"/>
          <w:lang w:val="eu-ES" w:eastAsia="en-US"/>
        </w:rPr>
        <w:t xml:space="preserve">nola bihurtzen dituzten </w:t>
      </w:r>
      <w:r w:rsidR="00F35321" w:rsidRPr="005C2B88">
        <w:rPr>
          <w:rFonts w:ascii="SanukLF-Light" w:eastAsia="Calibri" w:hAnsi="SanukLF-Light" w:cs="Arial"/>
          <w:color w:val="auto"/>
          <w:spacing w:val="-2"/>
          <w:lang w:val="eu-ES" w:eastAsia="en-US"/>
        </w:rPr>
        <w:t xml:space="preserve">produktu </w:t>
      </w:r>
      <w:r w:rsidR="00DA22AA" w:rsidRPr="005C2B88">
        <w:rPr>
          <w:rFonts w:ascii="SanukLF-Light" w:eastAsia="Calibri" w:hAnsi="SanukLF-Light" w:cs="Arial"/>
          <w:color w:val="auto"/>
          <w:spacing w:val="-2"/>
          <w:lang w:val="eu-ES" w:eastAsia="en-US"/>
        </w:rPr>
        <w:t>dago ikusgai</w:t>
      </w:r>
      <w:r w:rsidR="00F35321" w:rsidRPr="005C2B88">
        <w:rPr>
          <w:rFonts w:ascii="SanukLF-Light" w:eastAsia="Calibri" w:hAnsi="SanukLF-Light" w:cs="Arial"/>
          <w:color w:val="auto"/>
          <w:spacing w:val="-2"/>
          <w:lang w:val="eu-ES" w:eastAsia="en-US"/>
        </w:rPr>
        <w:t xml:space="preserve">. Objektu originalek, argazkiek eta filmek prozesuak jarraitzeko aukera ematen dute, hala nola altzari desmuntagarriak, edari-latak </w:t>
      </w:r>
      <w:r w:rsidR="00DA22AA" w:rsidRPr="005C2B88">
        <w:rPr>
          <w:rFonts w:ascii="SanukLF-Light" w:eastAsia="Calibri" w:hAnsi="SanukLF-Light" w:cs="Arial"/>
          <w:color w:val="auto"/>
          <w:spacing w:val="-2"/>
          <w:lang w:val="eu-ES" w:eastAsia="en-US"/>
        </w:rPr>
        <w:t>eta</w:t>
      </w:r>
      <w:r w:rsidR="00F35321" w:rsidRPr="005C2B88">
        <w:rPr>
          <w:rFonts w:ascii="SanukLF-Light" w:eastAsia="Calibri" w:hAnsi="SanukLF-Light" w:cs="Arial"/>
          <w:color w:val="auto"/>
          <w:spacing w:val="-2"/>
          <w:lang w:val="eu-ES" w:eastAsia="en-US"/>
        </w:rPr>
        <w:t xml:space="preserve"> teknologia espaziala. Charles eta </w:t>
      </w:r>
      <w:proofErr w:type="spellStart"/>
      <w:r w:rsidR="00F35321" w:rsidRPr="005C2B88">
        <w:rPr>
          <w:rFonts w:ascii="SanukLF-Light" w:eastAsia="Calibri" w:hAnsi="SanukLF-Light" w:cs="Arial"/>
          <w:color w:val="auto"/>
          <w:spacing w:val="-2"/>
          <w:lang w:val="eu-ES" w:eastAsia="en-US"/>
        </w:rPr>
        <w:t>Ray</w:t>
      </w:r>
      <w:proofErr w:type="spellEnd"/>
      <w:r w:rsidR="00F35321" w:rsidRPr="005C2B88">
        <w:rPr>
          <w:rFonts w:ascii="SanukLF-Light" w:eastAsia="Calibri" w:hAnsi="SanukLF-Light" w:cs="Arial"/>
          <w:color w:val="auto"/>
          <w:spacing w:val="-2"/>
          <w:lang w:val="eu-ES" w:eastAsia="en-US"/>
        </w:rPr>
        <w:t xml:space="preserve"> </w:t>
      </w:r>
      <w:proofErr w:type="spellStart"/>
      <w:r w:rsidR="00F35321" w:rsidRPr="005C2B88">
        <w:rPr>
          <w:rFonts w:ascii="SanukLF-Light" w:eastAsia="Calibri" w:hAnsi="SanukLF-Light" w:cs="Arial"/>
          <w:color w:val="auto"/>
          <w:spacing w:val="-2"/>
          <w:lang w:val="eu-ES" w:eastAsia="en-US"/>
        </w:rPr>
        <w:t>Eames</w:t>
      </w:r>
      <w:proofErr w:type="spellEnd"/>
      <w:r w:rsidR="00F35321" w:rsidRPr="005C2B88">
        <w:rPr>
          <w:rFonts w:ascii="SanukLF-Light" w:eastAsia="Calibri" w:hAnsi="SanukLF-Light" w:cs="Arial"/>
          <w:color w:val="auto"/>
          <w:spacing w:val="-2"/>
          <w:lang w:val="eu-ES" w:eastAsia="en-US"/>
        </w:rPr>
        <w:t xml:space="preserve"> e</w:t>
      </w:r>
      <w:r w:rsidR="00C14EE5" w:rsidRPr="005C2B88">
        <w:rPr>
          <w:rFonts w:ascii="SanukLF-Light" w:eastAsia="Calibri" w:hAnsi="SanukLF-Light" w:cs="Arial"/>
          <w:color w:val="auto"/>
          <w:spacing w:val="-2"/>
          <w:lang w:val="eu-ES" w:eastAsia="en-US"/>
        </w:rPr>
        <w:t>ta</w:t>
      </w:r>
      <w:r w:rsidR="00F35321" w:rsidRPr="005C2B88">
        <w:rPr>
          <w:rFonts w:ascii="SanukLF-Light" w:eastAsia="Calibri" w:hAnsi="SanukLF-Light" w:cs="Arial"/>
          <w:color w:val="auto"/>
          <w:spacing w:val="-2"/>
          <w:lang w:val="eu-ES" w:eastAsia="en-US"/>
        </w:rPr>
        <w:t xml:space="preserve"> </w:t>
      </w:r>
      <w:proofErr w:type="spellStart"/>
      <w:r w:rsidR="00F35321" w:rsidRPr="005C2B88">
        <w:rPr>
          <w:rFonts w:ascii="SanukLF-Light" w:eastAsia="Calibri" w:hAnsi="SanukLF-Light" w:cs="Arial"/>
          <w:color w:val="auto"/>
          <w:spacing w:val="-2"/>
          <w:lang w:val="eu-ES" w:eastAsia="en-US"/>
        </w:rPr>
        <w:t>Gio</w:t>
      </w:r>
      <w:proofErr w:type="spellEnd"/>
      <w:r w:rsidR="00F35321" w:rsidRPr="005C2B88">
        <w:rPr>
          <w:rFonts w:ascii="SanukLF-Light" w:eastAsia="Calibri" w:hAnsi="SanukLF-Light" w:cs="Arial"/>
          <w:color w:val="auto"/>
          <w:spacing w:val="-2"/>
          <w:lang w:val="eu-ES" w:eastAsia="en-US"/>
        </w:rPr>
        <w:t xml:space="preserve"> </w:t>
      </w:r>
      <w:proofErr w:type="spellStart"/>
      <w:r w:rsidR="00F35321" w:rsidRPr="005C2B88">
        <w:rPr>
          <w:rFonts w:ascii="SanukLF-Light" w:eastAsia="Calibri" w:hAnsi="SanukLF-Light" w:cs="Arial"/>
          <w:color w:val="auto"/>
          <w:spacing w:val="-2"/>
          <w:lang w:val="eu-ES" w:eastAsia="en-US"/>
        </w:rPr>
        <w:t>Ponti</w:t>
      </w:r>
      <w:proofErr w:type="spellEnd"/>
      <w:r w:rsidR="00F35321" w:rsidRPr="005C2B88">
        <w:rPr>
          <w:rFonts w:ascii="SanukLF-Light" w:eastAsia="Calibri" w:hAnsi="SanukLF-Light" w:cs="Arial"/>
          <w:color w:val="auto"/>
          <w:spacing w:val="-2"/>
          <w:lang w:val="eu-ES" w:eastAsia="en-US"/>
        </w:rPr>
        <w:t xml:space="preserve"> diseinatzaileen adibideen</w:t>
      </w:r>
      <w:r w:rsidR="00C14EE5" w:rsidRPr="005C2B88">
        <w:rPr>
          <w:rFonts w:ascii="SanukLF-Light" w:eastAsia="Calibri" w:hAnsi="SanukLF-Light" w:cs="Arial"/>
          <w:color w:val="auto"/>
          <w:spacing w:val="-2"/>
          <w:lang w:val="eu-ES" w:eastAsia="en-US"/>
        </w:rPr>
        <w:t xml:space="preserve"> bitartez</w:t>
      </w:r>
      <w:r w:rsidR="00F35321" w:rsidRPr="005C2B88">
        <w:rPr>
          <w:rFonts w:ascii="SanukLF-Light" w:eastAsia="Calibri" w:hAnsi="SanukLF-Light" w:cs="Arial"/>
          <w:color w:val="auto"/>
          <w:spacing w:val="-2"/>
          <w:lang w:val="eu-ES" w:eastAsia="en-US"/>
        </w:rPr>
        <w:t xml:space="preserve">, </w:t>
      </w:r>
      <w:r w:rsidR="00C14EE5" w:rsidRPr="005C2B88">
        <w:rPr>
          <w:rFonts w:ascii="SanukLF-Light" w:eastAsia="Calibri" w:hAnsi="SanukLF-Light" w:cs="Arial"/>
          <w:color w:val="auto"/>
          <w:spacing w:val="-2"/>
          <w:lang w:val="eu-ES" w:eastAsia="en-US"/>
        </w:rPr>
        <w:t>gune</w:t>
      </w:r>
      <w:r w:rsidR="00F35321" w:rsidRPr="005C2B88">
        <w:rPr>
          <w:rFonts w:ascii="SanukLF-Light" w:eastAsia="Calibri" w:hAnsi="SanukLF-Light" w:cs="Arial"/>
          <w:color w:val="auto"/>
          <w:spacing w:val="-2"/>
          <w:lang w:val="eu-ES" w:eastAsia="en-US"/>
        </w:rPr>
        <w:t xml:space="preserve"> ho</w:t>
      </w:r>
      <w:r w:rsidR="00C14EE5" w:rsidRPr="005C2B88">
        <w:rPr>
          <w:rFonts w:ascii="SanukLF-Light" w:eastAsia="Calibri" w:hAnsi="SanukLF-Light" w:cs="Arial"/>
          <w:color w:val="auto"/>
          <w:spacing w:val="-2"/>
          <w:lang w:val="eu-ES" w:eastAsia="en-US"/>
        </w:rPr>
        <w:t>rr</w:t>
      </w:r>
      <w:r w:rsidR="00F35321" w:rsidRPr="005C2B88">
        <w:rPr>
          <w:rFonts w:ascii="SanukLF-Light" w:eastAsia="Calibri" w:hAnsi="SanukLF-Light" w:cs="Arial"/>
          <w:color w:val="auto"/>
          <w:spacing w:val="-2"/>
          <w:lang w:val="eu-ES" w:eastAsia="en-US"/>
        </w:rPr>
        <w:t>ek materialen aukera teknikoak eta ekoizpen industrialaren eskala aztert</w:t>
      </w:r>
      <w:r w:rsidR="00C14EE5" w:rsidRPr="005C2B88">
        <w:rPr>
          <w:rFonts w:ascii="SanukLF-Light" w:eastAsia="Calibri" w:hAnsi="SanukLF-Light" w:cs="Arial"/>
          <w:color w:val="auto"/>
          <w:spacing w:val="-2"/>
          <w:lang w:val="eu-ES" w:eastAsia="en-US"/>
        </w:rPr>
        <w:t>u</w:t>
      </w:r>
      <w:r w:rsidR="00F35321" w:rsidRPr="005C2B88">
        <w:rPr>
          <w:rFonts w:ascii="SanukLF-Light" w:eastAsia="Calibri" w:hAnsi="SanukLF-Light" w:cs="Arial"/>
          <w:color w:val="auto"/>
          <w:spacing w:val="-2"/>
          <w:lang w:val="eu-ES" w:eastAsia="en-US"/>
        </w:rPr>
        <w:t xml:space="preserve"> ditu. Industria Iraultzak zuraren, metalaren, zeramikaren, beiraren e</w:t>
      </w:r>
      <w:r w:rsidR="00C14EE5" w:rsidRPr="005C2B88">
        <w:rPr>
          <w:rFonts w:ascii="SanukLF-Light" w:eastAsia="Calibri" w:hAnsi="SanukLF-Light" w:cs="Arial"/>
          <w:color w:val="auto"/>
          <w:spacing w:val="-2"/>
          <w:lang w:val="eu-ES" w:eastAsia="en-US"/>
        </w:rPr>
        <w:t>ta</w:t>
      </w:r>
      <w:r w:rsidR="00F35321" w:rsidRPr="005C2B88">
        <w:rPr>
          <w:rFonts w:ascii="SanukLF-Light" w:eastAsia="Calibri" w:hAnsi="SanukLF-Light" w:cs="Arial"/>
          <w:color w:val="auto"/>
          <w:spacing w:val="-2"/>
          <w:lang w:val="eu-ES" w:eastAsia="en-US"/>
        </w:rPr>
        <w:t xml:space="preserve"> plastikoaren fabrikazio sistemak eta eboluzioa nola eraldatu zituen eraku</w:t>
      </w:r>
      <w:r w:rsidR="00C14EE5" w:rsidRPr="005C2B88">
        <w:rPr>
          <w:rFonts w:ascii="SanukLF-Light" w:eastAsia="Calibri" w:hAnsi="SanukLF-Light" w:cs="Arial"/>
          <w:color w:val="auto"/>
          <w:spacing w:val="-2"/>
          <w:lang w:val="eu-ES" w:eastAsia="en-US"/>
        </w:rPr>
        <w:t>tsiko digu</w:t>
      </w:r>
      <w:r w:rsidR="00F35321" w:rsidRPr="005C2B88">
        <w:rPr>
          <w:rFonts w:ascii="SanukLF-Light" w:eastAsia="Calibri" w:hAnsi="SanukLF-Light" w:cs="Arial"/>
          <w:color w:val="auto"/>
          <w:spacing w:val="-2"/>
          <w:lang w:val="eu-ES" w:eastAsia="en-US"/>
        </w:rPr>
        <w:t>, produktu berriak, eskuragarriagoak eta kantitate handietan ekoitziak.</w:t>
      </w:r>
    </w:p>
    <w:p w14:paraId="47861ED8"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3E6C3854" w14:textId="65A564EA" w:rsidR="00B1695F" w:rsidRPr="000F02CE" w:rsidRDefault="00C14EE5"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Medium" w:eastAsia="Calibri" w:hAnsi="Sanuk-Medium" w:cs="Arial"/>
          <w:color w:val="auto"/>
          <w:spacing w:val="-2"/>
          <w:lang w:val="eu-ES" w:eastAsia="en-US"/>
        </w:rPr>
        <w:t xml:space="preserve">Ondorioak </w:t>
      </w:r>
      <w:r w:rsidRPr="000F02CE">
        <w:rPr>
          <w:rFonts w:ascii="SanukLF-Light" w:eastAsia="Calibri" w:hAnsi="SanukLF-Light" w:cs="Arial"/>
          <w:color w:val="auto"/>
          <w:spacing w:val="-2"/>
          <w:lang w:val="eu-ES" w:eastAsia="en-US"/>
        </w:rPr>
        <w:t>izeneko guneak mate</w:t>
      </w:r>
      <w:r w:rsidR="00F35321" w:rsidRPr="000F02CE">
        <w:rPr>
          <w:rFonts w:ascii="SanukLF-Light" w:eastAsia="Calibri" w:hAnsi="SanukLF-Light" w:cs="Arial"/>
          <w:color w:val="auto"/>
          <w:spacing w:val="-2"/>
          <w:lang w:val="eu-ES" w:eastAsia="en-US"/>
        </w:rPr>
        <w:t xml:space="preserve">rial batzuk </w:t>
      </w:r>
      <w:r w:rsidRPr="000F02CE">
        <w:rPr>
          <w:rFonts w:ascii="SanukLF-Light" w:eastAsia="Calibri" w:hAnsi="SanukLF-Light" w:cs="Arial"/>
          <w:color w:val="auto"/>
          <w:spacing w:val="-2"/>
          <w:lang w:val="eu-ES" w:eastAsia="en-US"/>
        </w:rPr>
        <w:t>erauzteak</w:t>
      </w:r>
      <w:r w:rsidR="00F35321" w:rsidRPr="000F02CE">
        <w:rPr>
          <w:rFonts w:ascii="SanukLF-Light" w:eastAsia="Calibri" w:hAnsi="SanukLF-Light" w:cs="Arial"/>
          <w:color w:val="auto"/>
          <w:spacing w:val="-2"/>
          <w:lang w:val="eu-ES" w:eastAsia="en-US"/>
        </w:rPr>
        <w:t>, eraldatzeak eta kontsumitzeak ingurumenean eta gizakietan duen eragina aztert</w:t>
      </w:r>
      <w:r w:rsidR="00233B6A" w:rsidRPr="000F02CE">
        <w:rPr>
          <w:rFonts w:ascii="SanukLF-Light" w:eastAsia="Calibri" w:hAnsi="SanukLF-Light" w:cs="Arial"/>
          <w:color w:val="auto"/>
          <w:spacing w:val="-2"/>
          <w:lang w:val="eu-ES" w:eastAsia="en-US"/>
        </w:rPr>
        <w:t>u</w:t>
      </w:r>
      <w:r w:rsidR="00F35321" w:rsidRPr="000F02CE">
        <w:rPr>
          <w:rFonts w:ascii="SanukLF-Light" w:eastAsia="Calibri" w:hAnsi="SanukLF-Light" w:cs="Arial"/>
          <w:color w:val="auto"/>
          <w:spacing w:val="-2"/>
          <w:lang w:val="eu-ES" w:eastAsia="en-US"/>
        </w:rPr>
        <w:t xml:space="preserve"> du. Aztarna handiko kasuak jorrat</w:t>
      </w:r>
      <w:r w:rsidR="00233B6A" w:rsidRPr="000F02CE">
        <w:rPr>
          <w:rFonts w:ascii="SanukLF-Light" w:eastAsia="Calibri" w:hAnsi="SanukLF-Light" w:cs="Arial"/>
          <w:color w:val="auto"/>
          <w:spacing w:val="-2"/>
          <w:lang w:val="eu-ES" w:eastAsia="en-US"/>
        </w:rPr>
        <w:t>u</w:t>
      </w:r>
      <w:r w:rsidR="00F35321" w:rsidRPr="000F02CE">
        <w:rPr>
          <w:rFonts w:ascii="SanukLF-Light" w:eastAsia="Calibri" w:hAnsi="SanukLF-Light" w:cs="Arial"/>
          <w:color w:val="auto"/>
          <w:spacing w:val="-2"/>
          <w:lang w:val="eu-ES" w:eastAsia="en-US"/>
        </w:rPr>
        <w:t xml:space="preserve"> ditu, hala nola kotoiaren laborantza intentsiboa, harearen erauzketa </w:t>
      </w:r>
      <w:r w:rsidR="00233B6A" w:rsidRPr="000F02CE">
        <w:rPr>
          <w:rFonts w:ascii="SanukLF-Light" w:eastAsia="Calibri" w:hAnsi="SanukLF-Light" w:cs="Arial"/>
          <w:color w:val="auto"/>
          <w:spacing w:val="-2"/>
          <w:lang w:val="eu-ES" w:eastAsia="en-US"/>
        </w:rPr>
        <w:t>nahiz</w:t>
      </w:r>
      <w:r w:rsidR="00F35321" w:rsidRPr="000F02CE">
        <w:rPr>
          <w:rFonts w:ascii="SanukLF-Light" w:eastAsia="Calibri" w:hAnsi="SanukLF-Light" w:cs="Arial"/>
          <w:color w:val="auto"/>
          <w:spacing w:val="-2"/>
          <w:lang w:val="eu-ES" w:eastAsia="en-US"/>
        </w:rPr>
        <w:t xml:space="preserve"> litioaren meatzaritza, eta prozesu horiek ekosistemetan eta baliabide naturaletan dituzten ondorioak aztert</w:t>
      </w:r>
      <w:r w:rsidR="00DB709E" w:rsidRPr="000F02CE">
        <w:rPr>
          <w:rFonts w:ascii="SanukLF-Light" w:eastAsia="Calibri" w:hAnsi="SanukLF-Light" w:cs="Arial"/>
          <w:color w:val="auto"/>
          <w:spacing w:val="-2"/>
          <w:lang w:val="eu-ES" w:eastAsia="en-US"/>
        </w:rPr>
        <w:t>u</w:t>
      </w:r>
      <w:r w:rsidR="00F35321" w:rsidRPr="000F02CE">
        <w:rPr>
          <w:rFonts w:ascii="SanukLF-Light" w:eastAsia="Calibri" w:hAnsi="SanukLF-Light" w:cs="Arial"/>
          <w:color w:val="auto"/>
          <w:spacing w:val="-2"/>
          <w:lang w:val="eu-ES" w:eastAsia="en-US"/>
        </w:rPr>
        <w:t xml:space="preserve"> ditu, adibidez, Amazonian eta Kongon kautxuaren gorakada</w:t>
      </w:r>
      <w:r w:rsidR="00DB709E" w:rsidRPr="000F02CE">
        <w:rPr>
          <w:rFonts w:ascii="SanukLF-Light" w:eastAsia="Calibri" w:hAnsi="SanukLF-Light" w:cs="Arial"/>
          <w:color w:val="auto"/>
          <w:spacing w:val="-2"/>
          <w:lang w:val="eu-ES" w:eastAsia="en-US"/>
        </w:rPr>
        <w:t>ren garaian</w:t>
      </w:r>
      <w:r w:rsidR="00F35321" w:rsidRPr="000F02CE">
        <w:rPr>
          <w:rFonts w:ascii="SanukLF-Light" w:eastAsia="Calibri" w:hAnsi="SanukLF-Light" w:cs="Arial"/>
          <w:color w:val="auto"/>
          <w:spacing w:val="-2"/>
          <w:lang w:val="eu-ES" w:eastAsia="en-US"/>
        </w:rPr>
        <w:t xml:space="preserve"> egindako gehiegikeriek</w:t>
      </w:r>
      <w:r w:rsidR="00DB709E" w:rsidRPr="000F02CE">
        <w:rPr>
          <w:rFonts w:ascii="SanukLF-Light" w:eastAsia="Calibri" w:hAnsi="SanukLF-Light" w:cs="Arial"/>
          <w:color w:val="auto"/>
          <w:spacing w:val="-2"/>
          <w:lang w:val="eu-ES" w:eastAsia="en-US"/>
        </w:rPr>
        <w:t>,</w:t>
      </w:r>
      <w:r w:rsidR="00F35321" w:rsidRPr="000F02CE">
        <w:rPr>
          <w:rFonts w:ascii="SanukLF-Light" w:eastAsia="Calibri" w:hAnsi="SanukLF-Light" w:cs="Arial"/>
          <w:color w:val="auto"/>
          <w:spacing w:val="-2"/>
          <w:lang w:val="eu-ES" w:eastAsia="en-US"/>
        </w:rPr>
        <w:t xml:space="preserve"> mundu gerretan industrian erabil</w:t>
      </w:r>
      <w:r w:rsidR="00DB709E" w:rsidRPr="000F02CE">
        <w:rPr>
          <w:rFonts w:ascii="SanukLF-Light" w:eastAsia="Calibri" w:hAnsi="SanukLF-Light" w:cs="Arial"/>
          <w:color w:val="auto"/>
          <w:spacing w:val="-2"/>
          <w:lang w:val="eu-ES" w:eastAsia="en-US"/>
        </w:rPr>
        <w:t>tzeraino</w:t>
      </w:r>
      <w:r w:rsidR="00F35321" w:rsidRPr="000F02CE">
        <w:rPr>
          <w:rFonts w:ascii="SanukLF-Light" w:eastAsia="Calibri" w:hAnsi="SanukLF-Light" w:cs="Arial"/>
          <w:color w:val="auto"/>
          <w:spacing w:val="-2"/>
          <w:lang w:val="eu-ES" w:eastAsia="en-US"/>
        </w:rPr>
        <w:t>. Ibilbideak agerian u</w:t>
      </w:r>
      <w:r w:rsidR="00DB709E" w:rsidRPr="000F02CE">
        <w:rPr>
          <w:rFonts w:ascii="SanukLF-Light" w:eastAsia="Calibri" w:hAnsi="SanukLF-Light" w:cs="Arial"/>
          <w:color w:val="auto"/>
          <w:spacing w:val="-2"/>
          <w:lang w:val="eu-ES" w:eastAsia="en-US"/>
        </w:rPr>
        <w:t>tziko</w:t>
      </w:r>
      <w:r w:rsidR="00F35321" w:rsidRPr="000F02CE">
        <w:rPr>
          <w:rFonts w:ascii="SanukLF-Light" w:eastAsia="Calibri" w:hAnsi="SanukLF-Light" w:cs="Arial"/>
          <w:color w:val="auto"/>
          <w:spacing w:val="-2"/>
          <w:lang w:val="eu-ES" w:eastAsia="en-US"/>
        </w:rPr>
        <w:t xml:space="preserve"> du objektu bakoitzaren atzean erauzketa, ekoizpen eta garraio kate bat dagoela, eta horren ondorioak ez </w:t>
      </w:r>
      <w:r w:rsidR="00DB709E" w:rsidRPr="000F02CE">
        <w:rPr>
          <w:rFonts w:ascii="SanukLF-Light" w:eastAsia="Calibri" w:hAnsi="SanukLF-Light" w:cs="Arial"/>
          <w:color w:val="auto"/>
          <w:spacing w:val="-2"/>
          <w:lang w:val="eu-ES" w:eastAsia="en-US"/>
        </w:rPr>
        <w:t>dituztela</w:t>
      </w:r>
      <w:r w:rsidR="00F35321" w:rsidRPr="000F02CE">
        <w:rPr>
          <w:rFonts w:ascii="SanukLF-Light" w:eastAsia="Calibri" w:hAnsi="SanukLF-Light" w:cs="Arial"/>
          <w:color w:val="auto"/>
          <w:spacing w:val="-2"/>
          <w:lang w:val="eu-ES" w:eastAsia="en-US"/>
        </w:rPr>
        <w:t xml:space="preserve"> beti ikusten objektu hori erabiltzen duten</w:t>
      </w:r>
      <w:r w:rsidR="001553B1" w:rsidRPr="000F02CE">
        <w:rPr>
          <w:rFonts w:ascii="SanukLF-Light" w:eastAsia="Calibri" w:hAnsi="SanukLF-Light" w:cs="Arial"/>
          <w:color w:val="auto"/>
          <w:spacing w:val="-2"/>
          <w:lang w:val="eu-ES" w:eastAsia="en-US"/>
        </w:rPr>
        <w:t>ek</w:t>
      </w:r>
      <w:r w:rsidR="00F35321" w:rsidRPr="000F02CE">
        <w:rPr>
          <w:rFonts w:ascii="SanukLF-Light" w:eastAsia="Calibri" w:hAnsi="SanukLF-Light" w:cs="Arial"/>
          <w:color w:val="auto"/>
          <w:spacing w:val="-2"/>
          <w:lang w:val="eu-ES" w:eastAsia="en-US"/>
        </w:rPr>
        <w:t>.</w:t>
      </w:r>
    </w:p>
    <w:p w14:paraId="1ADFAFF0" w14:textId="77777777" w:rsidR="001553B1" w:rsidRPr="005C2B88" w:rsidRDefault="001553B1"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58B9D265" w14:textId="3C88CBE1" w:rsidR="00B1695F" w:rsidRPr="000F02CE" w:rsidRDefault="00F35321"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Medium" w:eastAsia="Calibri" w:hAnsi="Sanuk-Medium" w:cs="Arial"/>
          <w:color w:val="auto"/>
          <w:spacing w:val="-2"/>
          <w:lang w:val="eu-ES" w:eastAsia="en-US"/>
        </w:rPr>
        <w:t>Bilakaera</w:t>
      </w:r>
      <w:r w:rsidR="001553B1" w:rsidRPr="005C2B88">
        <w:rPr>
          <w:rFonts w:ascii="Sanuk-Medium" w:eastAsia="Calibri" w:hAnsi="Sanuk-Medium" w:cs="Arial"/>
          <w:color w:val="auto"/>
          <w:spacing w:val="-2"/>
          <w:lang w:val="eu-ES" w:eastAsia="en-US"/>
        </w:rPr>
        <w:t xml:space="preserve"> </w:t>
      </w:r>
      <w:r w:rsidR="001553B1" w:rsidRPr="000F02CE">
        <w:rPr>
          <w:rFonts w:ascii="SanukLF-Light" w:eastAsia="Calibri" w:hAnsi="SanukLF-Light" w:cs="Arial"/>
          <w:color w:val="auto"/>
          <w:spacing w:val="-2"/>
          <w:lang w:val="eu-ES" w:eastAsia="en-US"/>
        </w:rPr>
        <w:t>izeneko gunea</w:t>
      </w:r>
      <w:r w:rsidRPr="000F02CE">
        <w:rPr>
          <w:rFonts w:ascii="SanukLF-Light" w:eastAsia="Calibri" w:hAnsi="SanukLF-Light" w:cs="Arial"/>
          <w:color w:val="auto"/>
          <w:spacing w:val="-2"/>
          <w:lang w:val="eu-ES" w:eastAsia="en-US"/>
        </w:rPr>
        <w:t xml:space="preserve"> diseinatzaileek, zientzialariek eta sortzaileek modu jasangarriagoan lan egiteko aztertzen dituzten alternatibetan oinarritzen da. </w:t>
      </w:r>
      <w:r w:rsidR="00374475" w:rsidRPr="000F02CE">
        <w:rPr>
          <w:rFonts w:ascii="SanukLF-Light" w:eastAsia="Calibri" w:hAnsi="SanukLF-Light" w:cs="Arial"/>
          <w:color w:val="auto"/>
          <w:spacing w:val="-2"/>
          <w:lang w:val="eu-ES" w:eastAsia="en-US"/>
        </w:rPr>
        <w:t xml:space="preserve">Zenbait proiektuk, </w:t>
      </w:r>
      <w:proofErr w:type="spellStart"/>
      <w:r w:rsidRPr="000F02CE">
        <w:rPr>
          <w:rFonts w:ascii="SanukLF-Light" w:eastAsia="Calibri" w:hAnsi="SanukLF-Light" w:cs="Arial"/>
          <w:color w:val="auto"/>
          <w:spacing w:val="-2"/>
          <w:lang w:val="eu-ES" w:eastAsia="en-US"/>
        </w:rPr>
        <w:t>Faber</w:t>
      </w:r>
      <w:proofErr w:type="spellEnd"/>
      <w:r w:rsidRPr="000F02CE">
        <w:rPr>
          <w:rFonts w:ascii="SanukLF-Light" w:eastAsia="Calibri" w:hAnsi="SanukLF-Light" w:cs="Arial"/>
          <w:color w:val="auto"/>
          <w:spacing w:val="-2"/>
          <w:lang w:val="eu-ES" w:eastAsia="en-US"/>
        </w:rPr>
        <w:t xml:space="preserve"> </w:t>
      </w:r>
      <w:proofErr w:type="spellStart"/>
      <w:r w:rsidRPr="000F02CE">
        <w:rPr>
          <w:rFonts w:ascii="SanukLF-Light" w:eastAsia="Calibri" w:hAnsi="SanukLF-Light" w:cs="Arial"/>
          <w:color w:val="auto"/>
          <w:spacing w:val="-2"/>
          <w:lang w:val="eu-ES" w:eastAsia="en-US"/>
        </w:rPr>
        <w:t>Futures</w:t>
      </w:r>
      <w:r w:rsidR="00374475" w:rsidRPr="000F02CE">
        <w:rPr>
          <w:rFonts w:ascii="SanukLF-Light" w:eastAsia="Calibri" w:hAnsi="SanukLF-Light" w:cs="Arial"/>
          <w:color w:val="auto"/>
          <w:spacing w:val="-2"/>
          <w:lang w:val="eu-ES" w:eastAsia="en-US"/>
        </w:rPr>
        <w:t>-</w:t>
      </w:r>
      <w:r w:rsidRPr="000F02CE">
        <w:rPr>
          <w:rFonts w:ascii="SanukLF-Light" w:eastAsia="Calibri" w:hAnsi="SanukLF-Light" w:cs="Arial"/>
          <w:color w:val="auto"/>
          <w:spacing w:val="-2"/>
          <w:lang w:val="eu-ES" w:eastAsia="en-US"/>
        </w:rPr>
        <w:t>e</w:t>
      </w:r>
      <w:r w:rsidR="00374475" w:rsidRPr="000F02CE">
        <w:rPr>
          <w:rFonts w:ascii="SanukLF-Light" w:eastAsia="Calibri" w:hAnsi="SanukLF-Light" w:cs="Arial"/>
          <w:color w:val="auto"/>
          <w:spacing w:val="-2"/>
          <w:lang w:val="eu-ES" w:eastAsia="en-US"/>
        </w:rPr>
        <w:t>k</w:t>
      </w:r>
      <w:proofErr w:type="spellEnd"/>
      <w:r w:rsidRPr="000F02CE">
        <w:rPr>
          <w:rFonts w:ascii="SanukLF-Light" w:eastAsia="Calibri" w:hAnsi="SanukLF-Light" w:cs="Arial"/>
          <w:color w:val="auto"/>
          <w:spacing w:val="-2"/>
          <w:lang w:val="eu-ES" w:eastAsia="en-US"/>
        </w:rPr>
        <w:t xml:space="preserve"> bakterio</w:t>
      </w:r>
      <w:r w:rsidR="00374475" w:rsidRPr="000F02CE">
        <w:rPr>
          <w:rFonts w:ascii="SanukLF-Light" w:eastAsia="Calibri" w:hAnsi="SanukLF-Light" w:cs="Arial"/>
          <w:color w:val="auto"/>
          <w:spacing w:val="-2"/>
          <w:lang w:val="eu-ES" w:eastAsia="en-US"/>
        </w:rPr>
        <w:t>en bidez</w:t>
      </w:r>
      <w:r w:rsidRPr="000F02CE">
        <w:rPr>
          <w:rFonts w:ascii="SanukLF-Light" w:eastAsia="Calibri" w:hAnsi="SanukLF-Light" w:cs="Arial"/>
          <w:color w:val="auto"/>
          <w:spacing w:val="-2"/>
          <w:lang w:val="eu-ES" w:eastAsia="en-US"/>
        </w:rPr>
        <w:t xml:space="preserve"> sortutako tinduak </w:t>
      </w:r>
      <w:r w:rsidR="00374475" w:rsidRPr="000F02CE">
        <w:rPr>
          <w:rFonts w:ascii="SanukLF-Light" w:eastAsia="Calibri" w:hAnsi="SanukLF-Light" w:cs="Arial"/>
          <w:color w:val="auto"/>
          <w:spacing w:val="-2"/>
          <w:lang w:val="eu-ES" w:eastAsia="en-US"/>
        </w:rPr>
        <w:t>eta</w:t>
      </w:r>
      <w:r w:rsidRPr="000F02CE">
        <w:rPr>
          <w:rFonts w:ascii="SanukLF-Light" w:eastAsia="Calibri" w:hAnsi="SanukLF-Light" w:cs="Arial"/>
          <w:color w:val="auto"/>
          <w:spacing w:val="-2"/>
          <w:lang w:val="eu-ES" w:eastAsia="en-US"/>
        </w:rPr>
        <w:t xml:space="preserve"> Fernando </w:t>
      </w:r>
      <w:proofErr w:type="spellStart"/>
      <w:r w:rsidRPr="000F02CE">
        <w:rPr>
          <w:rFonts w:ascii="SanukLF-Light" w:eastAsia="Calibri" w:hAnsi="SanukLF-Light" w:cs="Arial"/>
          <w:color w:val="auto"/>
          <w:spacing w:val="-2"/>
          <w:lang w:val="eu-ES" w:eastAsia="en-US"/>
        </w:rPr>
        <w:t>Laposse</w:t>
      </w:r>
      <w:proofErr w:type="spellEnd"/>
      <w:r w:rsidR="00374475" w:rsidRPr="000F02CE">
        <w:rPr>
          <w:rFonts w:ascii="SanukLF-Light" w:eastAsia="Calibri" w:hAnsi="SanukLF-Light" w:cs="Arial"/>
          <w:color w:val="auto"/>
          <w:spacing w:val="-2"/>
          <w:lang w:val="eu-ES" w:eastAsia="en-US"/>
        </w:rPr>
        <w:t>-</w:t>
      </w:r>
      <w:r w:rsidRPr="000F02CE">
        <w:rPr>
          <w:rFonts w:ascii="SanukLF-Light" w:eastAsia="Calibri" w:hAnsi="SanukLF-Light" w:cs="Arial"/>
          <w:color w:val="auto"/>
          <w:spacing w:val="-2"/>
          <w:lang w:val="eu-ES" w:eastAsia="en-US"/>
        </w:rPr>
        <w:t>k Mexikoko arto barietateen hostoen</w:t>
      </w:r>
      <w:r w:rsidR="00374475" w:rsidRPr="000F02CE">
        <w:rPr>
          <w:rFonts w:ascii="SanukLF-Light" w:eastAsia="Calibri" w:hAnsi="SanukLF-Light" w:cs="Arial"/>
          <w:color w:val="auto"/>
          <w:spacing w:val="-2"/>
          <w:lang w:val="eu-ES" w:eastAsia="en-US"/>
        </w:rPr>
        <w:t xml:space="preserve"> bidez</w:t>
      </w:r>
      <w:r w:rsidRPr="000F02CE">
        <w:rPr>
          <w:rFonts w:ascii="SanukLF-Light" w:eastAsia="Calibri" w:hAnsi="SanukLF-Light" w:cs="Arial"/>
          <w:color w:val="auto"/>
          <w:spacing w:val="-2"/>
          <w:lang w:val="eu-ES" w:eastAsia="en-US"/>
        </w:rPr>
        <w:t xml:space="preserve"> egindako </w:t>
      </w:r>
      <w:proofErr w:type="spellStart"/>
      <w:r w:rsidR="00374475" w:rsidRPr="000F02CE">
        <w:rPr>
          <w:rFonts w:ascii="SanukLF-Light" w:eastAsia="Calibri" w:hAnsi="SanukLF-Light" w:cs="Arial"/>
          <w:color w:val="auto"/>
          <w:spacing w:val="-2"/>
          <w:lang w:val="eu-ES" w:eastAsia="en-US"/>
        </w:rPr>
        <w:t>Totomoxtle</w:t>
      </w:r>
      <w:proofErr w:type="spellEnd"/>
      <w:r w:rsidR="00374475" w:rsidRPr="000F02CE">
        <w:rPr>
          <w:rFonts w:ascii="SanukLF-Light" w:eastAsia="Calibri" w:hAnsi="SanukLF-Light" w:cs="Arial"/>
          <w:color w:val="auto"/>
          <w:spacing w:val="-2"/>
          <w:lang w:val="eu-ES" w:eastAsia="en-US"/>
        </w:rPr>
        <w:t xml:space="preserve"> izeneko </w:t>
      </w:r>
      <w:r w:rsidRPr="000F02CE">
        <w:rPr>
          <w:rFonts w:ascii="SanukLF-Light" w:eastAsia="Calibri" w:hAnsi="SanukLF-Light" w:cs="Arial"/>
          <w:color w:val="auto"/>
          <w:spacing w:val="-2"/>
          <w:lang w:val="eu-ES" w:eastAsia="en-US"/>
        </w:rPr>
        <w:t xml:space="preserve">materiala </w:t>
      </w:r>
      <w:r w:rsidR="00374475" w:rsidRPr="000F02CE">
        <w:rPr>
          <w:rFonts w:ascii="SanukLF-Light" w:eastAsia="Calibri" w:hAnsi="SanukLF-Light" w:cs="Arial"/>
          <w:color w:val="auto"/>
          <w:spacing w:val="-2"/>
          <w:lang w:val="eu-ES" w:eastAsia="en-US"/>
        </w:rPr>
        <w:t xml:space="preserve">esaterako, </w:t>
      </w:r>
      <w:r w:rsidRPr="000F02CE">
        <w:rPr>
          <w:rFonts w:ascii="SanukLF-Light" w:eastAsia="Calibri" w:hAnsi="SanukLF-Light" w:cs="Arial"/>
          <w:color w:val="auto"/>
          <w:spacing w:val="-2"/>
          <w:lang w:val="eu-ES" w:eastAsia="en-US"/>
        </w:rPr>
        <w:t>diseinuak ingurumen eta gizarte arazoei erantzuten lagun dezakee</w:t>
      </w:r>
      <w:r w:rsidR="001E78DF" w:rsidRPr="000F02CE">
        <w:rPr>
          <w:rFonts w:ascii="SanukLF-Light" w:eastAsia="Calibri" w:hAnsi="SanukLF-Light" w:cs="Arial"/>
          <w:color w:val="auto"/>
          <w:spacing w:val="-2"/>
          <w:lang w:val="eu-ES" w:eastAsia="en-US"/>
        </w:rPr>
        <w:t>la</w:t>
      </w:r>
      <w:r w:rsidRPr="000F02CE">
        <w:rPr>
          <w:rFonts w:ascii="SanukLF-Light" w:eastAsia="Calibri" w:hAnsi="SanukLF-Light" w:cs="Arial"/>
          <w:color w:val="auto"/>
          <w:spacing w:val="-2"/>
          <w:lang w:val="eu-ES" w:eastAsia="en-US"/>
        </w:rPr>
        <w:t xml:space="preserve"> erakusten dute. Erakusketak material konbentzionalen alternatibak ere aurkezt</w:t>
      </w:r>
      <w:r w:rsidR="001E78DF" w:rsidRPr="000F02CE">
        <w:rPr>
          <w:rFonts w:ascii="SanukLF-Light" w:eastAsia="Calibri" w:hAnsi="SanukLF-Light" w:cs="Arial"/>
          <w:color w:val="auto"/>
          <w:spacing w:val="-2"/>
          <w:lang w:val="eu-ES" w:eastAsia="en-US"/>
        </w:rPr>
        <w:t>uko</w:t>
      </w:r>
      <w:r w:rsidRPr="000F02CE">
        <w:rPr>
          <w:rFonts w:ascii="SanukLF-Light" w:eastAsia="Calibri" w:hAnsi="SanukLF-Light" w:cs="Arial"/>
          <w:color w:val="auto"/>
          <w:spacing w:val="-2"/>
          <w:lang w:val="eu-ES" w:eastAsia="en-US"/>
        </w:rPr>
        <w:t xml:space="preserve"> ditu, hala nola zelulosarekin fabrikatutako lentejuela biodegradagarriak, eta gutxietsitako baliabideak aprobetxatzeko edo ezagutza tradizionalak berreskuratzeko aukera ematen duten soluzioak. Proposamen horiek materialak erabiltzeko </w:t>
      </w:r>
      <w:r w:rsidR="001E78DF" w:rsidRPr="000F02CE">
        <w:rPr>
          <w:rFonts w:ascii="SanukLF-Light" w:eastAsia="Calibri" w:hAnsi="SanukLF-Light" w:cs="Arial"/>
          <w:color w:val="auto"/>
          <w:spacing w:val="-2"/>
          <w:lang w:val="eu-ES" w:eastAsia="en-US"/>
        </w:rPr>
        <w:t>bestelako moduak</w:t>
      </w:r>
      <w:r w:rsidRPr="000F02CE">
        <w:rPr>
          <w:rFonts w:ascii="SanukLF-Light" w:eastAsia="Calibri" w:hAnsi="SanukLF-Light" w:cs="Arial"/>
          <w:color w:val="auto"/>
          <w:spacing w:val="-2"/>
          <w:lang w:val="eu-ES" w:eastAsia="en-US"/>
        </w:rPr>
        <w:t xml:space="preserve"> aztertzen dituzte, eta etorkizuneko diseinu</w:t>
      </w:r>
      <w:r w:rsidR="001E78DF" w:rsidRPr="000F02CE">
        <w:rPr>
          <w:rFonts w:ascii="SanukLF-Light" w:eastAsia="Calibri" w:hAnsi="SanukLF-Light" w:cs="Arial"/>
          <w:color w:val="auto"/>
          <w:spacing w:val="-2"/>
          <w:lang w:val="eu-ES" w:eastAsia="en-US"/>
        </w:rPr>
        <w:t>rako</w:t>
      </w:r>
      <w:r w:rsidRPr="000F02CE">
        <w:rPr>
          <w:rFonts w:ascii="SanukLF-Light" w:eastAsia="Calibri" w:hAnsi="SanukLF-Light" w:cs="Arial"/>
          <w:color w:val="auto"/>
          <w:spacing w:val="-2"/>
          <w:lang w:val="eu-ES" w:eastAsia="en-US"/>
        </w:rPr>
        <w:t xml:space="preserve"> eta ekoizpenerako beste aukera batzuk planteatzen dituzte.</w:t>
      </w:r>
    </w:p>
    <w:p w14:paraId="6BC94B66"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245E78AD" w14:textId="6DE2DD0B" w:rsidR="00B1695F" w:rsidRPr="005C2B88" w:rsidRDefault="00F35321" w:rsidP="00F1526D">
      <w:pPr>
        <w:spacing w:line="300" w:lineRule="exact"/>
        <w:rPr>
          <w:rFonts w:ascii="Sanuk-Medium" w:hAnsi="Sanuk-Medium" w:cstheme="minorHAnsi"/>
          <w:b/>
          <w:bCs/>
          <w:color w:val="003366"/>
          <w:spacing w:val="-2"/>
          <w:sz w:val="26"/>
          <w:szCs w:val="26"/>
          <w:lang w:val="eu-ES"/>
        </w:rPr>
      </w:pPr>
      <w:r w:rsidRPr="005C2B88">
        <w:rPr>
          <w:rFonts w:ascii="Sanuk-Medium" w:hAnsi="Sanuk-Medium" w:cstheme="minorHAnsi"/>
          <w:b/>
          <w:bCs/>
          <w:color w:val="003366"/>
          <w:spacing w:val="-2"/>
          <w:sz w:val="26"/>
          <w:szCs w:val="26"/>
          <w:lang w:val="eu-ES"/>
        </w:rPr>
        <w:t>Euskadi eta material</w:t>
      </w:r>
      <w:r w:rsidR="00485A1A" w:rsidRPr="005C2B88">
        <w:rPr>
          <w:rFonts w:ascii="Sanuk-Medium" w:hAnsi="Sanuk-Medium" w:cstheme="minorHAnsi"/>
          <w:b/>
          <w:bCs/>
          <w:color w:val="003366"/>
          <w:spacing w:val="-2"/>
          <w:sz w:val="26"/>
          <w:szCs w:val="26"/>
          <w:lang w:val="eu-ES"/>
        </w:rPr>
        <w:t xml:space="preserve">ak leheneratzea </w:t>
      </w:r>
    </w:p>
    <w:p w14:paraId="5748389F" w14:textId="7DAB18D3" w:rsidR="00B1695F" w:rsidRPr="005C2B88" w:rsidRDefault="00F35321"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LF-Light" w:eastAsia="Calibri" w:hAnsi="SanukLF-Light" w:cs="Arial"/>
          <w:color w:val="auto"/>
          <w:spacing w:val="-2"/>
          <w:lang w:val="eu-ES" w:eastAsia="en-US"/>
        </w:rPr>
        <w:t xml:space="preserve">Basque </w:t>
      </w:r>
      <w:proofErr w:type="spellStart"/>
      <w:r w:rsidRPr="005C2B88">
        <w:rPr>
          <w:rFonts w:ascii="SanukLF-Light" w:eastAsia="Calibri" w:hAnsi="SanukLF-Light" w:cs="Arial"/>
          <w:color w:val="auto"/>
          <w:spacing w:val="-2"/>
          <w:lang w:val="eu-ES" w:eastAsia="en-US"/>
        </w:rPr>
        <w:t>BioDesign</w:t>
      </w:r>
      <w:proofErr w:type="spellEnd"/>
      <w:r w:rsidRPr="005C2B88">
        <w:rPr>
          <w:rFonts w:ascii="SanukLF-Light" w:eastAsia="Calibri" w:hAnsi="SanukLF-Light" w:cs="Arial"/>
          <w:color w:val="auto"/>
          <w:spacing w:val="-2"/>
          <w:lang w:val="eu-ES" w:eastAsia="en-US"/>
        </w:rPr>
        <w:t xml:space="preserve"> </w:t>
      </w:r>
      <w:proofErr w:type="spellStart"/>
      <w:r w:rsidRPr="005C2B88">
        <w:rPr>
          <w:rFonts w:ascii="SanukLF-Light" w:eastAsia="Calibri" w:hAnsi="SanukLF-Light" w:cs="Arial"/>
          <w:color w:val="auto"/>
          <w:spacing w:val="-2"/>
          <w:lang w:val="eu-ES" w:eastAsia="en-US"/>
        </w:rPr>
        <w:t>Center</w:t>
      </w:r>
      <w:proofErr w:type="spellEnd"/>
      <w:r w:rsidR="00B46485" w:rsidRPr="005C2B88">
        <w:rPr>
          <w:rFonts w:ascii="SanukLF-Light" w:eastAsia="Calibri" w:hAnsi="SanukLF-Light" w:cs="Arial"/>
          <w:color w:val="auto"/>
          <w:spacing w:val="-2"/>
          <w:lang w:val="eu-ES" w:eastAsia="en-US"/>
        </w:rPr>
        <w:t>-</w:t>
      </w:r>
      <w:r w:rsidRPr="005C2B88">
        <w:rPr>
          <w:rFonts w:ascii="SanukLF-Light" w:eastAsia="Calibri" w:hAnsi="SanukLF-Light" w:cs="Arial"/>
          <w:color w:val="auto"/>
          <w:spacing w:val="-2"/>
          <w:lang w:val="eu-ES" w:eastAsia="en-US"/>
        </w:rPr>
        <w:t>en proposamena hiru garai</w:t>
      </w:r>
      <w:r w:rsidR="00B46485" w:rsidRPr="005C2B88">
        <w:rPr>
          <w:rFonts w:ascii="SanukLF-Light" w:eastAsia="Calibri" w:hAnsi="SanukLF-Light" w:cs="Arial"/>
          <w:color w:val="auto"/>
          <w:spacing w:val="-2"/>
          <w:lang w:val="eu-ES" w:eastAsia="en-US"/>
        </w:rPr>
        <w:t>tan zehar ibiliko da</w:t>
      </w:r>
      <w:r w:rsidRPr="005C2B88">
        <w:rPr>
          <w:rFonts w:ascii="SanukLF-Light" w:eastAsia="Calibri" w:hAnsi="SanukLF-Light" w:cs="Arial"/>
          <w:color w:val="auto"/>
          <w:spacing w:val="-2"/>
          <w:lang w:val="eu-ES" w:eastAsia="en-US"/>
        </w:rPr>
        <w:t xml:space="preserve"> —tradizioa, oraina eta etorkizuna— lurraldeko materialek bizitza berriak aurki ditzakete</w:t>
      </w:r>
      <w:r w:rsidR="00B46485" w:rsidRPr="005C2B88">
        <w:rPr>
          <w:rFonts w:ascii="SanukLF-Light" w:eastAsia="Calibri" w:hAnsi="SanukLF-Light" w:cs="Arial"/>
          <w:color w:val="auto"/>
          <w:spacing w:val="-2"/>
          <w:lang w:val="eu-ES" w:eastAsia="en-US"/>
        </w:rPr>
        <w:t>la</w:t>
      </w:r>
      <w:r w:rsidRPr="005C2B88">
        <w:rPr>
          <w:rFonts w:ascii="SanukLF-Light" w:eastAsia="Calibri" w:hAnsi="SanukLF-Light" w:cs="Arial"/>
          <w:color w:val="auto"/>
          <w:spacing w:val="-2"/>
          <w:lang w:val="eu-ES" w:eastAsia="en-US"/>
        </w:rPr>
        <w:t xml:space="preserve"> erakusteko. Tokiko baliabideetatik, industria-azpiproduktuetatik eta </w:t>
      </w:r>
      <w:proofErr w:type="spellStart"/>
      <w:r w:rsidRPr="005C2B88">
        <w:rPr>
          <w:rFonts w:ascii="SanukLF-Light" w:eastAsia="Calibri" w:hAnsi="SanukLF-Light" w:cs="Arial"/>
          <w:color w:val="auto"/>
          <w:spacing w:val="-2"/>
          <w:lang w:val="eu-ES" w:eastAsia="en-US"/>
        </w:rPr>
        <w:t>biofabrikazio</w:t>
      </w:r>
      <w:proofErr w:type="spellEnd"/>
      <w:r w:rsidRPr="005C2B88">
        <w:rPr>
          <w:rFonts w:ascii="SanukLF-Light" w:eastAsia="Calibri" w:hAnsi="SanukLF-Light" w:cs="Arial"/>
          <w:color w:val="auto"/>
          <w:spacing w:val="-2"/>
          <w:lang w:val="eu-ES" w:eastAsia="en-US"/>
        </w:rPr>
        <w:t>-prozesuetatik abiatuta, eremu honek diseinat</w:t>
      </w:r>
      <w:r w:rsidR="00B46485" w:rsidRPr="005C2B88">
        <w:rPr>
          <w:rFonts w:ascii="SanukLF-Light" w:eastAsia="Calibri" w:hAnsi="SanukLF-Light" w:cs="Arial"/>
          <w:color w:val="auto"/>
          <w:spacing w:val="-2"/>
          <w:lang w:val="eu-ES" w:eastAsia="en-US"/>
        </w:rPr>
        <w:t>zeko</w:t>
      </w:r>
      <w:r w:rsidRPr="005C2B88">
        <w:rPr>
          <w:rFonts w:ascii="SanukLF-Light" w:eastAsia="Calibri" w:hAnsi="SanukLF-Light" w:cs="Arial"/>
          <w:color w:val="auto"/>
          <w:spacing w:val="-2"/>
          <w:lang w:val="eu-ES" w:eastAsia="en-US"/>
        </w:rPr>
        <w:t xml:space="preserve"> eta ekoizteko beste modu batzuk aztert</w:t>
      </w:r>
      <w:r w:rsidR="00B46485" w:rsidRPr="005C2B88">
        <w:rPr>
          <w:rFonts w:ascii="SanukLF-Light" w:eastAsia="Calibri" w:hAnsi="SanukLF-Light" w:cs="Arial"/>
          <w:color w:val="auto"/>
          <w:spacing w:val="-2"/>
          <w:lang w:val="eu-ES" w:eastAsia="en-US"/>
        </w:rPr>
        <w:t>uko</w:t>
      </w:r>
      <w:r w:rsidRPr="005C2B88">
        <w:rPr>
          <w:rFonts w:ascii="SanukLF-Light" w:eastAsia="Calibri" w:hAnsi="SanukLF-Light" w:cs="Arial"/>
          <w:color w:val="auto"/>
          <w:spacing w:val="-2"/>
          <w:lang w:val="eu-ES" w:eastAsia="en-US"/>
        </w:rPr>
        <w:t xml:space="preserve"> ditu, ingurunearekin lotuagoak, materialen jatorriari eta parte hartzen duten </w:t>
      </w:r>
      <w:r w:rsidRPr="005C2B88">
        <w:rPr>
          <w:rFonts w:ascii="SanukLF-Light" w:eastAsia="Calibri" w:hAnsi="SanukLF-Light" w:cs="Arial"/>
          <w:color w:val="auto"/>
          <w:spacing w:val="-2"/>
          <w:lang w:val="eu-ES" w:eastAsia="en-US"/>
        </w:rPr>
        <w:lastRenderedPageBreak/>
        <w:t>zikloei adi. Euskal atala hiru eremu osagarriren inguruan egiturat</w:t>
      </w:r>
      <w:r w:rsidR="00AD1B2A" w:rsidRPr="005C2B88">
        <w:rPr>
          <w:rFonts w:ascii="SanukLF-Light" w:eastAsia="Calibri" w:hAnsi="SanukLF-Light" w:cs="Arial"/>
          <w:color w:val="auto"/>
          <w:spacing w:val="-2"/>
          <w:lang w:val="eu-ES" w:eastAsia="en-US"/>
        </w:rPr>
        <w:t>u</w:t>
      </w:r>
      <w:r w:rsidRPr="005C2B88">
        <w:rPr>
          <w:rFonts w:ascii="SanukLF-Light" w:eastAsia="Calibri" w:hAnsi="SanukLF-Light" w:cs="Arial"/>
          <w:color w:val="auto"/>
          <w:spacing w:val="-2"/>
          <w:lang w:val="eu-ES" w:eastAsia="en-US"/>
        </w:rPr>
        <w:t xml:space="preserve"> da: tradizioari eta paisaiari lotutako materialak berreskuratzea, industria-hondakinak balio erantsiko baliabide bihurtzea eta organismo biziekin esperimentatzea material berriak garatzeko. </w:t>
      </w:r>
      <w:r w:rsidR="00AD1B2A" w:rsidRPr="005C2B88">
        <w:rPr>
          <w:rFonts w:ascii="SanukLF-Light" w:eastAsia="Calibri" w:hAnsi="SanukLF-Light" w:cs="Arial"/>
          <w:color w:val="auto"/>
          <w:spacing w:val="-2"/>
          <w:lang w:val="eu-ES" w:eastAsia="en-US"/>
        </w:rPr>
        <w:t>I</w:t>
      </w:r>
      <w:r w:rsidRPr="005C2B88">
        <w:rPr>
          <w:rFonts w:ascii="SanukLF-Light" w:eastAsia="Calibri" w:hAnsi="SanukLF-Light" w:cs="Arial"/>
          <w:color w:val="auto"/>
          <w:spacing w:val="-2"/>
          <w:lang w:val="eu-ES" w:eastAsia="en-US"/>
        </w:rPr>
        <w:t>kerketak eta diseinuak aukera berriak ireki ditzakete</w:t>
      </w:r>
      <w:r w:rsidR="00AD1B2A" w:rsidRPr="005C2B88">
        <w:rPr>
          <w:rFonts w:ascii="SanukLF-Light" w:eastAsia="Calibri" w:hAnsi="SanukLF-Light" w:cs="Arial"/>
          <w:color w:val="auto"/>
          <w:spacing w:val="-2"/>
          <w:lang w:val="eu-ES" w:eastAsia="en-US"/>
        </w:rPr>
        <w:t>la</w:t>
      </w:r>
      <w:r w:rsidRPr="005C2B88">
        <w:rPr>
          <w:rFonts w:ascii="SanukLF-Light" w:eastAsia="Calibri" w:hAnsi="SanukLF-Light" w:cs="Arial"/>
          <w:color w:val="auto"/>
          <w:spacing w:val="-2"/>
          <w:lang w:val="eu-ES" w:eastAsia="en-US"/>
        </w:rPr>
        <w:t xml:space="preserve"> </w:t>
      </w:r>
      <w:r w:rsidR="00AD1B2A" w:rsidRPr="005C2B88">
        <w:rPr>
          <w:rFonts w:ascii="SanukLF-Light" w:eastAsia="Calibri" w:hAnsi="SanukLF-Light" w:cs="Arial"/>
          <w:color w:val="auto"/>
          <w:spacing w:val="-2"/>
          <w:lang w:val="eu-ES" w:eastAsia="en-US"/>
        </w:rPr>
        <w:t>eta ekonomia zirkularragoa lortzen lagundu dezaketela erakustea da helburua</w:t>
      </w:r>
      <w:r w:rsidR="00485A1A" w:rsidRPr="005C2B88">
        <w:rPr>
          <w:rFonts w:ascii="SanukLF-Light" w:eastAsia="Calibri" w:hAnsi="SanukLF-Light" w:cs="Arial"/>
          <w:color w:val="auto"/>
          <w:spacing w:val="-2"/>
          <w:lang w:val="eu-ES" w:eastAsia="en-US"/>
        </w:rPr>
        <w:t>.</w:t>
      </w:r>
    </w:p>
    <w:p w14:paraId="08B11950" w14:textId="77777777" w:rsidR="00B1695F" w:rsidRPr="005C2B88" w:rsidRDefault="00B1695F" w:rsidP="00F1526D">
      <w:pPr>
        <w:pStyle w:val="NormalWeb"/>
        <w:spacing w:before="0" w:beforeAutospacing="0" w:after="0" w:afterAutospacing="0" w:line="300" w:lineRule="exact"/>
        <w:rPr>
          <w:spacing w:val="-2"/>
          <w:lang w:val="eu-ES"/>
        </w:rPr>
      </w:pPr>
    </w:p>
    <w:p w14:paraId="0D24B49C" w14:textId="7FE4AE6D" w:rsidR="00B1695F" w:rsidRPr="000F02CE" w:rsidRDefault="00F35321"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Medium" w:eastAsia="Calibri" w:hAnsi="Sanuk-Medium" w:cs="Arial"/>
          <w:color w:val="auto"/>
          <w:spacing w:val="-2"/>
          <w:lang w:val="eu-ES" w:eastAsia="en-US"/>
        </w:rPr>
        <w:t>Tradizioa</w:t>
      </w:r>
      <w:r w:rsidRPr="000F02CE">
        <w:rPr>
          <w:rFonts w:ascii="SanukLF-Light" w:eastAsia="Calibri" w:hAnsi="SanukLF-Light" w:cs="Arial"/>
          <w:color w:val="auto"/>
          <w:spacing w:val="-2"/>
          <w:lang w:val="eu-ES" w:eastAsia="en-US"/>
        </w:rPr>
        <w:t>.- Ardi latxa euskal paisaiaren eta landa-kulturaren parte da. Histori</w:t>
      </w:r>
      <w:r w:rsidR="002300C6" w:rsidRPr="000F02CE">
        <w:rPr>
          <w:rFonts w:ascii="SanukLF-Light" w:eastAsia="Calibri" w:hAnsi="SanukLF-Light" w:cs="Arial"/>
          <w:color w:val="auto"/>
          <w:spacing w:val="-2"/>
          <w:lang w:val="eu-ES" w:eastAsia="en-US"/>
        </w:rPr>
        <w:t>a zehar</w:t>
      </w:r>
      <w:r w:rsidRPr="000F02CE">
        <w:rPr>
          <w:rFonts w:ascii="SanukLF-Light" w:eastAsia="Calibri" w:hAnsi="SanukLF-Light" w:cs="Arial"/>
          <w:color w:val="auto"/>
          <w:spacing w:val="-2"/>
          <w:lang w:val="eu-ES" w:eastAsia="en-US"/>
        </w:rPr>
        <w:t xml:space="preserve">, abeltzaintzari eta lurraldearen nortasunari lotuta, bere artileak balioa galdu du ehungintzaren estandarizazioaren </w:t>
      </w:r>
      <w:r w:rsidR="002300C6" w:rsidRPr="000F02CE">
        <w:rPr>
          <w:rFonts w:ascii="SanukLF-Light" w:eastAsia="Calibri" w:hAnsi="SanukLF-Light" w:cs="Arial"/>
          <w:color w:val="auto"/>
          <w:spacing w:val="-2"/>
          <w:lang w:val="eu-ES" w:eastAsia="en-US"/>
        </w:rPr>
        <w:t>ondorioz</w:t>
      </w:r>
      <w:r w:rsidRPr="000F02CE">
        <w:rPr>
          <w:rFonts w:ascii="SanukLF-Light" w:eastAsia="Calibri" w:hAnsi="SanukLF-Light" w:cs="Arial"/>
          <w:color w:val="auto"/>
          <w:spacing w:val="-2"/>
          <w:lang w:val="eu-ES" w:eastAsia="en-US"/>
        </w:rPr>
        <w:t>, eta, kasu askotan, aprobetxatzeko zaila den azpiproduktu bihurtu da. Egoera horrek materialetik haratago doan erronka bat planteat</w:t>
      </w:r>
      <w:r w:rsidR="002300C6" w:rsidRPr="000F02CE">
        <w:rPr>
          <w:rFonts w:ascii="SanukLF-Light" w:eastAsia="Calibri" w:hAnsi="SanukLF-Light" w:cs="Arial"/>
          <w:color w:val="auto"/>
          <w:spacing w:val="-2"/>
          <w:lang w:val="eu-ES" w:eastAsia="en-US"/>
        </w:rPr>
        <w:t>u</w:t>
      </w:r>
      <w:r w:rsidRPr="000F02CE">
        <w:rPr>
          <w:rFonts w:ascii="SanukLF-Light" w:eastAsia="Calibri" w:hAnsi="SanukLF-Light" w:cs="Arial"/>
          <w:color w:val="auto"/>
          <w:spacing w:val="-2"/>
          <w:lang w:val="eu-ES" w:eastAsia="en-US"/>
        </w:rPr>
        <w:t xml:space="preserve"> du: artilearen balioa berreskuratzeak abeltzaintza jardueraren bideragarritasunari eta landa paisaiari eusten laguntzea ere esan nahi du.</w:t>
      </w:r>
    </w:p>
    <w:p w14:paraId="54316E08"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07570CF0" w14:textId="0D18D0AC" w:rsidR="00B1695F" w:rsidRPr="005C2B88" w:rsidRDefault="00BF22EE"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LF-Light" w:eastAsia="Calibri" w:hAnsi="SanukLF-Light" w:cs="Arial"/>
          <w:color w:val="auto"/>
          <w:spacing w:val="-2"/>
          <w:lang w:val="eu-ES" w:eastAsia="en-US"/>
        </w:rPr>
        <w:t>Erakusketan, tokiko zuntz hor</w:t>
      </w:r>
      <w:r w:rsidR="002300C6" w:rsidRPr="005C2B88">
        <w:rPr>
          <w:rFonts w:ascii="SanukLF-Light" w:eastAsia="Calibri" w:hAnsi="SanukLF-Light" w:cs="Arial"/>
          <w:color w:val="auto"/>
          <w:spacing w:val="-2"/>
          <w:lang w:val="eu-ES" w:eastAsia="en-US"/>
        </w:rPr>
        <w:t>i</w:t>
      </w:r>
      <w:r w:rsidRPr="005C2B88">
        <w:rPr>
          <w:rFonts w:ascii="SanukLF-Light" w:eastAsia="Calibri" w:hAnsi="SanukLF-Light" w:cs="Arial"/>
          <w:color w:val="auto"/>
          <w:spacing w:val="-2"/>
          <w:lang w:val="eu-ES" w:eastAsia="en-US"/>
        </w:rPr>
        <w:t xml:space="preserve"> isolamendu soluzioetan, ehungintzako materialetan eta diseinuko piezetan aplikazio berriak aurkitzen </w:t>
      </w:r>
      <w:r w:rsidR="002300C6" w:rsidRPr="005C2B88">
        <w:rPr>
          <w:rFonts w:ascii="SanukLF-Light" w:eastAsia="Calibri" w:hAnsi="SanukLF-Light" w:cs="Arial"/>
          <w:color w:val="auto"/>
          <w:spacing w:val="-2"/>
          <w:lang w:val="eu-ES" w:eastAsia="en-US"/>
        </w:rPr>
        <w:t>ari dela</w:t>
      </w:r>
      <w:r w:rsidRPr="005C2B88">
        <w:rPr>
          <w:rFonts w:ascii="SanukLF-Light" w:eastAsia="Calibri" w:hAnsi="SanukLF-Light" w:cs="Arial"/>
          <w:color w:val="auto"/>
          <w:spacing w:val="-2"/>
          <w:lang w:val="eu-ES" w:eastAsia="en-US"/>
        </w:rPr>
        <w:t xml:space="preserve"> eraku</w:t>
      </w:r>
      <w:r w:rsidR="002300C6" w:rsidRPr="005C2B88">
        <w:rPr>
          <w:rFonts w:ascii="SanukLF-Light" w:eastAsia="Calibri" w:hAnsi="SanukLF-Light" w:cs="Arial"/>
          <w:color w:val="auto"/>
          <w:spacing w:val="-2"/>
          <w:lang w:val="eu-ES" w:eastAsia="en-US"/>
        </w:rPr>
        <w:t>tsiko da</w:t>
      </w:r>
      <w:r w:rsidRPr="005C2B88">
        <w:rPr>
          <w:rFonts w:ascii="SanukLF-Light" w:eastAsia="Calibri" w:hAnsi="SanukLF-Light" w:cs="Arial"/>
          <w:color w:val="auto"/>
          <w:spacing w:val="-2"/>
          <w:lang w:val="eu-ES" w:eastAsia="en-US"/>
        </w:rPr>
        <w:t xml:space="preserve">, </w:t>
      </w:r>
      <w:r w:rsidR="00E80296" w:rsidRPr="005C2B88">
        <w:rPr>
          <w:rFonts w:ascii="SanukLF-Light" w:eastAsia="Calibri" w:hAnsi="SanukLF-Light" w:cs="Arial"/>
          <w:color w:val="auto"/>
          <w:spacing w:val="-2"/>
          <w:lang w:val="eu-ES" w:eastAsia="en-US"/>
        </w:rPr>
        <w:t>eta horrek balioa eman die artilearen</w:t>
      </w:r>
      <w:r w:rsidRPr="005C2B88">
        <w:rPr>
          <w:rFonts w:ascii="SanukLF-Light" w:eastAsia="Calibri" w:hAnsi="SanukLF-Light" w:cs="Arial"/>
          <w:color w:val="auto"/>
          <w:spacing w:val="-2"/>
          <w:lang w:val="eu-ES" w:eastAsia="en-US"/>
        </w:rPr>
        <w:t xml:space="preserve"> ezaugarriei </w:t>
      </w:r>
      <w:r w:rsidR="00E80296" w:rsidRPr="005C2B88">
        <w:rPr>
          <w:rFonts w:ascii="SanukLF-Light" w:eastAsia="Calibri" w:hAnsi="SanukLF-Light" w:cs="Arial"/>
          <w:color w:val="auto"/>
          <w:spacing w:val="-2"/>
          <w:lang w:val="eu-ES" w:eastAsia="en-US"/>
        </w:rPr>
        <w:t>nahiz</w:t>
      </w:r>
      <w:r w:rsidRPr="005C2B88">
        <w:rPr>
          <w:rFonts w:ascii="SanukLF-Light" w:eastAsia="Calibri" w:hAnsi="SanukLF-Light" w:cs="Arial"/>
          <w:color w:val="auto"/>
          <w:spacing w:val="-2"/>
          <w:lang w:val="eu-ES" w:eastAsia="en-US"/>
        </w:rPr>
        <w:t xml:space="preserve"> jatorriari. Atal honetan</w:t>
      </w:r>
      <w:r w:rsidR="00A27244" w:rsidRPr="005C2B88">
        <w:rPr>
          <w:rFonts w:ascii="SanukLF-Light" w:eastAsia="Calibri" w:hAnsi="SanukLF-Light" w:cs="Arial"/>
          <w:color w:val="auto"/>
          <w:spacing w:val="-2"/>
          <w:lang w:val="eu-ES" w:eastAsia="en-US"/>
        </w:rPr>
        <w:t>,</w:t>
      </w:r>
      <w:r w:rsidRPr="005C2B88">
        <w:rPr>
          <w:rFonts w:ascii="SanukLF-Light" w:eastAsia="Calibri" w:hAnsi="SanukLF-Light" w:cs="Arial"/>
          <w:color w:val="auto"/>
          <w:spacing w:val="-2"/>
          <w:lang w:val="eu-ES" w:eastAsia="en-US"/>
        </w:rPr>
        <w:t xml:space="preserve"> artile landugabeak, artilezko zuntza eta aglutinatzailea konbinatzen dituzten taulak, ehun</w:t>
      </w:r>
      <w:r w:rsidR="00E80296" w:rsidRPr="005C2B88">
        <w:rPr>
          <w:rFonts w:ascii="SanukLF-Light" w:eastAsia="Calibri" w:hAnsi="SanukLF-Light" w:cs="Arial"/>
          <w:color w:val="auto"/>
          <w:spacing w:val="-2"/>
          <w:lang w:val="eu-ES" w:eastAsia="en-US"/>
        </w:rPr>
        <w:t>-zuntzak</w:t>
      </w:r>
      <w:r w:rsidRPr="005C2B88">
        <w:rPr>
          <w:rFonts w:ascii="SanukLF-Light" w:eastAsia="Calibri" w:hAnsi="SanukLF-Light" w:cs="Arial"/>
          <w:color w:val="auto"/>
          <w:spacing w:val="-2"/>
          <w:lang w:val="eu-ES" w:eastAsia="en-US"/>
        </w:rPr>
        <w:t xml:space="preserve"> eta dentsitate handiko feltroak daude. </w:t>
      </w:r>
      <w:r w:rsidR="00A27244" w:rsidRPr="005C2B88">
        <w:rPr>
          <w:rFonts w:ascii="SanukLF-Light" w:eastAsia="Calibri" w:hAnsi="SanukLF-Light" w:cs="Arial"/>
          <w:color w:val="auto"/>
          <w:spacing w:val="-2"/>
          <w:lang w:val="eu-ES" w:eastAsia="en-US"/>
        </w:rPr>
        <w:t xml:space="preserve">Irute-lan esperimentalak eta </w:t>
      </w:r>
      <w:proofErr w:type="spellStart"/>
      <w:r w:rsidRPr="005C2B88">
        <w:rPr>
          <w:rFonts w:ascii="SanukLF-Light" w:eastAsia="Calibri" w:hAnsi="SanukLF-Light" w:cs="Arial"/>
          <w:color w:val="auto"/>
          <w:spacing w:val="-2"/>
          <w:lang w:val="eu-ES" w:eastAsia="en-US"/>
        </w:rPr>
        <w:t>BDCrekin</w:t>
      </w:r>
      <w:proofErr w:type="spellEnd"/>
      <w:r w:rsidRPr="005C2B88">
        <w:rPr>
          <w:rFonts w:ascii="SanukLF-Light" w:eastAsia="Calibri" w:hAnsi="SanukLF-Light" w:cs="Arial"/>
          <w:color w:val="auto"/>
          <w:spacing w:val="-2"/>
          <w:lang w:val="eu-ES" w:eastAsia="en-US"/>
        </w:rPr>
        <w:t xml:space="preserve"> lankidetzan diseinatutako lanparak ere aurkezt</w:t>
      </w:r>
      <w:r w:rsidR="00A27244" w:rsidRPr="005C2B88">
        <w:rPr>
          <w:rFonts w:ascii="SanukLF-Light" w:eastAsia="Calibri" w:hAnsi="SanukLF-Light" w:cs="Arial"/>
          <w:color w:val="auto"/>
          <w:spacing w:val="-2"/>
          <w:lang w:val="eu-ES" w:eastAsia="en-US"/>
        </w:rPr>
        <w:t>uko</w:t>
      </w:r>
      <w:r w:rsidRPr="005C2B88">
        <w:rPr>
          <w:rFonts w:ascii="SanukLF-Light" w:eastAsia="Calibri" w:hAnsi="SanukLF-Light" w:cs="Arial"/>
          <w:color w:val="auto"/>
          <w:spacing w:val="-2"/>
          <w:lang w:val="eu-ES" w:eastAsia="en-US"/>
        </w:rPr>
        <w:t xml:space="preserve"> ditu, latxa artilearen adierazpen-aukerak eta aukera funtzionalak aztertzen dituztenak, forma, bolumen eta aplikazio berrien bidez. </w:t>
      </w:r>
      <w:r w:rsidR="00A27244" w:rsidRPr="005C2B88">
        <w:rPr>
          <w:rFonts w:ascii="SanukLF-Light" w:eastAsia="Calibri" w:hAnsi="SanukLF-Light" w:cs="Arial"/>
          <w:color w:val="auto"/>
          <w:spacing w:val="-2"/>
          <w:lang w:val="eu-ES" w:eastAsia="en-US"/>
        </w:rPr>
        <w:t>Ikusgai dauden</w:t>
      </w:r>
      <w:r w:rsidRPr="005C2B88">
        <w:rPr>
          <w:rFonts w:ascii="SanukLF-Light" w:eastAsia="Calibri" w:hAnsi="SanukLF-Light" w:cs="Arial"/>
          <w:color w:val="auto"/>
          <w:spacing w:val="-2"/>
          <w:lang w:val="eu-ES" w:eastAsia="en-US"/>
        </w:rPr>
        <w:t xml:space="preserve"> proiektuek erakusten dute</w:t>
      </w:r>
      <w:r w:rsidR="00A27244" w:rsidRPr="005C2B88">
        <w:rPr>
          <w:rFonts w:ascii="SanukLF-Light" w:eastAsia="Calibri" w:hAnsi="SanukLF-Light" w:cs="Arial"/>
          <w:color w:val="auto"/>
          <w:spacing w:val="-2"/>
          <w:lang w:val="eu-ES" w:eastAsia="en-US"/>
        </w:rPr>
        <w:t>nez,</w:t>
      </w:r>
      <w:r w:rsidRPr="005C2B88">
        <w:rPr>
          <w:rFonts w:ascii="SanukLF-Light" w:eastAsia="Calibri" w:hAnsi="SanukLF-Light" w:cs="Arial"/>
          <w:color w:val="auto"/>
          <w:spacing w:val="-2"/>
          <w:lang w:val="eu-ES" w:eastAsia="en-US"/>
        </w:rPr>
        <w:t xml:space="preserve"> baliabide tradizional bat diseinu proposamen garaikideetan sar daiteke, berreskurapena, memoria eta lurraldea lotuz. Horrela, artilea</w:t>
      </w:r>
      <w:r w:rsidR="002F1D1C" w:rsidRPr="005C2B88">
        <w:rPr>
          <w:rFonts w:ascii="SanukLF-Light" w:eastAsia="Calibri" w:hAnsi="SanukLF-Light" w:cs="Arial"/>
          <w:color w:val="auto"/>
          <w:spacing w:val="-2"/>
          <w:lang w:val="eu-ES" w:eastAsia="en-US"/>
        </w:rPr>
        <w:t>k</w:t>
      </w:r>
      <w:r w:rsidRPr="005C2B88">
        <w:rPr>
          <w:rFonts w:ascii="SanukLF-Light" w:eastAsia="Calibri" w:hAnsi="SanukLF-Light" w:cs="Arial"/>
          <w:color w:val="auto"/>
          <w:spacing w:val="-2"/>
          <w:lang w:val="eu-ES" w:eastAsia="en-US"/>
        </w:rPr>
        <w:t xml:space="preserve"> irtenbide komertzialik gabeko material </w:t>
      </w:r>
      <w:r w:rsidR="002F1D1C" w:rsidRPr="005C2B88">
        <w:rPr>
          <w:rFonts w:ascii="SanukLF-Light" w:eastAsia="Calibri" w:hAnsi="SanukLF-Light" w:cs="Arial"/>
          <w:color w:val="auto"/>
          <w:spacing w:val="-2"/>
          <w:lang w:val="eu-ES" w:eastAsia="en-US"/>
        </w:rPr>
        <w:t>izateari</w:t>
      </w:r>
      <w:r w:rsidRPr="005C2B88">
        <w:rPr>
          <w:rFonts w:ascii="SanukLF-Light" w:eastAsia="Calibri" w:hAnsi="SanukLF-Light" w:cs="Arial"/>
          <w:color w:val="auto"/>
          <w:spacing w:val="-2"/>
          <w:lang w:val="eu-ES" w:eastAsia="en-US"/>
        </w:rPr>
        <w:t xml:space="preserve"> u</w:t>
      </w:r>
      <w:r w:rsidR="002F1D1C" w:rsidRPr="005C2B88">
        <w:rPr>
          <w:rFonts w:ascii="SanukLF-Light" w:eastAsia="Calibri" w:hAnsi="SanukLF-Light" w:cs="Arial"/>
          <w:color w:val="auto"/>
          <w:spacing w:val="-2"/>
          <w:lang w:val="eu-ES" w:eastAsia="en-US"/>
        </w:rPr>
        <w:t>tziko</w:t>
      </w:r>
      <w:r w:rsidRPr="005C2B88">
        <w:rPr>
          <w:rFonts w:ascii="SanukLF-Light" w:eastAsia="Calibri" w:hAnsi="SanukLF-Light" w:cs="Arial"/>
          <w:color w:val="auto"/>
          <w:spacing w:val="-2"/>
          <w:lang w:val="eu-ES" w:eastAsia="en-US"/>
        </w:rPr>
        <w:t xml:space="preserve"> dio, eta tokiko baliabideen berrikuntzarako eta </w:t>
      </w:r>
      <w:proofErr w:type="spellStart"/>
      <w:r w:rsidRPr="005C2B88">
        <w:rPr>
          <w:rFonts w:ascii="SanukLF-Light" w:eastAsia="Calibri" w:hAnsi="SanukLF-Light" w:cs="Arial"/>
          <w:color w:val="auto"/>
          <w:spacing w:val="-2"/>
          <w:lang w:val="eu-ES" w:eastAsia="en-US"/>
        </w:rPr>
        <w:t>birbalorizaziorako</w:t>
      </w:r>
      <w:proofErr w:type="spellEnd"/>
      <w:r w:rsidRPr="005C2B88">
        <w:rPr>
          <w:rFonts w:ascii="SanukLF-Light" w:eastAsia="Calibri" w:hAnsi="SanukLF-Light" w:cs="Arial"/>
          <w:color w:val="auto"/>
          <w:spacing w:val="-2"/>
          <w:lang w:val="eu-ES" w:eastAsia="en-US"/>
        </w:rPr>
        <w:t xml:space="preserve"> aukera bihurt</w:t>
      </w:r>
      <w:r w:rsidR="002F1D1C" w:rsidRPr="005C2B88">
        <w:rPr>
          <w:rFonts w:ascii="SanukLF-Light" w:eastAsia="Calibri" w:hAnsi="SanukLF-Light" w:cs="Arial"/>
          <w:color w:val="auto"/>
          <w:spacing w:val="-2"/>
          <w:lang w:val="eu-ES" w:eastAsia="en-US"/>
        </w:rPr>
        <w:t>uko</w:t>
      </w:r>
      <w:r w:rsidRPr="005C2B88">
        <w:rPr>
          <w:rFonts w:ascii="SanukLF-Light" w:eastAsia="Calibri" w:hAnsi="SanukLF-Light" w:cs="Arial"/>
          <w:color w:val="auto"/>
          <w:spacing w:val="-2"/>
          <w:lang w:val="eu-ES" w:eastAsia="en-US"/>
        </w:rPr>
        <w:t xml:space="preserve"> da.</w:t>
      </w:r>
    </w:p>
    <w:p w14:paraId="5AE63914" w14:textId="77777777" w:rsidR="00F1526D" w:rsidRPr="005C2B88" w:rsidRDefault="00F1526D"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2B1F2E1B" w14:textId="246701A6" w:rsidR="00F1526D" w:rsidRPr="005C2B88" w:rsidRDefault="00BF22EE" w:rsidP="00F1526D">
      <w:pPr>
        <w:pStyle w:val="NormalWeb"/>
        <w:spacing w:before="0" w:beforeAutospacing="0" w:after="0" w:afterAutospacing="0" w:line="300" w:lineRule="exact"/>
        <w:jc w:val="both"/>
        <w:rPr>
          <w:rFonts w:ascii="Sanuk-Light" w:hAnsi="Sanuk-Light" w:cs="Calibri"/>
          <w:color w:val="auto"/>
          <w:lang w:val="eu-ES"/>
        </w:rPr>
      </w:pPr>
      <w:r w:rsidRPr="005C2B88">
        <w:rPr>
          <w:rFonts w:ascii="Sanuk-Light" w:hAnsi="Sanuk-Light" w:cs="Calibri"/>
          <w:color w:val="auto"/>
          <w:lang w:val="eu-ES"/>
        </w:rPr>
        <w:t xml:space="preserve">Erakusketaren </w:t>
      </w:r>
      <w:r w:rsidR="002F1D1C" w:rsidRPr="005C2B88">
        <w:rPr>
          <w:rFonts w:ascii="Sanuk-Light" w:hAnsi="Sanuk-Light" w:cs="Calibri"/>
          <w:color w:val="auto"/>
          <w:lang w:val="eu-ES"/>
        </w:rPr>
        <w:t>atal</w:t>
      </w:r>
      <w:r w:rsidRPr="005C2B88">
        <w:rPr>
          <w:rFonts w:ascii="Sanuk-Light" w:hAnsi="Sanuk-Light" w:cs="Calibri"/>
          <w:color w:val="auto"/>
          <w:lang w:val="eu-ES"/>
        </w:rPr>
        <w:t xml:space="preserve"> honetan, </w:t>
      </w:r>
      <w:r w:rsidRPr="005C2B88">
        <w:rPr>
          <w:rFonts w:ascii="Sanuk-Light" w:hAnsi="Sanuk-Light" w:cs="Calibri"/>
          <w:b/>
          <w:bCs/>
          <w:color w:val="auto"/>
          <w:lang w:val="eu-ES"/>
        </w:rPr>
        <w:t xml:space="preserve">Maria </w:t>
      </w:r>
      <w:proofErr w:type="spellStart"/>
      <w:r w:rsidRPr="005C2B88">
        <w:rPr>
          <w:rFonts w:ascii="Sanuk-Light" w:hAnsi="Sanuk-Light" w:cs="Calibri"/>
          <w:b/>
          <w:bCs/>
          <w:color w:val="auto"/>
          <w:lang w:val="eu-ES"/>
        </w:rPr>
        <w:t>Clè</w:t>
      </w:r>
      <w:proofErr w:type="spellEnd"/>
      <w:r w:rsidRPr="005C2B88">
        <w:rPr>
          <w:rFonts w:ascii="Sanuk-Light" w:hAnsi="Sanuk-Light" w:cs="Calibri"/>
          <w:color w:val="auto"/>
          <w:lang w:val="eu-ES"/>
        </w:rPr>
        <w:t xml:space="preserve"> diseinatzaile arabarrak mailegatutako objektu</w:t>
      </w:r>
      <w:r w:rsidR="002F1D1C" w:rsidRPr="005C2B88">
        <w:rPr>
          <w:rFonts w:ascii="Sanuk-Light" w:hAnsi="Sanuk-Light" w:cs="Calibri"/>
          <w:color w:val="auto"/>
          <w:lang w:val="eu-ES"/>
        </w:rPr>
        <w:t>-</w:t>
      </w:r>
      <w:r w:rsidRPr="005C2B88">
        <w:rPr>
          <w:rFonts w:ascii="Sanuk-Light" w:hAnsi="Sanuk-Light" w:cs="Calibri"/>
          <w:color w:val="auto"/>
          <w:lang w:val="eu-ES"/>
        </w:rPr>
        <w:t>multzoa nabarmen</w:t>
      </w:r>
      <w:r w:rsidR="002F1D1C" w:rsidRPr="005C2B88">
        <w:rPr>
          <w:rFonts w:ascii="Sanuk-Light" w:hAnsi="Sanuk-Light" w:cs="Calibri"/>
          <w:color w:val="auto"/>
          <w:lang w:val="eu-ES"/>
        </w:rPr>
        <w:t>du behar da</w:t>
      </w:r>
      <w:r w:rsidRPr="005C2B88">
        <w:rPr>
          <w:rFonts w:ascii="Sanuk-Light" w:hAnsi="Sanuk-Light" w:cs="Calibri"/>
          <w:color w:val="auto"/>
          <w:lang w:val="eu-ES"/>
        </w:rPr>
        <w:t xml:space="preserve">. Berokiak, lanparak </w:t>
      </w:r>
      <w:r w:rsidR="002F1D1C" w:rsidRPr="005C2B88">
        <w:rPr>
          <w:rFonts w:ascii="Sanuk-Light" w:hAnsi="Sanuk-Light" w:cs="Calibri"/>
          <w:color w:val="auto"/>
          <w:lang w:val="eu-ES"/>
        </w:rPr>
        <w:t xml:space="preserve">eta </w:t>
      </w:r>
      <w:r w:rsidRPr="005C2B88">
        <w:rPr>
          <w:rFonts w:ascii="Sanuk-Light" w:hAnsi="Sanuk-Light" w:cs="Calibri"/>
          <w:color w:val="auto"/>
          <w:lang w:val="eu-ES"/>
        </w:rPr>
        <w:t xml:space="preserve">abarketak diseinatuz, besteak beste, </w:t>
      </w:r>
      <w:r w:rsidR="002A3305" w:rsidRPr="005C2B88">
        <w:rPr>
          <w:rFonts w:ascii="Sanuk-Light" w:hAnsi="Sanuk-Light" w:cs="Calibri"/>
          <w:color w:val="auto"/>
          <w:lang w:val="eu-ES"/>
        </w:rPr>
        <w:t xml:space="preserve">euskal nortasunarekin hain lotuta dagoen baina gaur egun apenas erabiltzen ez den </w:t>
      </w:r>
      <w:r w:rsidRPr="005C2B88">
        <w:rPr>
          <w:rFonts w:ascii="Sanuk-Light" w:hAnsi="Sanuk-Light" w:cs="Calibri"/>
          <w:color w:val="auto"/>
          <w:lang w:val="eu-ES"/>
        </w:rPr>
        <w:t>ardi latxaren artilea berreskurat</w:t>
      </w:r>
      <w:r w:rsidR="002A3305" w:rsidRPr="005C2B88">
        <w:rPr>
          <w:rFonts w:ascii="Sanuk-Light" w:hAnsi="Sanuk-Light" w:cs="Calibri"/>
          <w:color w:val="auto"/>
          <w:lang w:val="eu-ES"/>
        </w:rPr>
        <w:t>zea</w:t>
      </w:r>
      <w:r w:rsidRPr="005C2B88">
        <w:rPr>
          <w:rFonts w:ascii="Sanuk-Light" w:hAnsi="Sanuk-Light" w:cs="Calibri"/>
          <w:color w:val="auto"/>
          <w:lang w:val="eu-ES"/>
        </w:rPr>
        <w:t xml:space="preserve"> eta errebalorizatzea du</w:t>
      </w:r>
      <w:r w:rsidR="002F1D1C" w:rsidRPr="005C2B88">
        <w:rPr>
          <w:rFonts w:ascii="Sanuk-Light" w:hAnsi="Sanuk-Light" w:cs="Calibri"/>
          <w:color w:val="auto"/>
          <w:lang w:val="eu-ES"/>
        </w:rPr>
        <w:t xml:space="preserve"> helburu</w:t>
      </w:r>
      <w:r w:rsidRPr="005C2B88">
        <w:rPr>
          <w:rFonts w:ascii="Sanuk-Light" w:hAnsi="Sanuk-Light" w:cs="Calibri"/>
          <w:color w:val="auto"/>
          <w:lang w:val="eu-ES"/>
        </w:rPr>
        <w:t>. Prozesu tekniko konplexuen eta diziplina anitzeko ikuspegiaren bidez, diseinatzaile arabarrak diseinua, jasangarritasuna eta Lurraldea lotzen dituen bide berri</w:t>
      </w:r>
      <w:r w:rsidR="002A3305" w:rsidRPr="005C2B88">
        <w:rPr>
          <w:rFonts w:ascii="Sanuk-Light" w:hAnsi="Sanuk-Light" w:cs="Calibri"/>
          <w:color w:val="auto"/>
          <w:lang w:val="eu-ES"/>
        </w:rPr>
        <w:t>a</w:t>
      </w:r>
      <w:r w:rsidRPr="005C2B88">
        <w:rPr>
          <w:rFonts w:ascii="Sanuk-Light" w:hAnsi="Sanuk-Light" w:cs="Calibri"/>
          <w:color w:val="auto"/>
          <w:lang w:val="eu-ES"/>
        </w:rPr>
        <w:t xml:space="preserve"> ireki du</w:t>
      </w:r>
      <w:r w:rsidR="002F1D1C" w:rsidRPr="005C2B88">
        <w:rPr>
          <w:rFonts w:ascii="Sanuk-Light" w:hAnsi="Sanuk-Light" w:cs="Calibri"/>
          <w:color w:val="auto"/>
          <w:lang w:val="eu-ES"/>
        </w:rPr>
        <w:t>.</w:t>
      </w:r>
    </w:p>
    <w:p w14:paraId="31981979"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3315F8F8" w14:textId="5188425F" w:rsidR="00B1695F" w:rsidRPr="000F02CE" w:rsidRDefault="002A3305" w:rsidP="00F1526D">
      <w:pPr>
        <w:pStyle w:val="NormalWeb"/>
        <w:spacing w:before="0" w:beforeAutospacing="0" w:after="0" w:afterAutospacing="0" w:line="300" w:lineRule="exact"/>
        <w:jc w:val="both"/>
        <w:rPr>
          <w:rFonts w:ascii="Sanuk-Light" w:hAnsi="Sanuk-Light" w:cs="Calibri"/>
          <w:color w:val="auto"/>
          <w:lang w:val="eu-ES"/>
        </w:rPr>
      </w:pPr>
      <w:r w:rsidRPr="005C2B88">
        <w:rPr>
          <w:rFonts w:ascii="Sanuk-Medium" w:eastAsia="Calibri" w:hAnsi="Sanuk-Medium" w:cs="Arial"/>
          <w:color w:val="auto"/>
          <w:spacing w:val="-2"/>
          <w:lang w:val="eu-ES" w:eastAsia="en-US"/>
        </w:rPr>
        <w:t>Oraina</w:t>
      </w:r>
      <w:r w:rsidR="00BF22EE" w:rsidRPr="000F02CE">
        <w:rPr>
          <w:rFonts w:ascii="Sanuk-Light" w:hAnsi="Sanuk-Light" w:cs="Calibri"/>
          <w:color w:val="auto"/>
          <w:lang w:val="eu-ES"/>
        </w:rPr>
        <w:t xml:space="preserve">.- Euskadi, herentziaz eta bokazioz, lurralde </w:t>
      </w:r>
      <w:r w:rsidR="00F56412" w:rsidRPr="000F02CE">
        <w:rPr>
          <w:rFonts w:ascii="Sanuk-Light" w:hAnsi="Sanuk-Light" w:cs="Calibri"/>
          <w:color w:val="auto"/>
          <w:lang w:val="eu-ES"/>
        </w:rPr>
        <w:t>oso</w:t>
      </w:r>
      <w:r w:rsidR="00BF22EE" w:rsidRPr="000F02CE">
        <w:rPr>
          <w:rFonts w:ascii="Sanuk-Light" w:hAnsi="Sanuk-Light" w:cs="Calibri"/>
          <w:color w:val="auto"/>
          <w:lang w:val="eu-ES"/>
        </w:rPr>
        <w:t xml:space="preserve"> industriala da. Hamarkadetan zehar, galdategiek, paper-fabrikek eta zerrategiek beren ekonomiari eta ekoizpen-nortasunari lagundu diete, eta, aldi berean, azpiproduktuak sortu dituzte, </w:t>
      </w:r>
      <w:r w:rsidR="00F56412" w:rsidRPr="000F02CE">
        <w:rPr>
          <w:rFonts w:ascii="Sanuk-Light" w:hAnsi="Sanuk-Light" w:cs="Calibri"/>
          <w:color w:val="auto"/>
          <w:lang w:val="eu-ES"/>
        </w:rPr>
        <w:t xml:space="preserve">eta </w:t>
      </w:r>
      <w:r w:rsidR="00BF22EE" w:rsidRPr="000F02CE">
        <w:rPr>
          <w:rFonts w:ascii="Sanuk-Light" w:hAnsi="Sanuk-Light" w:cs="Calibri"/>
          <w:color w:val="auto"/>
          <w:lang w:val="eu-ES"/>
        </w:rPr>
        <w:t>horien aprobetxamenduak erronka berriak planteat</w:t>
      </w:r>
      <w:r w:rsidR="00F56412" w:rsidRPr="000F02CE">
        <w:rPr>
          <w:rFonts w:ascii="Sanuk-Light" w:hAnsi="Sanuk-Light" w:cs="Calibri"/>
          <w:color w:val="auto"/>
          <w:lang w:val="eu-ES"/>
        </w:rPr>
        <w:t>u</w:t>
      </w:r>
      <w:r w:rsidR="00BF22EE" w:rsidRPr="000F02CE">
        <w:rPr>
          <w:rFonts w:ascii="Sanuk-Light" w:hAnsi="Sanuk-Light" w:cs="Calibri"/>
          <w:color w:val="auto"/>
          <w:lang w:val="eu-ES"/>
        </w:rPr>
        <w:t xml:space="preserve"> ditu. Testuinguru horretan, </w:t>
      </w:r>
      <w:proofErr w:type="spellStart"/>
      <w:r w:rsidR="00BF22EE" w:rsidRPr="000F02CE">
        <w:rPr>
          <w:rFonts w:ascii="Sanuk-Light" w:hAnsi="Sanuk-Light" w:cs="Calibri"/>
          <w:color w:val="auto"/>
          <w:lang w:val="eu-ES"/>
        </w:rPr>
        <w:t>biodiseinuak</w:t>
      </w:r>
      <w:proofErr w:type="spellEnd"/>
      <w:r w:rsidR="00BF22EE" w:rsidRPr="000F02CE">
        <w:rPr>
          <w:rFonts w:ascii="Sanuk-Light" w:hAnsi="Sanuk-Light" w:cs="Calibri"/>
          <w:color w:val="auto"/>
          <w:lang w:val="eu-ES"/>
        </w:rPr>
        <w:t xml:space="preserve"> aukera ematen du baliabide horiei beste ikuspegi batetik heltzeko, hondakinak lehengai potentzial</w:t>
      </w:r>
      <w:r w:rsidR="00AC3FF4" w:rsidRPr="000F02CE">
        <w:rPr>
          <w:rFonts w:ascii="Sanuk-Light" w:hAnsi="Sanuk-Light" w:cs="Calibri"/>
          <w:color w:val="auto"/>
          <w:lang w:val="eu-ES"/>
        </w:rPr>
        <w:t xml:space="preserve">tzat hartzeko </w:t>
      </w:r>
      <w:r w:rsidR="00BF22EE" w:rsidRPr="000F02CE">
        <w:rPr>
          <w:rFonts w:ascii="Sanuk-Light" w:hAnsi="Sanuk-Light" w:cs="Calibri"/>
          <w:color w:val="auto"/>
          <w:lang w:val="eu-ES"/>
        </w:rPr>
        <w:t>eta balio erantsi handiagoko produktu bihurtzeko</w:t>
      </w:r>
      <w:r w:rsidRPr="000F02CE">
        <w:rPr>
          <w:rFonts w:ascii="Sanuk-Light" w:hAnsi="Sanuk-Light" w:cs="Calibri"/>
          <w:color w:val="auto"/>
          <w:lang w:val="eu-ES"/>
        </w:rPr>
        <w:t>.</w:t>
      </w:r>
    </w:p>
    <w:p w14:paraId="6CFD1CE8" w14:textId="77777777" w:rsidR="00B1695F" w:rsidRPr="000F02CE" w:rsidRDefault="00B1695F" w:rsidP="00F1526D">
      <w:pPr>
        <w:pStyle w:val="NormalWeb"/>
        <w:spacing w:before="0" w:beforeAutospacing="0" w:after="0" w:afterAutospacing="0" w:line="300" w:lineRule="exact"/>
        <w:jc w:val="both"/>
        <w:rPr>
          <w:rFonts w:ascii="Sanuk-Light" w:hAnsi="Sanuk-Light" w:cs="Calibri"/>
          <w:color w:val="auto"/>
          <w:lang w:val="eu-ES"/>
        </w:rPr>
      </w:pPr>
    </w:p>
    <w:p w14:paraId="454ACFD1" w14:textId="110DE497" w:rsidR="00B1695F" w:rsidRPr="005C2B88" w:rsidRDefault="00AC3FF4"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LF-Light" w:eastAsia="Calibri" w:hAnsi="SanukLF-Light" w:cs="Arial"/>
          <w:color w:val="auto"/>
          <w:spacing w:val="-2"/>
          <w:lang w:val="eu-ES" w:eastAsia="en-US"/>
        </w:rPr>
        <w:t>N</w:t>
      </w:r>
      <w:r w:rsidR="00BF22EE" w:rsidRPr="005C2B88">
        <w:rPr>
          <w:rFonts w:ascii="SanukLF-Light" w:eastAsia="Calibri" w:hAnsi="SanukLF-Light" w:cs="Arial"/>
          <w:color w:val="auto"/>
          <w:spacing w:val="-2"/>
          <w:lang w:val="eu-ES" w:eastAsia="en-US"/>
        </w:rPr>
        <w:t>ormalean hondakintzat hartzen diren material</w:t>
      </w:r>
      <w:r w:rsidRPr="005C2B88">
        <w:rPr>
          <w:rFonts w:ascii="SanukLF-Light" w:eastAsia="Calibri" w:hAnsi="SanukLF-Light" w:cs="Arial"/>
          <w:color w:val="auto"/>
          <w:spacing w:val="-2"/>
          <w:lang w:val="eu-ES" w:eastAsia="en-US"/>
        </w:rPr>
        <w:t>ei</w:t>
      </w:r>
      <w:r w:rsidR="00BF22EE" w:rsidRPr="005C2B88">
        <w:rPr>
          <w:rFonts w:ascii="SanukLF-Light" w:eastAsia="Calibri" w:hAnsi="SanukLF-Light" w:cs="Arial"/>
          <w:color w:val="auto"/>
          <w:spacing w:val="-2"/>
          <w:lang w:val="eu-ES" w:eastAsia="en-US"/>
        </w:rPr>
        <w:t xml:space="preserve"> begiratzera gonbidatzen gaitu</w:t>
      </w:r>
      <w:r w:rsidRPr="005C2B88">
        <w:rPr>
          <w:rFonts w:ascii="SanukLF-Light" w:eastAsia="Calibri" w:hAnsi="SanukLF-Light" w:cs="Arial"/>
          <w:color w:val="auto"/>
          <w:spacing w:val="-2"/>
          <w:lang w:val="eu-ES" w:eastAsia="en-US"/>
        </w:rPr>
        <w:t xml:space="preserve"> erakusketak</w:t>
      </w:r>
      <w:r w:rsidR="00BF22EE" w:rsidRPr="005C2B88">
        <w:rPr>
          <w:rFonts w:ascii="SanukLF-Light" w:eastAsia="Calibri" w:hAnsi="SanukLF-Light" w:cs="Arial"/>
          <w:color w:val="auto"/>
          <w:spacing w:val="-2"/>
          <w:lang w:val="eu-ES" w:eastAsia="en-US"/>
        </w:rPr>
        <w:t>, horien osagaiak, hala nola zelulosa, lignina edo kaltzioa, ikertu eta aplikazio berrietarako aprobetxa daitezkee</w:t>
      </w:r>
      <w:r w:rsidR="00837291" w:rsidRPr="005C2B88">
        <w:rPr>
          <w:rFonts w:ascii="SanukLF-Light" w:eastAsia="Calibri" w:hAnsi="SanukLF-Light" w:cs="Arial"/>
          <w:color w:val="auto"/>
          <w:spacing w:val="-2"/>
          <w:lang w:val="eu-ES" w:eastAsia="en-US"/>
        </w:rPr>
        <w:t>lako</w:t>
      </w:r>
      <w:r w:rsidR="00BF22EE" w:rsidRPr="005C2B88">
        <w:rPr>
          <w:rFonts w:ascii="SanukLF-Light" w:eastAsia="Calibri" w:hAnsi="SanukLF-Light" w:cs="Arial"/>
          <w:color w:val="auto"/>
          <w:spacing w:val="-2"/>
          <w:lang w:val="eu-ES" w:eastAsia="en-US"/>
        </w:rPr>
        <w:t>. Begirada horrek aukera ematen du berrerabiltzeko eta birziklatzeko bideak aztertzeko, baita material bakoitzaren aukerak eta inpaktuak aztertzeko ere, ekoizpen prozesu berrietan sartu aurretik. Proposamenak eboluzio bat planteat</w:t>
      </w:r>
      <w:r w:rsidR="00837291" w:rsidRPr="005C2B88">
        <w:rPr>
          <w:rFonts w:ascii="SanukLF-Light" w:eastAsia="Calibri" w:hAnsi="SanukLF-Light" w:cs="Arial"/>
          <w:color w:val="auto"/>
          <w:spacing w:val="-2"/>
          <w:lang w:val="eu-ES" w:eastAsia="en-US"/>
        </w:rPr>
        <w:t>uko</w:t>
      </w:r>
      <w:r w:rsidR="00BF22EE" w:rsidRPr="005C2B88">
        <w:rPr>
          <w:rFonts w:ascii="SanukLF-Light" w:eastAsia="Calibri" w:hAnsi="SanukLF-Light" w:cs="Arial"/>
          <w:color w:val="auto"/>
          <w:spacing w:val="-2"/>
          <w:lang w:val="eu-ES" w:eastAsia="en-US"/>
        </w:rPr>
        <w:t xml:space="preserve"> du, </w:t>
      </w:r>
      <w:r w:rsidR="00837291" w:rsidRPr="005C2B88">
        <w:rPr>
          <w:rFonts w:ascii="SanukLF-Light" w:eastAsia="Calibri" w:hAnsi="SanukLF-Light" w:cs="Arial"/>
          <w:color w:val="auto"/>
          <w:spacing w:val="-2"/>
          <w:lang w:val="eu-ES" w:eastAsia="en-US"/>
        </w:rPr>
        <w:t xml:space="preserve">erauzteko, fabrikatzeko eta baztertzeko </w:t>
      </w:r>
      <w:r w:rsidR="00BF22EE" w:rsidRPr="005C2B88">
        <w:rPr>
          <w:rFonts w:ascii="SanukLF-Light" w:eastAsia="Calibri" w:hAnsi="SanukLF-Light" w:cs="Arial"/>
          <w:color w:val="auto"/>
          <w:spacing w:val="-2"/>
          <w:lang w:val="eu-ES" w:eastAsia="en-US"/>
        </w:rPr>
        <w:t xml:space="preserve">eredu linealetik abiatuta, baliabideak zirkulatu eta erabilera berriak aurkitu </w:t>
      </w:r>
      <w:r w:rsidR="00E33043" w:rsidRPr="005C2B88">
        <w:rPr>
          <w:rFonts w:ascii="SanukLF-Light" w:eastAsia="Calibri" w:hAnsi="SanukLF-Light" w:cs="Arial"/>
          <w:color w:val="auto"/>
          <w:spacing w:val="-2"/>
          <w:lang w:val="eu-ES" w:eastAsia="en-US"/>
        </w:rPr>
        <w:t>ditzaketen</w:t>
      </w:r>
      <w:r w:rsidR="00BF22EE" w:rsidRPr="005C2B88">
        <w:rPr>
          <w:rFonts w:ascii="SanukLF-Light" w:eastAsia="Calibri" w:hAnsi="SanukLF-Light" w:cs="Arial"/>
          <w:color w:val="auto"/>
          <w:spacing w:val="-2"/>
          <w:lang w:val="eu-ES" w:eastAsia="en-US"/>
        </w:rPr>
        <w:t xml:space="preserve"> ekoizpen sistemetara</w:t>
      </w:r>
      <w:r w:rsidR="00E33043" w:rsidRPr="005C2B88">
        <w:rPr>
          <w:rFonts w:ascii="SanukLF-Light" w:eastAsia="Calibri" w:hAnsi="SanukLF-Light" w:cs="Arial"/>
          <w:color w:val="auto"/>
          <w:spacing w:val="-2"/>
          <w:lang w:val="eu-ES" w:eastAsia="en-US"/>
        </w:rPr>
        <w:t>ntz</w:t>
      </w:r>
      <w:r w:rsidR="00BF22EE" w:rsidRPr="005C2B88">
        <w:rPr>
          <w:rFonts w:ascii="SanukLF-Light" w:eastAsia="Calibri" w:hAnsi="SanukLF-Light" w:cs="Arial"/>
          <w:color w:val="auto"/>
          <w:spacing w:val="-2"/>
          <w:lang w:val="eu-ES" w:eastAsia="en-US"/>
        </w:rPr>
        <w:t>.</w:t>
      </w:r>
      <w:r w:rsidR="00B1695F" w:rsidRPr="005C2B88">
        <w:rPr>
          <w:rFonts w:ascii="SanukLF-Light" w:eastAsia="Calibri" w:hAnsi="SanukLF-Light" w:cs="Arial"/>
          <w:color w:val="auto"/>
          <w:spacing w:val="-2"/>
          <w:lang w:val="eu-ES" w:eastAsia="en-US"/>
        </w:rPr>
        <w:t xml:space="preserve"> </w:t>
      </w:r>
    </w:p>
    <w:p w14:paraId="62134F2E"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19D171C7" w14:textId="36F1BD5C" w:rsidR="00B1695F" w:rsidRPr="000F02CE" w:rsidRDefault="00BF22EE"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Medium" w:eastAsia="Calibri" w:hAnsi="Sanuk-Medium" w:cs="Arial"/>
          <w:color w:val="auto"/>
          <w:spacing w:val="-2"/>
          <w:lang w:val="eu-ES" w:eastAsia="en-US"/>
        </w:rPr>
        <w:lastRenderedPageBreak/>
        <w:t>Etorkizuna</w:t>
      </w:r>
      <w:r w:rsidRPr="000F02CE">
        <w:rPr>
          <w:rFonts w:ascii="SanukLF-Light" w:eastAsia="Calibri" w:hAnsi="SanukLF-Light" w:cs="Arial"/>
          <w:color w:val="auto"/>
          <w:spacing w:val="-2"/>
          <w:lang w:val="eu-ES" w:eastAsia="en-US"/>
        </w:rPr>
        <w:t>.- Etorkizuneko diseinua fabrikat</w:t>
      </w:r>
      <w:r w:rsidR="00E33043" w:rsidRPr="000F02CE">
        <w:rPr>
          <w:rFonts w:ascii="SanukLF-Light" w:eastAsia="Calibri" w:hAnsi="SanukLF-Light" w:cs="Arial"/>
          <w:color w:val="auto"/>
          <w:spacing w:val="-2"/>
          <w:lang w:val="eu-ES" w:eastAsia="en-US"/>
        </w:rPr>
        <w:t>u ez ezik,</w:t>
      </w:r>
      <w:r w:rsidRPr="000F02CE">
        <w:rPr>
          <w:rFonts w:ascii="SanukLF-Light" w:eastAsia="Calibri" w:hAnsi="SanukLF-Light" w:cs="Arial"/>
          <w:color w:val="auto"/>
          <w:spacing w:val="-2"/>
          <w:lang w:val="eu-ES" w:eastAsia="en-US"/>
        </w:rPr>
        <w:t xml:space="preserve"> land</w:t>
      </w:r>
      <w:r w:rsidR="00E33043" w:rsidRPr="000F02CE">
        <w:rPr>
          <w:rFonts w:ascii="SanukLF-Light" w:eastAsia="Calibri" w:hAnsi="SanukLF-Light" w:cs="Arial"/>
          <w:color w:val="auto"/>
          <w:spacing w:val="-2"/>
          <w:lang w:val="eu-ES" w:eastAsia="en-US"/>
        </w:rPr>
        <w:t>atu</w:t>
      </w:r>
      <w:r w:rsidRPr="000F02CE">
        <w:rPr>
          <w:rFonts w:ascii="SanukLF-Light" w:eastAsia="Calibri" w:hAnsi="SanukLF-Light" w:cs="Arial"/>
          <w:color w:val="auto"/>
          <w:spacing w:val="-2"/>
          <w:lang w:val="eu-ES" w:eastAsia="en-US"/>
        </w:rPr>
        <w:t xml:space="preserve"> ere egin daiteke. Baliabideen erauzketan eta sintesi industrial</w:t>
      </w:r>
      <w:r w:rsidR="00E33043" w:rsidRPr="000F02CE">
        <w:rPr>
          <w:rFonts w:ascii="SanukLF-Light" w:eastAsia="Calibri" w:hAnsi="SanukLF-Light" w:cs="Arial"/>
          <w:color w:val="auto"/>
          <w:spacing w:val="-2"/>
          <w:lang w:val="eu-ES" w:eastAsia="en-US"/>
        </w:rPr>
        <w:t xml:space="preserve"> hutse</w:t>
      </w:r>
      <w:r w:rsidRPr="000F02CE">
        <w:rPr>
          <w:rFonts w:ascii="SanukLF-Light" w:eastAsia="Calibri" w:hAnsi="SanukLF-Light" w:cs="Arial"/>
          <w:color w:val="auto"/>
          <w:spacing w:val="-2"/>
          <w:lang w:val="eu-ES" w:eastAsia="en-US"/>
        </w:rPr>
        <w:t xml:space="preserve">an oinarritutako ereduen aurrean, </w:t>
      </w:r>
      <w:proofErr w:type="spellStart"/>
      <w:r w:rsidRPr="000F02CE">
        <w:rPr>
          <w:rFonts w:ascii="SanukLF-Light" w:eastAsia="Calibri" w:hAnsi="SanukLF-Light" w:cs="Arial"/>
          <w:color w:val="auto"/>
          <w:spacing w:val="-2"/>
          <w:lang w:val="eu-ES" w:eastAsia="en-US"/>
        </w:rPr>
        <w:t>biofabrikazioak</w:t>
      </w:r>
      <w:proofErr w:type="spellEnd"/>
      <w:r w:rsidRPr="000F02CE">
        <w:rPr>
          <w:rFonts w:ascii="SanukLF-Light" w:eastAsia="Calibri" w:hAnsi="SanukLF-Light" w:cs="Arial"/>
          <w:color w:val="auto"/>
          <w:spacing w:val="-2"/>
          <w:lang w:val="eu-ES" w:eastAsia="en-US"/>
        </w:rPr>
        <w:t xml:space="preserve"> organismoekiko eta prozesu biologikoekiko lankidetza aztertzen du, material eta ekoizpen modu berritzaileak garatzeko. Onddoak, bakterioak eta algak aliatu bihur daitezke soluzio berriak ikertzeko hainbat arlotan, hala nola enbalajean, produktuaren diseinuan </w:t>
      </w:r>
      <w:r w:rsidR="003B1771" w:rsidRPr="000F02CE">
        <w:rPr>
          <w:rFonts w:ascii="SanukLF-Light" w:eastAsia="Calibri" w:hAnsi="SanukLF-Light" w:cs="Arial"/>
          <w:color w:val="auto"/>
          <w:spacing w:val="-2"/>
          <w:lang w:val="eu-ES" w:eastAsia="en-US"/>
        </w:rPr>
        <w:t>nahiz</w:t>
      </w:r>
      <w:r w:rsidRPr="000F02CE">
        <w:rPr>
          <w:rFonts w:ascii="SanukLF-Light" w:eastAsia="Calibri" w:hAnsi="SanukLF-Light" w:cs="Arial"/>
          <w:color w:val="auto"/>
          <w:spacing w:val="-2"/>
          <w:lang w:val="eu-ES" w:eastAsia="en-US"/>
        </w:rPr>
        <w:t xml:space="preserve"> modan</w:t>
      </w:r>
      <w:r w:rsidR="00E33043" w:rsidRPr="000F02CE">
        <w:rPr>
          <w:rFonts w:ascii="SanukLF-Light" w:eastAsia="Calibri" w:hAnsi="SanukLF-Light" w:cs="Arial"/>
          <w:color w:val="auto"/>
          <w:spacing w:val="-2"/>
          <w:lang w:val="eu-ES" w:eastAsia="en-US"/>
        </w:rPr>
        <w:t>.</w:t>
      </w:r>
    </w:p>
    <w:p w14:paraId="13069F82"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00220B42" w14:textId="49834026" w:rsidR="00B1695F" w:rsidRPr="005C2B88" w:rsidRDefault="00BF22EE"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LF-Light" w:eastAsia="Calibri" w:hAnsi="SanukLF-Light" w:cs="Arial"/>
          <w:color w:val="auto"/>
          <w:spacing w:val="-2"/>
          <w:lang w:val="eu-ES" w:eastAsia="en-US"/>
        </w:rPr>
        <w:t>Atal honetan, baliabide organikoetatik abiatuta land</w:t>
      </w:r>
      <w:r w:rsidR="003B1771" w:rsidRPr="005C2B88">
        <w:rPr>
          <w:rFonts w:ascii="SanukLF-Light" w:eastAsia="Calibri" w:hAnsi="SanukLF-Light" w:cs="Arial"/>
          <w:color w:val="auto"/>
          <w:spacing w:val="-2"/>
          <w:lang w:val="eu-ES" w:eastAsia="en-US"/>
        </w:rPr>
        <w:t>atu</w:t>
      </w:r>
      <w:r w:rsidRPr="005C2B88">
        <w:rPr>
          <w:rFonts w:ascii="SanukLF-Light" w:eastAsia="Calibri" w:hAnsi="SanukLF-Light" w:cs="Arial"/>
          <w:color w:val="auto"/>
          <w:spacing w:val="-2"/>
          <w:lang w:val="eu-ES" w:eastAsia="en-US"/>
        </w:rPr>
        <w:t>tako materialekin esperimentat</w:t>
      </w:r>
      <w:r w:rsidR="003B1771" w:rsidRPr="005C2B88">
        <w:rPr>
          <w:rFonts w:ascii="SanukLF-Light" w:eastAsia="Calibri" w:hAnsi="SanukLF-Light" w:cs="Arial"/>
          <w:color w:val="auto"/>
          <w:spacing w:val="-2"/>
          <w:lang w:val="eu-ES" w:eastAsia="en-US"/>
        </w:rPr>
        <w:t>uko</w:t>
      </w:r>
      <w:r w:rsidRPr="005C2B88">
        <w:rPr>
          <w:rFonts w:ascii="SanukLF-Light" w:eastAsia="Calibri" w:hAnsi="SanukLF-Light" w:cs="Arial"/>
          <w:color w:val="auto"/>
          <w:spacing w:val="-2"/>
          <w:lang w:val="eu-ES" w:eastAsia="en-US"/>
        </w:rPr>
        <w:t xml:space="preserve"> da. Mi</w:t>
      </w:r>
      <w:r w:rsidR="003B1771" w:rsidRPr="005C2B88">
        <w:rPr>
          <w:rFonts w:ascii="SanukLF-Light" w:eastAsia="Calibri" w:hAnsi="SanukLF-Light" w:cs="Arial"/>
          <w:color w:val="auto"/>
          <w:spacing w:val="-2"/>
          <w:lang w:val="eu-ES" w:eastAsia="en-US"/>
        </w:rPr>
        <w:t>z</w:t>
      </w:r>
      <w:r w:rsidRPr="005C2B88">
        <w:rPr>
          <w:rFonts w:ascii="SanukLF-Light" w:eastAsia="Calibri" w:hAnsi="SanukLF-Light" w:cs="Arial"/>
          <w:color w:val="auto"/>
          <w:spacing w:val="-2"/>
          <w:lang w:val="eu-ES" w:eastAsia="en-US"/>
        </w:rPr>
        <w:t xml:space="preserve">eliozko egiturak eta ontziak — onddoen zati begetatiboa osatzen duen harizpi-sarea —, </w:t>
      </w:r>
      <w:proofErr w:type="spellStart"/>
      <w:r w:rsidR="003B1771" w:rsidRPr="005C2B88">
        <w:rPr>
          <w:rFonts w:ascii="SanukLF-Light" w:eastAsia="Calibri" w:hAnsi="SanukLF-Light" w:cs="Arial"/>
          <w:color w:val="auto"/>
          <w:spacing w:val="-2"/>
          <w:lang w:val="eu-ES" w:eastAsia="en-US"/>
        </w:rPr>
        <w:t>kombucha</w:t>
      </w:r>
      <w:proofErr w:type="spellEnd"/>
      <w:r w:rsidRPr="005C2B88">
        <w:rPr>
          <w:rFonts w:ascii="SanukLF-Light" w:eastAsia="Calibri" w:hAnsi="SanukLF-Light" w:cs="Arial"/>
          <w:color w:val="auto"/>
          <w:spacing w:val="-2"/>
          <w:lang w:val="eu-ES" w:eastAsia="en-US"/>
        </w:rPr>
        <w:t xml:space="preserve"> eta algen </w:t>
      </w:r>
      <w:proofErr w:type="spellStart"/>
      <w:r w:rsidRPr="005C2B88">
        <w:rPr>
          <w:rFonts w:ascii="SanukLF-Light" w:eastAsia="Calibri" w:hAnsi="SanukLF-Light" w:cs="Arial"/>
          <w:color w:val="auto"/>
          <w:spacing w:val="-2"/>
          <w:lang w:val="eu-ES" w:eastAsia="en-US"/>
        </w:rPr>
        <w:t>bioplastiko</w:t>
      </w:r>
      <w:proofErr w:type="spellEnd"/>
      <w:r w:rsidRPr="005C2B88">
        <w:rPr>
          <w:rFonts w:ascii="SanukLF-Light" w:eastAsia="Calibri" w:hAnsi="SanukLF-Light" w:cs="Arial"/>
          <w:color w:val="auto"/>
          <w:spacing w:val="-2"/>
          <w:lang w:val="eu-ES" w:eastAsia="en-US"/>
        </w:rPr>
        <w:t xml:space="preserve"> laboreen bidez lortutako zelulosa bakterianozko ehunak</w:t>
      </w:r>
      <w:r w:rsidR="002F03E3" w:rsidRPr="005C2B88">
        <w:rPr>
          <w:rFonts w:ascii="SanukLF-Light" w:eastAsia="Calibri" w:hAnsi="SanukLF-Light" w:cs="Arial"/>
          <w:color w:val="auto"/>
          <w:spacing w:val="-2"/>
          <w:lang w:val="eu-ES" w:eastAsia="en-US"/>
        </w:rPr>
        <w:t xml:space="preserve"> ikusiko ditugu</w:t>
      </w:r>
      <w:r w:rsidRPr="005C2B88">
        <w:rPr>
          <w:rFonts w:ascii="SanukLF-Light" w:eastAsia="Calibri" w:hAnsi="SanukLF-Light" w:cs="Arial"/>
          <w:color w:val="auto"/>
          <w:spacing w:val="-2"/>
          <w:lang w:val="eu-ES" w:eastAsia="en-US"/>
        </w:rPr>
        <w:t xml:space="preserve">. Prototipoek aukera ematen dute material horiek nola garatzen diren, haien propietateak nola eskuratzen dituzten eta zer aplikazio izan ditzaketen jakiteko. Organismo bizidunekin esperimentatzeak bide berriak irekitzen ditu ekoizpenaren, naturaren eta kontsumoaren arteko harremana </w:t>
      </w:r>
      <w:proofErr w:type="spellStart"/>
      <w:r w:rsidRPr="005C2B88">
        <w:rPr>
          <w:rFonts w:ascii="SanukLF-Light" w:eastAsia="Calibri" w:hAnsi="SanukLF-Light" w:cs="Arial"/>
          <w:color w:val="auto"/>
          <w:spacing w:val="-2"/>
          <w:lang w:val="eu-ES" w:eastAsia="en-US"/>
        </w:rPr>
        <w:t>birpentsatzeko</w:t>
      </w:r>
      <w:proofErr w:type="spellEnd"/>
      <w:r w:rsidRPr="005C2B88">
        <w:rPr>
          <w:rFonts w:ascii="SanukLF-Light" w:eastAsia="Calibri" w:hAnsi="SanukLF-Light" w:cs="Arial"/>
          <w:color w:val="auto"/>
          <w:spacing w:val="-2"/>
          <w:lang w:val="eu-ES" w:eastAsia="en-US"/>
        </w:rPr>
        <w:t>, eta baliabide mugatuen testuinguru batean arduratsuago fabrikatzeko moduari buruzko galderak planteatzen ditu</w:t>
      </w:r>
      <w:r w:rsidR="003B1771" w:rsidRPr="005C2B88">
        <w:rPr>
          <w:rFonts w:ascii="SanukLF-Light" w:eastAsia="Calibri" w:hAnsi="SanukLF-Light" w:cs="Arial"/>
          <w:color w:val="auto"/>
          <w:spacing w:val="-2"/>
          <w:lang w:val="eu-ES" w:eastAsia="en-US"/>
        </w:rPr>
        <w:t>.</w:t>
      </w:r>
    </w:p>
    <w:p w14:paraId="07DB31EC" w14:textId="77777777" w:rsidR="00B67FC5" w:rsidRPr="005C2B88" w:rsidRDefault="00B67FC5"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3D0443EC" w14:textId="3A0848DB" w:rsidR="00B1695F" w:rsidRPr="005C2B88" w:rsidRDefault="00BF22EE" w:rsidP="00F1526D">
      <w:pPr>
        <w:spacing w:line="300" w:lineRule="exact"/>
        <w:rPr>
          <w:rFonts w:ascii="Sanuk-Medium" w:hAnsi="Sanuk-Medium" w:cstheme="minorHAnsi"/>
          <w:b/>
          <w:bCs/>
          <w:color w:val="003366"/>
          <w:spacing w:val="-2"/>
          <w:sz w:val="26"/>
          <w:szCs w:val="26"/>
          <w:lang w:val="eu-ES"/>
        </w:rPr>
      </w:pPr>
      <w:r w:rsidRPr="005C2B88">
        <w:rPr>
          <w:rFonts w:ascii="Sanuk-Medium" w:hAnsi="Sanuk-Medium" w:cstheme="minorHAnsi"/>
          <w:b/>
          <w:bCs/>
          <w:color w:val="003366"/>
          <w:spacing w:val="-2"/>
          <w:sz w:val="26"/>
          <w:szCs w:val="26"/>
          <w:lang w:val="eu-ES"/>
        </w:rPr>
        <w:t xml:space="preserve">Hezkuntza-programa eta </w:t>
      </w:r>
      <w:proofErr w:type="spellStart"/>
      <w:r w:rsidRPr="005C2B88">
        <w:rPr>
          <w:rFonts w:ascii="Sanuk-Medium" w:hAnsi="Sanuk-Medium" w:cstheme="minorHAnsi"/>
          <w:b/>
          <w:bCs/>
          <w:color w:val="003366"/>
          <w:spacing w:val="-2"/>
          <w:sz w:val="26"/>
          <w:szCs w:val="26"/>
          <w:lang w:val="eu-ES"/>
        </w:rPr>
        <w:t>audiogidak</w:t>
      </w:r>
      <w:proofErr w:type="spellEnd"/>
      <w:r w:rsidR="002F03E3" w:rsidRPr="005C2B88">
        <w:rPr>
          <w:rFonts w:ascii="Sanuk-Medium" w:hAnsi="Sanuk-Medium" w:cstheme="minorHAnsi"/>
          <w:b/>
          <w:bCs/>
          <w:color w:val="003366"/>
          <w:spacing w:val="-2"/>
          <w:sz w:val="26"/>
          <w:szCs w:val="26"/>
          <w:lang w:val="eu-ES"/>
        </w:rPr>
        <w:t xml:space="preserve"> </w:t>
      </w:r>
    </w:p>
    <w:p w14:paraId="67AE77A5" w14:textId="2028C11E" w:rsidR="00B1695F" w:rsidRPr="005C2B88" w:rsidRDefault="00A34A29"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LF-Light" w:eastAsia="Calibri" w:hAnsi="SanukLF-Light" w:cs="Arial"/>
          <w:color w:val="auto"/>
          <w:spacing w:val="-2"/>
          <w:lang w:val="eu-ES" w:eastAsia="en-US"/>
        </w:rPr>
        <w:t>‘</w:t>
      </w:r>
      <w:r w:rsidRPr="005C2B88">
        <w:rPr>
          <w:rFonts w:ascii="SanukLF-Light" w:eastAsia="Calibri" w:hAnsi="SanukLF-Light" w:cs="Arial"/>
          <w:iCs/>
          <w:color w:val="auto"/>
          <w:spacing w:val="-2"/>
          <w:lang w:val="eu-ES" w:eastAsia="en-US"/>
        </w:rPr>
        <w:t>Material Tales’</w:t>
      </w:r>
      <w:r w:rsidRPr="005C2B88">
        <w:rPr>
          <w:rFonts w:ascii="SanukLF-Light" w:eastAsia="Calibri" w:hAnsi="SanukLF-Light" w:cs="Arial"/>
          <w:color w:val="auto"/>
          <w:spacing w:val="-2"/>
          <w:lang w:val="eu-ES" w:eastAsia="en-US"/>
        </w:rPr>
        <w:t xml:space="preserve"> erakusketaren </w:t>
      </w:r>
      <w:r w:rsidR="006C5106" w:rsidRPr="005C2B88">
        <w:rPr>
          <w:rFonts w:ascii="SanukLF-Light" w:eastAsia="Calibri" w:hAnsi="SanukLF-Light" w:cs="Arial"/>
          <w:color w:val="auto"/>
          <w:spacing w:val="-2"/>
          <w:lang w:val="eu-ES" w:eastAsia="en-US"/>
        </w:rPr>
        <w:t xml:space="preserve">inguruko hezkuntza-eskaintza aukera jasangarri berriak deskubritzeko gonbidapena da, </w:t>
      </w:r>
      <w:r w:rsidRPr="005C2B88">
        <w:rPr>
          <w:rFonts w:ascii="SanukLF-Light" w:eastAsia="Calibri" w:hAnsi="SanukLF-Light" w:cs="Arial"/>
          <w:color w:val="auto"/>
          <w:spacing w:val="-2"/>
          <w:lang w:val="eu-ES" w:eastAsia="en-US"/>
        </w:rPr>
        <w:t>baita</w:t>
      </w:r>
      <w:r w:rsidR="006C5106" w:rsidRPr="005C2B88">
        <w:rPr>
          <w:rFonts w:ascii="SanukLF-Light" w:eastAsia="Calibri" w:hAnsi="SanukLF-Light" w:cs="Arial"/>
          <w:color w:val="auto"/>
          <w:spacing w:val="-2"/>
          <w:lang w:val="eu-ES" w:eastAsia="en-US"/>
        </w:rPr>
        <w:t xml:space="preserve"> baliabide naturalek, jasangarritasunak eta material berriek etorkizun arduratsuagoa eraikitzen</w:t>
      </w:r>
      <w:r w:rsidRPr="005C2B88">
        <w:rPr>
          <w:rFonts w:ascii="SanukLF-Light" w:eastAsia="Calibri" w:hAnsi="SanukLF-Light" w:cs="Arial"/>
          <w:color w:val="auto"/>
          <w:spacing w:val="-2"/>
          <w:lang w:val="eu-ES" w:eastAsia="en-US"/>
        </w:rPr>
        <w:t xml:space="preserve"> nola lagun diezaguketen hausnartzeko gonbidapena ere</w:t>
      </w:r>
      <w:r w:rsidR="006C5106" w:rsidRPr="005C2B88">
        <w:rPr>
          <w:rFonts w:ascii="SanukLF-Light" w:eastAsia="Calibri" w:hAnsi="SanukLF-Light" w:cs="Arial"/>
          <w:color w:val="auto"/>
          <w:spacing w:val="-2"/>
          <w:lang w:val="eu-ES" w:eastAsia="en-US"/>
        </w:rPr>
        <w:t xml:space="preserve">. Taldeko dinamiken bidez, hala nola ekonomia zirkularrari buruzko karta jokoak </w:t>
      </w:r>
      <w:r w:rsidR="00707138" w:rsidRPr="005C2B88">
        <w:rPr>
          <w:rFonts w:ascii="SanukLF-Light" w:eastAsia="Calibri" w:hAnsi="SanukLF-Light" w:cs="Arial"/>
          <w:color w:val="auto"/>
          <w:spacing w:val="-2"/>
          <w:lang w:val="eu-ES" w:eastAsia="en-US"/>
        </w:rPr>
        <w:t>eta</w:t>
      </w:r>
      <w:r w:rsidR="006C5106" w:rsidRPr="005C2B88">
        <w:rPr>
          <w:rFonts w:ascii="SanukLF-Light" w:eastAsia="Calibri" w:hAnsi="SanukLF-Light" w:cs="Arial"/>
          <w:color w:val="auto"/>
          <w:spacing w:val="-2"/>
          <w:lang w:val="eu-ES" w:eastAsia="en-US"/>
        </w:rPr>
        <w:t xml:space="preserve"> puzzleak, eta gatzarekin, artilearekin, buztinarekin </w:t>
      </w:r>
      <w:r w:rsidR="00707138" w:rsidRPr="005C2B88">
        <w:rPr>
          <w:rFonts w:ascii="SanukLF-Light" w:eastAsia="Calibri" w:hAnsi="SanukLF-Light" w:cs="Arial"/>
          <w:color w:val="auto"/>
          <w:spacing w:val="-2"/>
          <w:lang w:val="eu-ES" w:eastAsia="en-US"/>
        </w:rPr>
        <w:t>eta</w:t>
      </w:r>
      <w:r w:rsidR="006C5106" w:rsidRPr="005C2B88">
        <w:rPr>
          <w:rFonts w:ascii="SanukLF-Light" w:eastAsia="Calibri" w:hAnsi="SanukLF-Light" w:cs="Arial"/>
          <w:color w:val="auto"/>
          <w:spacing w:val="-2"/>
          <w:lang w:val="eu-ES" w:eastAsia="en-US"/>
        </w:rPr>
        <w:t xml:space="preserve"> jatorri biologikoko beste material batzuekin lan sentsoriala eta sortzailea ardatz duten tailerren bidez, jarduerak zuzeneko esperimentazioan oinarritzen dira. Materialak manipulatzeak haien propietateak aurkitzea, haien aukerak aztertzea eta </w:t>
      </w:r>
      <w:r w:rsidR="00707138" w:rsidRPr="005C2B88">
        <w:rPr>
          <w:rFonts w:ascii="SanukLF-Light" w:eastAsia="Calibri" w:hAnsi="SanukLF-Light" w:cs="Arial"/>
          <w:color w:val="auto"/>
          <w:spacing w:val="-2"/>
          <w:lang w:val="eu-ES" w:eastAsia="en-US"/>
        </w:rPr>
        <w:t xml:space="preserve">heien </w:t>
      </w:r>
      <w:r w:rsidR="006C5106" w:rsidRPr="005C2B88">
        <w:rPr>
          <w:rFonts w:ascii="SanukLF-Light" w:eastAsia="Calibri" w:hAnsi="SanukLF-Light" w:cs="Arial"/>
          <w:color w:val="auto"/>
          <w:spacing w:val="-2"/>
          <w:lang w:val="eu-ES" w:eastAsia="en-US"/>
        </w:rPr>
        <w:t>eralda</w:t>
      </w:r>
      <w:r w:rsidR="00707138" w:rsidRPr="005C2B88">
        <w:rPr>
          <w:rFonts w:ascii="SanukLF-Light" w:eastAsia="Calibri" w:hAnsi="SanukLF-Light" w:cs="Arial"/>
          <w:color w:val="auto"/>
          <w:spacing w:val="-2"/>
          <w:lang w:val="eu-ES" w:eastAsia="en-US"/>
        </w:rPr>
        <w:t>ketan nahiz</w:t>
      </w:r>
      <w:r w:rsidR="006C5106" w:rsidRPr="005C2B88">
        <w:rPr>
          <w:rFonts w:ascii="SanukLF-Light" w:eastAsia="Calibri" w:hAnsi="SanukLF-Light" w:cs="Arial"/>
          <w:color w:val="auto"/>
          <w:spacing w:val="-2"/>
          <w:lang w:val="eu-ES" w:eastAsia="en-US"/>
        </w:rPr>
        <w:t xml:space="preserve"> </w:t>
      </w:r>
      <w:proofErr w:type="spellStart"/>
      <w:r w:rsidR="006C5106" w:rsidRPr="005C2B88">
        <w:rPr>
          <w:rFonts w:ascii="SanukLF-Light" w:eastAsia="Calibri" w:hAnsi="SanukLF-Light" w:cs="Arial"/>
          <w:color w:val="auto"/>
          <w:spacing w:val="-2"/>
          <w:lang w:val="eu-ES" w:eastAsia="en-US"/>
        </w:rPr>
        <w:t>berrerabil</w:t>
      </w:r>
      <w:r w:rsidR="00707138" w:rsidRPr="005C2B88">
        <w:rPr>
          <w:rFonts w:ascii="SanukLF-Light" w:eastAsia="Calibri" w:hAnsi="SanukLF-Light" w:cs="Arial"/>
          <w:color w:val="auto"/>
          <w:spacing w:val="-2"/>
          <w:lang w:val="eu-ES" w:eastAsia="en-US"/>
        </w:rPr>
        <w:t>penean</w:t>
      </w:r>
      <w:proofErr w:type="spellEnd"/>
      <w:r w:rsidR="006C5106" w:rsidRPr="005C2B88">
        <w:rPr>
          <w:rFonts w:ascii="SanukLF-Light" w:eastAsia="Calibri" w:hAnsi="SanukLF-Light" w:cs="Arial"/>
          <w:color w:val="auto"/>
          <w:spacing w:val="-2"/>
          <w:lang w:val="eu-ES" w:eastAsia="en-US"/>
        </w:rPr>
        <w:t xml:space="preserve"> esku hartzen duten prozesuak hobeto ulertzea ahalbidetzen du.</w:t>
      </w:r>
    </w:p>
    <w:p w14:paraId="2B30D6A6" w14:textId="77777777" w:rsidR="00B1695F" w:rsidRPr="005C2B88"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p>
    <w:p w14:paraId="0BA772C1" w14:textId="7C7E7086" w:rsidR="00B1695F" w:rsidRPr="005C2B88" w:rsidRDefault="006C5106"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LF-Light" w:eastAsia="Calibri" w:hAnsi="SanukLF-Light" w:cs="Arial"/>
          <w:color w:val="auto"/>
          <w:spacing w:val="-2"/>
          <w:lang w:val="eu-ES" w:eastAsia="en-US"/>
        </w:rPr>
        <w:t xml:space="preserve">Proposamenek bisitarien pentsamendu kritikoa, hausnarketa eta parte-hartzea sustatzen dute, eta </w:t>
      </w:r>
      <w:r w:rsidRPr="005C2B88">
        <w:rPr>
          <w:rFonts w:ascii="SanukLF-Light" w:eastAsia="Calibri" w:hAnsi="SanukLF-Light" w:cs="Arial"/>
          <w:b/>
          <w:bCs/>
          <w:color w:val="auto"/>
          <w:spacing w:val="-2"/>
          <w:lang w:val="eu-ES" w:eastAsia="en-US"/>
        </w:rPr>
        <w:t>bisita-tailerren, bisita komentatuen eta asteburuko tailer irekien</w:t>
      </w:r>
      <w:r w:rsidRPr="005C2B88">
        <w:rPr>
          <w:rFonts w:ascii="SanukLF-Light" w:eastAsia="Calibri" w:hAnsi="SanukLF-Light" w:cs="Arial"/>
          <w:color w:val="auto"/>
          <w:spacing w:val="-2"/>
          <w:lang w:val="eu-ES" w:eastAsia="en-US"/>
        </w:rPr>
        <w:t xml:space="preserve"> bidez garatzen dira. “</w:t>
      </w:r>
      <w:proofErr w:type="spellStart"/>
      <w:r w:rsidRPr="005C2B88">
        <w:rPr>
          <w:rFonts w:ascii="SanukLF-Light" w:eastAsia="Calibri" w:hAnsi="SanukLF-Light" w:cs="Arial"/>
          <w:color w:val="auto"/>
          <w:spacing w:val="-2"/>
          <w:lang w:val="eu-ES" w:eastAsia="en-US"/>
        </w:rPr>
        <w:t>ARKABIAko</w:t>
      </w:r>
      <w:proofErr w:type="spellEnd"/>
      <w:r w:rsidRPr="005C2B88">
        <w:rPr>
          <w:rFonts w:ascii="SanukLF-Light" w:eastAsia="Calibri" w:hAnsi="SanukLF-Light" w:cs="Arial"/>
          <w:color w:val="auto"/>
          <w:spacing w:val="-2"/>
          <w:lang w:val="eu-ES" w:eastAsia="en-US"/>
        </w:rPr>
        <w:t xml:space="preserve"> gainerako hezkuntza-programazioan bezala, jarduerek ikuspegi pedagogikoa dute, publiko guztientzako esperientzia irisgarria eta aberasgarria bermatzera bideratua”, azpimarratu du Ibañez de </w:t>
      </w:r>
      <w:proofErr w:type="spellStart"/>
      <w:r w:rsidRPr="005C2B88">
        <w:rPr>
          <w:rFonts w:ascii="SanukLF-Light" w:eastAsia="Calibri" w:hAnsi="SanukLF-Light" w:cs="Arial"/>
          <w:color w:val="auto"/>
          <w:spacing w:val="-2"/>
          <w:lang w:val="eu-ES" w:eastAsia="en-US"/>
        </w:rPr>
        <w:t>Opacuak</w:t>
      </w:r>
      <w:proofErr w:type="spellEnd"/>
      <w:r w:rsidRPr="005C2B88">
        <w:rPr>
          <w:rFonts w:ascii="SanukLF-Light" w:eastAsia="Calibri" w:hAnsi="SanukLF-Light" w:cs="Arial"/>
          <w:color w:val="auto"/>
          <w:spacing w:val="-2"/>
          <w:lang w:val="eu-ES" w:eastAsia="en-US"/>
        </w:rPr>
        <w:t>.</w:t>
      </w:r>
    </w:p>
    <w:p w14:paraId="31E9FE6D" w14:textId="77777777" w:rsidR="00B1695F" w:rsidRPr="005C2B88" w:rsidRDefault="00B1695F" w:rsidP="00F1526D">
      <w:pPr>
        <w:pStyle w:val="Ttulo2"/>
        <w:spacing w:before="0" w:after="0" w:line="300" w:lineRule="exact"/>
        <w:rPr>
          <w:rFonts w:ascii="SanukLF-Light" w:eastAsia="Calibri" w:hAnsi="SanukLF-Light" w:cs="Arial"/>
          <w:b w:val="0"/>
          <w:caps w:val="0"/>
          <w:spacing w:val="-2"/>
          <w:sz w:val="24"/>
          <w:szCs w:val="24"/>
          <w:lang w:val="eu-ES"/>
        </w:rPr>
      </w:pPr>
    </w:p>
    <w:p w14:paraId="78D26ACB" w14:textId="289F2043" w:rsidR="00B1695F" w:rsidRPr="005C2B88" w:rsidRDefault="006C5106" w:rsidP="00F1526D">
      <w:pPr>
        <w:pStyle w:val="NormalWeb"/>
        <w:spacing w:before="0" w:beforeAutospacing="0" w:after="0" w:afterAutospacing="0" w:line="300" w:lineRule="exact"/>
        <w:jc w:val="both"/>
        <w:rPr>
          <w:rFonts w:ascii="SanukLF-Light" w:eastAsia="Calibri" w:hAnsi="SanukLF-Light" w:cs="Arial"/>
          <w:color w:val="auto"/>
          <w:spacing w:val="-2"/>
          <w:lang w:val="eu-ES" w:eastAsia="en-US"/>
        </w:rPr>
      </w:pPr>
      <w:r w:rsidRPr="005C2B88">
        <w:rPr>
          <w:rFonts w:ascii="SanukLF-Light" w:eastAsia="Calibri" w:hAnsi="SanukLF-Light" w:cs="Arial"/>
          <w:color w:val="auto"/>
          <w:spacing w:val="-2"/>
          <w:lang w:val="eu-ES" w:eastAsia="en-US"/>
        </w:rPr>
        <w:t xml:space="preserve">Erakusketak, halaber, </w:t>
      </w:r>
      <w:proofErr w:type="spellStart"/>
      <w:r w:rsidRPr="005C2B88">
        <w:rPr>
          <w:rFonts w:ascii="SanukLF-Light" w:eastAsia="Calibri" w:hAnsi="SanukLF-Light" w:cs="Arial"/>
          <w:b/>
          <w:bCs/>
          <w:color w:val="auto"/>
          <w:spacing w:val="-2"/>
          <w:lang w:val="eu-ES" w:eastAsia="en-US"/>
        </w:rPr>
        <w:t>audiogida</w:t>
      </w:r>
      <w:proofErr w:type="spellEnd"/>
      <w:r w:rsidRPr="005C2B88">
        <w:rPr>
          <w:rFonts w:ascii="SanukLF-Light" w:eastAsia="Calibri" w:hAnsi="SanukLF-Light" w:cs="Arial"/>
          <w:color w:val="auto"/>
          <w:spacing w:val="-2"/>
          <w:lang w:val="eu-ES" w:eastAsia="en-US"/>
        </w:rPr>
        <w:t xml:space="preserve"> bat du, QR kode baten bidez eskuragarri dagoena, eta erakusketaren funtsezko puntuetan zehar ibilbidea egingo du gaztelaniaz, euskaraz, ingelesez eta zeinuen hizkuntzan. Gainera, aretoan instalatutako Bluetooth teknologian eta </w:t>
      </w:r>
      <w:proofErr w:type="spellStart"/>
      <w:r w:rsidRPr="005C2B88">
        <w:rPr>
          <w:rFonts w:ascii="SanukLF-Light" w:eastAsia="Calibri" w:hAnsi="SanukLF-Light" w:cs="Arial"/>
          <w:i/>
          <w:iCs/>
          <w:color w:val="auto"/>
          <w:spacing w:val="-2"/>
          <w:lang w:val="eu-ES" w:eastAsia="en-US"/>
        </w:rPr>
        <w:t>beacons</w:t>
      </w:r>
      <w:r w:rsidRPr="005C2B88">
        <w:rPr>
          <w:rFonts w:ascii="SanukLF-Light" w:eastAsia="Calibri" w:hAnsi="SanukLF-Light" w:cs="Arial"/>
          <w:color w:val="auto"/>
          <w:spacing w:val="-2"/>
          <w:lang w:val="eu-ES" w:eastAsia="en-US"/>
        </w:rPr>
        <w:t>-etan</w:t>
      </w:r>
      <w:proofErr w:type="spellEnd"/>
      <w:r w:rsidRPr="005C2B88">
        <w:rPr>
          <w:rFonts w:ascii="SanukLF-Light" w:eastAsia="Calibri" w:hAnsi="SanukLF-Light" w:cs="Arial"/>
          <w:color w:val="auto"/>
          <w:spacing w:val="-2"/>
          <w:lang w:val="eu-ES" w:eastAsia="en-US"/>
        </w:rPr>
        <w:t xml:space="preserve"> oinarritutako aplikazio batek bisitariaren posizioa automatikoki detektatzeko eta ibilbideko puntu bakoitzari dagozkion edukiak aktibatzeko aukera ematen du, eta, horrela, erakusketa espaziotik egiten den joan-etorriari egokitutako bisita esperientzia errazten du.</w:t>
      </w:r>
    </w:p>
    <w:p w14:paraId="3B57EDB9" w14:textId="77777777" w:rsidR="00B1695F" w:rsidRPr="005C2B88" w:rsidRDefault="00B1695F" w:rsidP="00F1526D">
      <w:pPr>
        <w:pStyle w:val="Textosinformato"/>
        <w:spacing w:line="300" w:lineRule="exact"/>
        <w:jc w:val="both"/>
        <w:rPr>
          <w:rFonts w:ascii="SanukLF-Light" w:hAnsi="SanukLF-Light" w:cs="Arial"/>
          <w:spacing w:val="-2"/>
          <w:szCs w:val="24"/>
          <w:lang w:val="eu-ES"/>
        </w:rPr>
      </w:pPr>
    </w:p>
    <w:p w14:paraId="0ECF00C4" w14:textId="5230BBB4" w:rsidR="006C5106" w:rsidRPr="009E12AE" w:rsidRDefault="00B1695F" w:rsidP="00F1526D">
      <w:pPr>
        <w:pStyle w:val="Textosinformato"/>
        <w:spacing w:line="300" w:lineRule="exact"/>
        <w:jc w:val="both"/>
        <w:rPr>
          <w:rFonts w:ascii="SanukLF-Light" w:hAnsi="SanukLF-Light" w:cs="Arial"/>
          <w:spacing w:val="-2"/>
          <w:szCs w:val="24"/>
          <w:lang w:val="eu-ES"/>
        </w:rPr>
      </w:pPr>
      <w:r w:rsidRPr="005C2B88">
        <w:rPr>
          <w:rFonts w:ascii="SanukLF-Light" w:hAnsi="SanukLF-Light" w:cs="Arial"/>
          <w:b/>
          <w:bCs/>
          <w:spacing w:val="-2"/>
          <w:szCs w:val="24"/>
          <w:lang w:val="eu-ES"/>
        </w:rPr>
        <w:t xml:space="preserve">‘Material Tales. </w:t>
      </w:r>
      <w:r w:rsidR="009E12AE" w:rsidRPr="005C2B88">
        <w:rPr>
          <w:rFonts w:ascii="SanukLF-Light" w:hAnsi="SanukLF-Light" w:cs="Arial"/>
          <w:b/>
          <w:bCs/>
          <w:spacing w:val="-2"/>
          <w:szCs w:val="24"/>
          <w:lang w:val="eu-ES"/>
        </w:rPr>
        <w:t>Objektuen bizitza</w:t>
      </w:r>
      <w:r w:rsidRPr="005C2B88">
        <w:rPr>
          <w:rFonts w:ascii="SanukLF-Light" w:hAnsi="SanukLF-Light" w:cs="Arial"/>
          <w:b/>
          <w:bCs/>
          <w:spacing w:val="-2"/>
          <w:szCs w:val="24"/>
          <w:lang w:val="eu-ES"/>
        </w:rPr>
        <w:t>’</w:t>
      </w:r>
      <w:r w:rsidRPr="005C2B88">
        <w:rPr>
          <w:rFonts w:ascii="SanukLF-Light" w:hAnsi="SanukLF-Light" w:cs="Arial"/>
          <w:spacing w:val="-2"/>
          <w:szCs w:val="24"/>
          <w:lang w:val="eu-ES"/>
        </w:rPr>
        <w:t xml:space="preserve"> </w:t>
      </w:r>
      <w:r w:rsidR="006C5106" w:rsidRPr="005C2B88">
        <w:rPr>
          <w:rFonts w:ascii="SanukLF-Light" w:hAnsi="SanukLF-Light" w:cs="Arial"/>
          <w:spacing w:val="-2"/>
          <w:szCs w:val="24"/>
          <w:lang w:val="eu-ES"/>
        </w:rPr>
        <w:t xml:space="preserve">2027ko martxoaren 1era arte dago ikusgai </w:t>
      </w:r>
      <w:hyperlink r:id="rId9" w:history="1">
        <w:proofErr w:type="spellStart"/>
        <w:r w:rsidR="005C2B88" w:rsidRPr="005C2B88">
          <w:rPr>
            <w:rStyle w:val="Hipervnculo"/>
            <w:rFonts w:ascii="SanukLF-Light" w:hAnsi="SanukLF-Light" w:cs="Arial"/>
            <w:spacing w:val="-2"/>
            <w:szCs w:val="24"/>
            <w:lang w:val="eu-ES"/>
          </w:rPr>
          <w:t>ARKABIAn</w:t>
        </w:r>
      </w:hyperlink>
      <w:r w:rsidR="006C5106" w:rsidRPr="005C2B88">
        <w:rPr>
          <w:rFonts w:ascii="SanukLF-Light" w:hAnsi="SanukLF-Light" w:cs="Arial"/>
          <w:spacing w:val="-2"/>
          <w:szCs w:val="24"/>
          <w:lang w:val="eu-ES"/>
        </w:rPr>
        <w:t>n</w:t>
      </w:r>
      <w:proofErr w:type="spellEnd"/>
      <w:r w:rsidR="006C5106" w:rsidRPr="005C2B88">
        <w:rPr>
          <w:rFonts w:ascii="SanukLF-Light" w:hAnsi="SanukLF-Light" w:cs="Arial"/>
          <w:spacing w:val="-2"/>
          <w:szCs w:val="24"/>
          <w:lang w:val="eu-ES"/>
        </w:rPr>
        <w:t xml:space="preserve"> (Posta</w:t>
      </w:r>
      <w:r w:rsidR="009E12AE" w:rsidRPr="005C2B88">
        <w:rPr>
          <w:rFonts w:ascii="SanukLF-Light" w:hAnsi="SanukLF-Light" w:cs="Arial"/>
          <w:spacing w:val="-2"/>
          <w:szCs w:val="24"/>
          <w:lang w:val="eu-ES"/>
        </w:rPr>
        <w:t xml:space="preserve"> kalea</w:t>
      </w:r>
      <w:r w:rsidR="006C5106" w:rsidRPr="005C2B88">
        <w:rPr>
          <w:rFonts w:ascii="SanukLF-Light" w:hAnsi="SanukLF-Light" w:cs="Arial"/>
          <w:spacing w:val="-2"/>
          <w:szCs w:val="24"/>
          <w:lang w:val="eu-ES"/>
        </w:rPr>
        <w:t xml:space="preserve"> 13-15), astelehenetik igandera, 11:00etatik 14:00etara eta 17:00etatik 20:00etara. Astearteetan itxita</w:t>
      </w:r>
      <w:r w:rsidR="009E12AE" w:rsidRPr="005C2B88">
        <w:rPr>
          <w:rFonts w:ascii="SanukLF-Light" w:hAnsi="SanukLF-Light" w:cs="Arial"/>
          <w:spacing w:val="-2"/>
          <w:szCs w:val="24"/>
          <w:lang w:val="eu-ES"/>
        </w:rPr>
        <w:t>.</w:t>
      </w:r>
      <w:r w:rsidR="006C5106" w:rsidRPr="009E12AE">
        <w:rPr>
          <w:rFonts w:ascii="SanukLF-Light" w:hAnsi="SanukLF-Light" w:cs="Arial"/>
          <w:spacing w:val="-2"/>
          <w:szCs w:val="24"/>
          <w:lang w:val="eu-ES"/>
        </w:rPr>
        <w:t xml:space="preserve"> </w:t>
      </w:r>
    </w:p>
    <w:p w14:paraId="004B8D68" w14:textId="77777777" w:rsidR="00C51CB7" w:rsidRPr="00C51CB7" w:rsidRDefault="00C51CB7" w:rsidP="00F1526D">
      <w:pPr>
        <w:pStyle w:val="Textosinformato"/>
        <w:spacing w:line="300" w:lineRule="exact"/>
        <w:jc w:val="both"/>
        <w:rPr>
          <w:rFonts w:ascii="SanukLF-Light" w:hAnsi="SanukLF-Light" w:cs="Arial"/>
          <w:color w:val="EE0000"/>
          <w:spacing w:val="-2"/>
          <w:szCs w:val="24"/>
        </w:rPr>
      </w:pPr>
    </w:p>
    <w:sectPr w:rsidR="00C51CB7" w:rsidRPr="00C51CB7" w:rsidSect="00352600">
      <w:headerReference w:type="default" r:id="rId10"/>
      <w:footerReference w:type="default" r:id="rId11"/>
      <w:type w:val="continuous"/>
      <w:pgSz w:w="11906" w:h="16838"/>
      <w:pgMar w:top="1418" w:right="1133" w:bottom="1135" w:left="1134" w:header="568" w:footer="3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A0E6" w14:textId="77777777" w:rsidR="003741F4" w:rsidRDefault="003741F4">
      <w:r>
        <w:separator/>
      </w:r>
    </w:p>
  </w:endnote>
  <w:endnote w:type="continuationSeparator" w:id="0">
    <w:p w14:paraId="5F377A95" w14:textId="77777777" w:rsidR="003741F4" w:rsidRDefault="00374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anuk-Medium">
    <w:panose1 w:val="00000000000000000000"/>
    <w:charset w:val="00"/>
    <w:family w:val="modern"/>
    <w:notTrueType/>
    <w:pitch w:val="variable"/>
    <w:sig w:usb0="A000002F" w:usb1="4000004A" w:usb2="00000000" w:usb3="00000000" w:csb0="00000111" w:csb1="00000000"/>
  </w:font>
  <w:font w:name="SanukLF-Light">
    <w:panose1 w:val="00000000000000000000"/>
    <w:charset w:val="00"/>
    <w:family w:val="modern"/>
    <w:notTrueType/>
    <w:pitch w:val="variable"/>
    <w:sig w:usb0="A000002F" w:usb1="4000004A" w:usb2="00000000" w:usb3="00000000" w:csb0="00000111" w:csb1="00000000"/>
  </w:font>
  <w:font w:name="Sanuk-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76C3" w14:textId="7802EFA7" w:rsidR="00CB64C8" w:rsidRDefault="00CB64C8" w:rsidP="00655278">
    <w:pPr>
      <w:pStyle w:val="Encabezado"/>
      <w:tabs>
        <w:tab w:val="clear" w:pos="8504"/>
        <w:tab w:val="right" w:pos="9356"/>
      </w:tabs>
      <w:spacing w:after="0" w:line="240" w:lineRule="auto"/>
      <w:jc w:val="center"/>
      <w:rPr>
        <w:rFonts w:cs="Arial"/>
        <w:sz w:val="12"/>
        <w:lang w:val="pt-BR"/>
      </w:rPr>
    </w:pPr>
    <w:r>
      <w:rPr>
        <w:noProof/>
      </w:rPr>
      <w:drawing>
        <wp:inline distT="0" distB="0" distL="0" distR="0" wp14:anchorId="1C39790C" wp14:editId="3A1013CB">
          <wp:extent cx="6009005" cy="50800"/>
          <wp:effectExtent l="0" t="0" r="0" b="6350"/>
          <wp:docPr id="401082591" name="Imagen 40108259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6443503" cy="54473"/>
                  </a:xfrm>
                  <a:prstGeom prst="rect">
                    <a:avLst/>
                  </a:prstGeom>
                </pic:spPr>
              </pic:pic>
            </a:graphicData>
          </a:graphic>
        </wp:inline>
      </w:drawing>
    </w:r>
  </w:p>
  <w:p w14:paraId="55CC1F82"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12E1A40F" w14:textId="12D5AAAB" w:rsidR="00CB64C8" w:rsidRPr="005D5B1F" w:rsidRDefault="002367E5" w:rsidP="00CB64C8">
    <w:pPr>
      <w:pStyle w:val="Encabezado"/>
      <w:tabs>
        <w:tab w:val="clear" w:pos="8504"/>
        <w:tab w:val="right" w:pos="9356"/>
      </w:tabs>
      <w:spacing w:after="0" w:line="240" w:lineRule="auto"/>
      <w:jc w:val="center"/>
      <w:rPr>
        <w:rFonts w:ascii="SanukLF-Light" w:eastAsia="Arial Unicode MS" w:hAnsi="SanukLF-Light" w:cs="Arial"/>
        <w:bCs/>
        <w:color w:val="002060"/>
        <w:sz w:val="17"/>
        <w:szCs w:val="17"/>
        <w:lang w:val="pt-PT"/>
      </w:rPr>
    </w:pPr>
    <w:r w:rsidRPr="00810540">
      <w:rPr>
        <w:rFonts w:ascii="SanukLF-Light" w:hAnsi="SanukLF-Light" w:cs="Arial"/>
        <w:b/>
        <w:sz w:val="17"/>
        <w:szCs w:val="17"/>
        <w:lang w:val="eu-ES"/>
      </w:rPr>
      <w:t>A R K A B I A</w:t>
    </w:r>
    <w:r w:rsidR="00CB64C8" w:rsidRPr="00810540">
      <w:rPr>
        <w:rFonts w:ascii="SanukLF-Light" w:hAnsi="SanukLF-Light" w:cs="Arial"/>
        <w:b/>
        <w:sz w:val="17"/>
        <w:szCs w:val="17"/>
        <w:lang w:val="eu-ES"/>
      </w:rPr>
      <w:t xml:space="preserve"> | </w:t>
    </w:r>
    <w:r w:rsidR="00810540" w:rsidRPr="00810540">
      <w:rPr>
        <w:rFonts w:ascii="SanukLF-Light" w:hAnsi="SanukLF-Light" w:cs="Arial"/>
        <w:sz w:val="17"/>
        <w:szCs w:val="17"/>
        <w:lang w:val="eu-ES"/>
      </w:rPr>
      <w:t>Komunikazioa</w:t>
    </w:r>
    <w:r w:rsidR="00CB64C8" w:rsidRPr="00EE008F">
      <w:rPr>
        <w:rFonts w:ascii="SanukLF-Light" w:hAnsi="SanukLF-Light" w:cs="Arial"/>
        <w:sz w:val="17"/>
        <w:szCs w:val="17"/>
        <w:lang w:val="pt-BR"/>
      </w:rPr>
      <w:t xml:space="preserve">      </w:t>
    </w:r>
    <w:r w:rsidR="00CB64C8" w:rsidRPr="00EE008F">
      <w:rPr>
        <w:rFonts w:ascii="SanukLF-Light" w:eastAsia="Arial Unicode MS" w:hAnsi="SanukLF-Light" w:cs="Arial"/>
        <w:bCs/>
        <w:color w:val="auto"/>
        <w:sz w:val="17"/>
        <w:szCs w:val="17"/>
        <w:lang w:val="x-none" w:eastAsia="x-none"/>
      </w:rPr>
      <w:t xml:space="preserve">945 064 354 </w:t>
    </w:r>
    <w:r w:rsidR="00CB64C8" w:rsidRPr="005D5B1F">
      <w:rPr>
        <w:rFonts w:ascii="SanukLF-Light" w:eastAsia="Arial Unicode MS" w:hAnsi="SanukLF-Light" w:cs="Arial"/>
        <w:bCs/>
        <w:color w:val="auto"/>
        <w:sz w:val="17"/>
        <w:szCs w:val="17"/>
        <w:lang w:val="pt-PT" w:eastAsia="x-none"/>
      </w:rPr>
      <w:t>/</w:t>
    </w:r>
    <w:r w:rsidR="00CB64C8" w:rsidRPr="00EE008F">
      <w:rPr>
        <w:rFonts w:ascii="SanukLF-Light" w:eastAsia="Arial Unicode MS" w:hAnsi="SanukLF-Light" w:cs="Arial"/>
        <w:bCs/>
        <w:color w:val="auto"/>
        <w:sz w:val="17"/>
        <w:szCs w:val="17"/>
        <w:lang w:val="x-none" w:eastAsia="x-none"/>
      </w:rPr>
      <w:t xml:space="preserve"> 6</w:t>
    </w:r>
    <w:r w:rsidR="0079725F" w:rsidRPr="005D5B1F">
      <w:rPr>
        <w:rFonts w:ascii="SanukLF-Light" w:eastAsia="Arial Unicode MS" w:hAnsi="SanukLF-Light" w:cs="Arial"/>
        <w:bCs/>
        <w:color w:val="auto"/>
        <w:sz w:val="17"/>
        <w:szCs w:val="17"/>
        <w:lang w:val="pt-PT" w:eastAsia="x-none"/>
      </w:rPr>
      <w:t>36 617 821</w:t>
    </w:r>
    <w:r w:rsidR="00CB64C8" w:rsidRPr="005D5B1F">
      <w:rPr>
        <w:rFonts w:ascii="SanukLF-Light" w:eastAsia="Arial Unicode MS" w:hAnsi="SanukLF-Light" w:cs="Arial Unicode MS"/>
        <w:bCs/>
        <w:color w:val="auto"/>
        <w:sz w:val="17"/>
        <w:szCs w:val="17"/>
        <w:lang w:val="pt-PT" w:eastAsia="x-none"/>
      </w:rPr>
      <w:t xml:space="preserve">    </w:t>
    </w:r>
    <w:hyperlink r:id="rId2" w:history="1">
      <w:r w:rsidR="00CB64C8" w:rsidRPr="005D5B1F">
        <w:rPr>
          <w:rStyle w:val="Hipervnculo"/>
          <w:rFonts w:ascii="SanukLF-Light" w:eastAsia="Arial Unicode MS" w:hAnsi="SanukLF-Light" w:cs="Arial"/>
          <w:color w:val="auto"/>
          <w:sz w:val="17"/>
          <w:szCs w:val="17"/>
          <w:lang w:val="pt-PT"/>
        </w:rPr>
        <w:t>comunicacion@fundacionvital.eus</w:t>
      </w:r>
    </w:hyperlink>
    <w:r w:rsidR="00CB64C8" w:rsidRPr="005D5B1F">
      <w:rPr>
        <w:rStyle w:val="Hipervnculo"/>
        <w:rFonts w:ascii="SanukLF-Light" w:eastAsia="Arial Unicode MS" w:hAnsi="SanukLF-Light" w:cs="Arial"/>
        <w:color w:val="auto"/>
        <w:sz w:val="17"/>
        <w:szCs w:val="17"/>
        <w:u w:val="none"/>
        <w:lang w:val="pt-PT"/>
      </w:rPr>
      <w:t xml:space="preserve">     </w:t>
    </w:r>
    <w:hyperlink r:id="rId3" w:history="1">
      <w:r w:rsidR="005D0309" w:rsidRPr="005D5B1F">
        <w:rPr>
          <w:rStyle w:val="Hipervnculo"/>
          <w:rFonts w:ascii="SanukLF-Light" w:eastAsia="Arial Unicode MS" w:hAnsi="SanukLF-Light" w:cs="Arial"/>
          <w:sz w:val="17"/>
          <w:szCs w:val="17"/>
          <w:lang w:val="pt-PT"/>
        </w:rPr>
        <w:t>www.arkabia.eus</w:t>
      </w:r>
    </w:hyperlink>
  </w:p>
  <w:p w14:paraId="25179C74" w14:textId="77777777" w:rsidR="009E6157" w:rsidRPr="005D5B1F" w:rsidRDefault="009E6157" w:rsidP="00CB64C8">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9CE2C" w14:textId="77777777" w:rsidR="003741F4" w:rsidRDefault="003741F4">
      <w:r>
        <w:separator/>
      </w:r>
    </w:p>
  </w:footnote>
  <w:footnote w:type="continuationSeparator" w:id="0">
    <w:p w14:paraId="3C50E45C" w14:textId="77777777" w:rsidR="003741F4" w:rsidRDefault="00374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D48B" w14:textId="3A253FFA" w:rsidR="006B2109" w:rsidRPr="00175A49" w:rsidRDefault="00677B61" w:rsidP="002702E7">
    <w:pPr>
      <w:pStyle w:val="Encabezado"/>
      <w:ind w:left="5664"/>
      <w:jc w:val="center"/>
      <w:rPr>
        <w:lang w:val="pt-BR"/>
      </w:rPr>
    </w:pPr>
    <w:r>
      <w:rPr>
        <w:noProof/>
      </w:rPr>
      <w:drawing>
        <wp:anchor distT="0" distB="0" distL="114300" distR="114300" simplePos="0" relativeHeight="251658240" behindDoc="0" locked="0" layoutInCell="1" allowOverlap="1" wp14:anchorId="44D8F0AD" wp14:editId="673F5B59">
          <wp:simplePos x="0" y="0"/>
          <wp:positionH relativeFrom="margin">
            <wp:posOffset>4407535</wp:posOffset>
          </wp:positionH>
          <wp:positionV relativeFrom="paragraph">
            <wp:posOffset>-46355</wp:posOffset>
          </wp:positionV>
          <wp:extent cx="1666875" cy="421005"/>
          <wp:effectExtent l="0" t="0" r="9525" b="0"/>
          <wp:wrapSquare wrapText="bothSides"/>
          <wp:docPr id="1134825826" name="Imagen 113482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0126" name="Imagen 131480126"/>
                  <pic:cNvPicPr/>
                </pic:nvPicPr>
                <pic:blipFill>
                  <a:blip r:embed="rId1">
                    <a:extLst>
                      <a:ext uri="{28A0092B-C50C-407E-A947-70E740481C1C}">
                        <a14:useLocalDpi xmlns:a14="http://schemas.microsoft.com/office/drawing/2010/main" val="0"/>
                      </a:ext>
                    </a:extLst>
                  </a:blip>
                  <a:stretch>
                    <a:fillRect/>
                  </a:stretch>
                </pic:blipFill>
                <pic:spPr>
                  <a:xfrm>
                    <a:off x="0" y="0"/>
                    <a:ext cx="1666875" cy="42100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71E43E0"/>
    <w:multiLevelType w:val="hybridMultilevel"/>
    <w:tmpl w:val="465832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7740F08"/>
    <w:multiLevelType w:val="hybridMultilevel"/>
    <w:tmpl w:val="89DC59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4C7F69"/>
    <w:multiLevelType w:val="multilevel"/>
    <w:tmpl w:val="753AC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103A8"/>
    <w:multiLevelType w:val="multilevel"/>
    <w:tmpl w:val="FA78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BF25B1"/>
    <w:multiLevelType w:val="hybridMultilevel"/>
    <w:tmpl w:val="AE2E9C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13" w15:restartNumberingAfterBreak="0">
    <w:nsid w:val="2CFE3C3C"/>
    <w:multiLevelType w:val="multilevel"/>
    <w:tmpl w:val="2A80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5" w15:restartNumberingAfterBreak="0">
    <w:nsid w:val="308929AC"/>
    <w:multiLevelType w:val="multilevel"/>
    <w:tmpl w:val="A7387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944577"/>
    <w:multiLevelType w:val="multilevel"/>
    <w:tmpl w:val="72C4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9"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4F1DF1"/>
    <w:multiLevelType w:val="hybridMultilevel"/>
    <w:tmpl w:val="CE7CF8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D6E3272"/>
    <w:multiLevelType w:val="hybridMultilevel"/>
    <w:tmpl w:val="A2E0E6D0"/>
    <w:lvl w:ilvl="0" w:tplc="2EACF07E">
      <w:start w:val="2"/>
      <w:numFmt w:val="bullet"/>
      <w:lvlText w:val=""/>
      <w:lvlJc w:val="left"/>
      <w:pPr>
        <w:ind w:left="720" w:hanging="360"/>
      </w:pPr>
      <w:rPr>
        <w:rFonts w:ascii="Symbol" w:eastAsia="Times New Roman"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D7011EC"/>
    <w:multiLevelType w:val="multilevel"/>
    <w:tmpl w:val="8050F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4" w15:restartNumberingAfterBreak="0">
    <w:nsid w:val="4E2A74B5"/>
    <w:multiLevelType w:val="hybridMultilevel"/>
    <w:tmpl w:val="042A07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6"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27"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28"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29"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30"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31" w15:restartNumberingAfterBreak="0">
    <w:nsid w:val="61460018"/>
    <w:multiLevelType w:val="multilevel"/>
    <w:tmpl w:val="9E34AA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33"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E61191"/>
    <w:multiLevelType w:val="hybridMultilevel"/>
    <w:tmpl w:val="493039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37"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39"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41"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2"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580559812">
    <w:abstractNumId w:val="12"/>
  </w:num>
  <w:num w:numId="2" w16cid:durableId="559749058">
    <w:abstractNumId w:val="12"/>
  </w:num>
  <w:num w:numId="3" w16cid:durableId="1636132806">
    <w:abstractNumId w:val="27"/>
  </w:num>
  <w:num w:numId="4" w16cid:durableId="909534830">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781071917">
    <w:abstractNumId w:val="17"/>
  </w:num>
  <w:num w:numId="6" w16cid:durableId="1756366915">
    <w:abstractNumId w:val="32"/>
  </w:num>
  <w:num w:numId="7" w16cid:durableId="727461611">
    <w:abstractNumId w:val="1"/>
  </w:num>
  <w:num w:numId="8" w16cid:durableId="1789542019">
    <w:abstractNumId w:val="25"/>
  </w:num>
  <w:num w:numId="9" w16cid:durableId="1084451970">
    <w:abstractNumId w:val="23"/>
  </w:num>
  <w:num w:numId="10" w16cid:durableId="333455932">
    <w:abstractNumId w:val="40"/>
  </w:num>
  <w:num w:numId="11" w16cid:durableId="280377281">
    <w:abstractNumId w:val="42"/>
  </w:num>
  <w:num w:numId="12" w16cid:durableId="674580126">
    <w:abstractNumId w:val="18"/>
  </w:num>
  <w:num w:numId="13" w16cid:durableId="1101683286">
    <w:abstractNumId w:val="34"/>
  </w:num>
  <w:num w:numId="14" w16cid:durableId="988554701">
    <w:abstractNumId w:val="3"/>
  </w:num>
  <w:num w:numId="15" w16cid:durableId="2047635636">
    <w:abstractNumId w:val="3"/>
  </w:num>
  <w:num w:numId="16" w16cid:durableId="688064534">
    <w:abstractNumId w:val="36"/>
  </w:num>
  <w:num w:numId="17" w16cid:durableId="245462313">
    <w:abstractNumId w:val="4"/>
  </w:num>
  <w:num w:numId="18" w16cid:durableId="1978339829">
    <w:abstractNumId w:val="41"/>
  </w:num>
  <w:num w:numId="19" w16cid:durableId="642778228">
    <w:abstractNumId w:val="33"/>
  </w:num>
  <w:num w:numId="20" w16cid:durableId="816266542">
    <w:abstractNumId w:val="38"/>
  </w:num>
  <w:num w:numId="21" w16cid:durableId="1377196446">
    <w:abstractNumId w:val="10"/>
  </w:num>
  <w:num w:numId="22" w16cid:durableId="1293093707">
    <w:abstractNumId w:val="7"/>
  </w:num>
  <w:num w:numId="23" w16cid:durableId="1643119125">
    <w:abstractNumId w:val="19"/>
  </w:num>
  <w:num w:numId="24" w16cid:durableId="988097542">
    <w:abstractNumId w:val="37"/>
  </w:num>
  <w:num w:numId="25" w16cid:durableId="403768042">
    <w:abstractNumId w:val="29"/>
  </w:num>
  <w:num w:numId="26" w16cid:durableId="1012298156">
    <w:abstractNumId w:val="28"/>
  </w:num>
  <w:num w:numId="27" w16cid:durableId="417560586">
    <w:abstractNumId w:val="26"/>
  </w:num>
  <w:num w:numId="28" w16cid:durableId="543176358">
    <w:abstractNumId w:val="14"/>
  </w:num>
  <w:num w:numId="29" w16cid:durableId="995842899">
    <w:abstractNumId w:val="30"/>
  </w:num>
  <w:num w:numId="30" w16cid:durableId="1012999850">
    <w:abstractNumId w:val="2"/>
  </w:num>
  <w:num w:numId="31" w16cid:durableId="2137285532">
    <w:abstractNumId w:val="39"/>
  </w:num>
  <w:num w:numId="32" w16cid:durableId="1420057411">
    <w:abstractNumId w:val="5"/>
  </w:num>
  <w:num w:numId="33" w16cid:durableId="1922256833">
    <w:abstractNumId w:val="13"/>
  </w:num>
  <w:num w:numId="34" w16cid:durableId="811874864">
    <w:abstractNumId w:val="16"/>
  </w:num>
  <w:num w:numId="35" w16cid:durableId="230695200">
    <w:abstractNumId w:val="31"/>
  </w:num>
  <w:num w:numId="36" w16cid:durableId="369915451">
    <w:abstractNumId w:val="15"/>
  </w:num>
  <w:num w:numId="37" w16cid:durableId="1625194406">
    <w:abstractNumId w:val="22"/>
  </w:num>
  <w:num w:numId="38" w16cid:durableId="10192350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7925003">
    <w:abstractNumId w:val="24"/>
  </w:num>
  <w:num w:numId="40" w16cid:durableId="1690639697">
    <w:abstractNumId w:val="9"/>
  </w:num>
  <w:num w:numId="41" w16cid:durableId="794711694">
    <w:abstractNumId w:val="6"/>
  </w:num>
  <w:num w:numId="42" w16cid:durableId="1588533802">
    <w:abstractNumId w:val="8"/>
  </w:num>
  <w:num w:numId="43" w16cid:durableId="1216307615">
    <w:abstractNumId w:val="35"/>
  </w:num>
  <w:num w:numId="44" w16cid:durableId="35008603">
    <w:abstractNumId w:val="20"/>
  </w:num>
  <w:num w:numId="45" w16cid:durableId="936001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05C9"/>
    <w:rsid w:val="000007E9"/>
    <w:rsid w:val="00000EFB"/>
    <w:rsid w:val="00003F20"/>
    <w:rsid w:val="00005E98"/>
    <w:rsid w:val="00006F12"/>
    <w:rsid w:val="00011D30"/>
    <w:rsid w:val="00014CE8"/>
    <w:rsid w:val="00017691"/>
    <w:rsid w:val="00027818"/>
    <w:rsid w:val="00032A2C"/>
    <w:rsid w:val="000340AB"/>
    <w:rsid w:val="00034F34"/>
    <w:rsid w:val="00036C62"/>
    <w:rsid w:val="0003752A"/>
    <w:rsid w:val="0004043A"/>
    <w:rsid w:val="00041101"/>
    <w:rsid w:val="00047A48"/>
    <w:rsid w:val="00053299"/>
    <w:rsid w:val="0005729F"/>
    <w:rsid w:val="000617EA"/>
    <w:rsid w:val="000623EC"/>
    <w:rsid w:val="0006311F"/>
    <w:rsid w:val="0006429B"/>
    <w:rsid w:val="00067F9B"/>
    <w:rsid w:val="00075827"/>
    <w:rsid w:val="00075F7B"/>
    <w:rsid w:val="000770F9"/>
    <w:rsid w:val="00083F50"/>
    <w:rsid w:val="0009144B"/>
    <w:rsid w:val="00092388"/>
    <w:rsid w:val="000962BF"/>
    <w:rsid w:val="000A02C2"/>
    <w:rsid w:val="000A26E1"/>
    <w:rsid w:val="000A320B"/>
    <w:rsid w:val="000A3EF1"/>
    <w:rsid w:val="000A61F4"/>
    <w:rsid w:val="000B19E6"/>
    <w:rsid w:val="000B24FA"/>
    <w:rsid w:val="000B3348"/>
    <w:rsid w:val="000B3C13"/>
    <w:rsid w:val="000B3E2D"/>
    <w:rsid w:val="000B7553"/>
    <w:rsid w:val="000B7987"/>
    <w:rsid w:val="000B7CE9"/>
    <w:rsid w:val="000C089F"/>
    <w:rsid w:val="000C2AE3"/>
    <w:rsid w:val="000C3773"/>
    <w:rsid w:val="000C660A"/>
    <w:rsid w:val="000C7A3A"/>
    <w:rsid w:val="000C7EFD"/>
    <w:rsid w:val="000D1E1C"/>
    <w:rsid w:val="000D35F0"/>
    <w:rsid w:val="000D6941"/>
    <w:rsid w:val="000D7129"/>
    <w:rsid w:val="000E02ED"/>
    <w:rsid w:val="000E15FD"/>
    <w:rsid w:val="000E3DC6"/>
    <w:rsid w:val="000E5A5B"/>
    <w:rsid w:val="000F02CE"/>
    <w:rsid w:val="000F1900"/>
    <w:rsid w:val="000F21FD"/>
    <w:rsid w:val="000F47BD"/>
    <w:rsid w:val="000F68BE"/>
    <w:rsid w:val="000F6984"/>
    <w:rsid w:val="00101EE6"/>
    <w:rsid w:val="00102A6A"/>
    <w:rsid w:val="0011049F"/>
    <w:rsid w:val="00110CBD"/>
    <w:rsid w:val="00114484"/>
    <w:rsid w:val="00114518"/>
    <w:rsid w:val="00114A6E"/>
    <w:rsid w:val="00114E13"/>
    <w:rsid w:val="00117539"/>
    <w:rsid w:val="00125F77"/>
    <w:rsid w:val="00130389"/>
    <w:rsid w:val="00133AF4"/>
    <w:rsid w:val="00133D62"/>
    <w:rsid w:val="00135718"/>
    <w:rsid w:val="001401CB"/>
    <w:rsid w:val="001434AA"/>
    <w:rsid w:val="0014480F"/>
    <w:rsid w:val="001549E2"/>
    <w:rsid w:val="001553B1"/>
    <w:rsid w:val="00157044"/>
    <w:rsid w:val="001575D0"/>
    <w:rsid w:val="001623D8"/>
    <w:rsid w:val="0016425A"/>
    <w:rsid w:val="00170BC3"/>
    <w:rsid w:val="00171C39"/>
    <w:rsid w:val="00175331"/>
    <w:rsid w:val="00175A49"/>
    <w:rsid w:val="00180A5E"/>
    <w:rsid w:val="00184A18"/>
    <w:rsid w:val="00185D23"/>
    <w:rsid w:val="00187EC0"/>
    <w:rsid w:val="00187F7F"/>
    <w:rsid w:val="00191656"/>
    <w:rsid w:val="00193334"/>
    <w:rsid w:val="001A22DB"/>
    <w:rsid w:val="001A43C2"/>
    <w:rsid w:val="001A50F9"/>
    <w:rsid w:val="001A55FE"/>
    <w:rsid w:val="001A77A1"/>
    <w:rsid w:val="001B036C"/>
    <w:rsid w:val="001B19A5"/>
    <w:rsid w:val="001B2025"/>
    <w:rsid w:val="001B310D"/>
    <w:rsid w:val="001B4B8F"/>
    <w:rsid w:val="001C147F"/>
    <w:rsid w:val="001C2247"/>
    <w:rsid w:val="001C26B3"/>
    <w:rsid w:val="001C329C"/>
    <w:rsid w:val="001C3DA9"/>
    <w:rsid w:val="001C61E6"/>
    <w:rsid w:val="001D04A7"/>
    <w:rsid w:val="001D0F9F"/>
    <w:rsid w:val="001D17C2"/>
    <w:rsid w:val="001D4794"/>
    <w:rsid w:val="001D5C5C"/>
    <w:rsid w:val="001E21E1"/>
    <w:rsid w:val="001E2B70"/>
    <w:rsid w:val="001E4BC1"/>
    <w:rsid w:val="001E5E49"/>
    <w:rsid w:val="001E78DF"/>
    <w:rsid w:val="001E7ED5"/>
    <w:rsid w:val="001F1DFC"/>
    <w:rsid w:val="001F2A2A"/>
    <w:rsid w:val="001F2AFE"/>
    <w:rsid w:val="001F4513"/>
    <w:rsid w:val="001F69CB"/>
    <w:rsid w:val="001F73BD"/>
    <w:rsid w:val="0020586A"/>
    <w:rsid w:val="00207601"/>
    <w:rsid w:val="0021034D"/>
    <w:rsid w:val="0021267A"/>
    <w:rsid w:val="00217E46"/>
    <w:rsid w:val="00221577"/>
    <w:rsid w:val="00222C60"/>
    <w:rsid w:val="002300C6"/>
    <w:rsid w:val="0023012F"/>
    <w:rsid w:val="002316E7"/>
    <w:rsid w:val="00232696"/>
    <w:rsid w:val="00233B6A"/>
    <w:rsid w:val="002367E5"/>
    <w:rsid w:val="002412C7"/>
    <w:rsid w:val="00241D4D"/>
    <w:rsid w:val="0024357D"/>
    <w:rsid w:val="00245AA6"/>
    <w:rsid w:val="002479D1"/>
    <w:rsid w:val="002522C9"/>
    <w:rsid w:val="00256536"/>
    <w:rsid w:val="00256A8C"/>
    <w:rsid w:val="00256CE1"/>
    <w:rsid w:val="00257750"/>
    <w:rsid w:val="0026790C"/>
    <w:rsid w:val="00267DD9"/>
    <w:rsid w:val="002702E7"/>
    <w:rsid w:val="00272D0C"/>
    <w:rsid w:val="002732BE"/>
    <w:rsid w:val="00273F91"/>
    <w:rsid w:val="002743F9"/>
    <w:rsid w:val="00274453"/>
    <w:rsid w:val="00275383"/>
    <w:rsid w:val="0028015F"/>
    <w:rsid w:val="002810F0"/>
    <w:rsid w:val="00282621"/>
    <w:rsid w:val="00282DE8"/>
    <w:rsid w:val="00296065"/>
    <w:rsid w:val="002A3305"/>
    <w:rsid w:val="002A6E76"/>
    <w:rsid w:val="002A7E1E"/>
    <w:rsid w:val="002B10F0"/>
    <w:rsid w:val="002B1B00"/>
    <w:rsid w:val="002B244F"/>
    <w:rsid w:val="002B3456"/>
    <w:rsid w:val="002B6452"/>
    <w:rsid w:val="002B6DE9"/>
    <w:rsid w:val="002C67A5"/>
    <w:rsid w:val="002C774B"/>
    <w:rsid w:val="002D1284"/>
    <w:rsid w:val="002D4D12"/>
    <w:rsid w:val="002D557F"/>
    <w:rsid w:val="002D5BF7"/>
    <w:rsid w:val="002D5D77"/>
    <w:rsid w:val="002E0923"/>
    <w:rsid w:val="002E2D49"/>
    <w:rsid w:val="002E5D32"/>
    <w:rsid w:val="002F03E3"/>
    <w:rsid w:val="002F1D1C"/>
    <w:rsid w:val="002F384D"/>
    <w:rsid w:val="002F45BA"/>
    <w:rsid w:val="002F5B19"/>
    <w:rsid w:val="003000D8"/>
    <w:rsid w:val="00300B85"/>
    <w:rsid w:val="00301D12"/>
    <w:rsid w:val="003023B2"/>
    <w:rsid w:val="003066D8"/>
    <w:rsid w:val="00307882"/>
    <w:rsid w:val="00310021"/>
    <w:rsid w:val="00310275"/>
    <w:rsid w:val="00313558"/>
    <w:rsid w:val="00320593"/>
    <w:rsid w:val="00322053"/>
    <w:rsid w:val="00323A28"/>
    <w:rsid w:val="00323F2B"/>
    <w:rsid w:val="003261C2"/>
    <w:rsid w:val="00326618"/>
    <w:rsid w:val="003328DB"/>
    <w:rsid w:val="00333DD9"/>
    <w:rsid w:val="00334798"/>
    <w:rsid w:val="00335E04"/>
    <w:rsid w:val="003364A9"/>
    <w:rsid w:val="00336732"/>
    <w:rsid w:val="00337B6D"/>
    <w:rsid w:val="003417D2"/>
    <w:rsid w:val="00342969"/>
    <w:rsid w:val="003454F0"/>
    <w:rsid w:val="003469A5"/>
    <w:rsid w:val="00346E6C"/>
    <w:rsid w:val="00350FD4"/>
    <w:rsid w:val="00351248"/>
    <w:rsid w:val="00352600"/>
    <w:rsid w:val="00353BD7"/>
    <w:rsid w:val="00357251"/>
    <w:rsid w:val="00361972"/>
    <w:rsid w:val="00364623"/>
    <w:rsid w:val="00367BA3"/>
    <w:rsid w:val="00367E76"/>
    <w:rsid w:val="00371747"/>
    <w:rsid w:val="003721F3"/>
    <w:rsid w:val="003728B0"/>
    <w:rsid w:val="00373A1C"/>
    <w:rsid w:val="003741F4"/>
    <w:rsid w:val="00374475"/>
    <w:rsid w:val="0037463F"/>
    <w:rsid w:val="00376054"/>
    <w:rsid w:val="0038155B"/>
    <w:rsid w:val="00381D0B"/>
    <w:rsid w:val="00384271"/>
    <w:rsid w:val="00392E25"/>
    <w:rsid w:val="00393709"/>
    <w:rsid w:val="00394C18"/>
    <w:rsid w:val="003A2968"/>
    <w:rsid w:val="003A5B1E"/>
    <w:rsid w:val="003A61CB"/>
    <w:rsid w:val="003A7038"/>
    <w:rsid w:val="003A7722"/>
    <w:rsid w:val="003B1771"/>
    <w:rsid w:val="003B1FB7"/>
    <w:rsid w:val="003B22E6"/>
    <w:rsid w:val="003B29B9"/>
    <w:rsid w:val="003B4427"/>
    <w:rsid w:val="003B4A09"/>
    <w:rsid w:val="003B4EAE"/>
    <w:rsid w:val="003B51DD"/>
    <w:rsid w:val="003C0820"/>
    <w:rsid w:val="003C34A7"/>
    <w:rsid w:val="003C68DA"/>
    <w:rsid w:val="003C768C"/>
    <w:rsid w:val="003D0A1D"/>
    <w:rsid w:val="003D1528"/>
    <w:rsid w:val="003D2C29"/>
    <w:rsid w:val="003D2D8A"/>
    <w:rsid w:val="003D45DC"/>
    <w:rsid w:val="003D4A24"/>
    <w:rsid w:val="003D4D29"/>
    <w:rsid w:val="003D511C"/>
    <w:rsid w:val="003D611D"/>
    <w:rsid w:val="003D670A"/>
    <w:rsid w:val="003E20CE"/>
    <w:rsid w:val="003E2116"/>
    <w:rsid w:val="003E33A8"/>
    <w:rsid w:val="003E4AD9"/>
    <w:rsid w:val="003E5BF2"/>
    <w:rsid w:val="003F0F67"/>
    <w:rsid w:val="003F11B0"/>
    <w:rsid w:val="003F1CB0"/>
    <w:rsid w:val="003F20DE"/>
    <w:rsid w:val="003F242A"/>
    <w:rsid w:val="003F34CF"/>
    <w:rsid w:val="003F69CF"/>
    <w:rsid w:val="003F76ED"/>
    <w:rsid w:val="003F78E4"/>
    <w:rsid w:val="003F7AAE"/>
    <w:rsid w:val="00400B1E"/>
    <w:rsid w:val="004023BD"/>
    <w:rsid w:val="00403DFE"/>
    <w:rsid w:val="00405D15"/>
    <w:rsid w:val="004064C8"/>
    <w:rsid w:val="004126DB"/>
    <w:rsid w:val="00413F09"/>
    <w:rsid w:val="00414ECA"/>
    <w:rsid w:val="00420C7B"/>
    <w:rsid w:val="00421A20"/>
    <w:rsid w:val="00421BAF"/>
    <w:rsid w:val="0042257B"/>
    <w:rsid w:val="00423ECF"/>
    <w:rsid w:val="0042499D"/>
    <w:rsid w:val="00425BA8"/>
    <w:rsid w:val="00425BDF"/>
    <w:rsid w:val="00433984"/>
    <w:rsid w:val="004350CD"/>
    <w:rsid w:val="00437CAA"/>
    <w:rsid w:val="00443C7F"/>
    <w:rsid w:val="00444B65"/>
    <w:rsid w:val="004451FE"/>
    <w:rsid w:val="0044571B"/>
    <w:rsid w:val="00451D38"/>
    <w:rsid w:val="004553C1"/>
    <w:rsid w:val="0045680D"/>
    <w:rsid w:val="004576D7"/>
    <w:rsid w:val="00457D33"/>
    <w:rsid w:val="00460267"/>
    <w:rsid w:val="00460AEA"/>
    <w:rsid w:val="00463A0E"/>
    <w:rsid w:val="00464440"/>
    <w:rsid w:val="00465860"/>
    <w:rsid w:val="00465B3D"/>
    <w:rsid w:val="00467695"/>
    <w:rsid w:val="0047166E"/>
    <w:rsid w:val="004720FB"/>
    <w:rsid w:val="0047234A"/>
    <w:rsid w:val="004727C1"/>
    <w:rsid w:val="00473353"/>
    <w:rsid w:val="00476627"/>
    <w:rsid w:val="00476B88"/>
    <w:rsid w:val="00477BAD"/>
    <w:rsid w:val="00485A1A"/>
    <w:rsid w:val="004869C3"/>
    <w:rsid w:val="004922A1"/>
    <w:rsid w:val="004934D0"/>
    <w:rsid w:val="0049612F"/>
    <w:rsid w:val="00497F4E"/>
    <w:rsid w:val="004A154A"/>
    <w:rsid w:val="004A1F47"/>
    <w:rsid w:val="004A27E6"/>
    <w:rsid w:val="004B1F90"/>
    <w:rsid w:val="004B26F8"/>
    <w:rsid w:val="004B645F"/>
    <w:rsid w:val="004C2969"/>
    <w:rsid w:val="004C2B9F"/>
    <w:rsid w:val="004C34A3"/>
    <w:rsid w:val="004C4E18"/>
    <w:rsid w:val="004C6053"/>
    <w:rsid w:val="004D190A"/>
    <w:rsid w:val="004D2034"/>
    <w:rsid w:val="004D27AF"/>
    <w:rsid w:val="004D55DD"/>
    <w:rsid w:val="004E02F1"/>
    <w:rsid w:val="004E034D"/>
    <w:rsid w:val="004E07E7"/>
    <w:rsid w:val="004E1300"/>
    <w:rsid w:val="004E1B52"/>
    <w:rsid w:val="004E3121"/>
    <w:rsid w:val="004E44E0"/>
    <w:rsid w:val="004F2AD8"/>
    <w:rsid w:val="004F59AD"/>
    <w:rsid w:val="004F7030"/>
    <w:rsid w:val="005010B7"/>
    <w:rsid w:val="00503DE2"/>
    <w:rsid w:val="005041E8"/>
    <w:rsid w:val="00505001"/>
    <w:rsid w:val="005058C2"/>
    <w:rsid w:val="0050640E"/>
    <w:rsid w:val="00510606"/>
    <w:rsid w:val="00510CE3"/>
    <w:rsid w:val="00513A4B"/>
    <w:rsid w:val="00514F44"/>
    <w:rsid w:val="00522A54"/>
    <w:rsid w:val="00525F20"/>
    <w:rsid w:val="00526120"/>
    <w:rsid w:val="005306B4"/>
    <w:rsid w:val="005332EF"/>
    <w:rsid w:val="005343FA"/>
    <w:rsid w:val="00534F0B"/>
    <w:rsid w:val="0054020E"/>
    <w:rsid w:val="00540A1E"/>
    <w:rsid w:val="00542035"/>
    <w:rsid w:val="00547ACC"/>
    <w:rsid w:val="0055158E"/>
    <w:rsid w:val="00551CF1"/>
    <w:rsid w:val="00553100"/>
    <w:rsid w:val="00555F80"/>
    <w:rsid w:val="00556621"/>
    <w:rsid w:val="00561EB7"/>
    <w:rsid w:val="005653DE"/>
    <w:rsid w:val="00565B3F"/>
    <w:rsid w:val="00566CFD"/>
    <w:rsid w:val="0056716A"/>
    <w:rsid w:val="00567849"/>
    <w:rsid w:val="00571875"/>
    <w:rsid w:val="005812A3"/>
    <w:rsid w:val="00581467"/>
    <w:rsid w:val="00581939"/>
    <w:rsid w:val="005819F5"/>
    <w:rsid w:val="005820A2"/>
    <w:rsid w:val="0059095E"/>
    <w:rsid w:val="00592A91"/>
    <w:rsid w:val="00593B31"/>
    <w:rsid w:val="00594518"/>
    <w:rsid w:val="0059546B"/>
    <w:rsid w:val="005A1388"/>
    <w:rsid w:val="005A1810"/>
    <w:rsid w:val="005A2CB0"/>
    <w:rsid w:val="005A335E"/>
    <w:rsid w:val="005A37FE"/>
    <w:rsid w:val="005A56A6"/>
    <w:rsid w:val="005A5AF9"/>
    <w:rsid w:val="005A6A2A"/>
    <w:rsid w:val="005B1175"/>
    <w:rsid w:val="005B34F3"/>
    <w:rsid w:val="005B41A7"/>
    <w:rsid w:val="005B6D7E"/>
    <w:rsid w:val="005C064C"/>
    <w:rsid w:val="005C2B88"/>
    <w:rsid w:val="005C6E8B"/>
    <w:rsid w:val="005D0309"/>
    <w:rsid w:val="005D036C"/>
    <w:rsid w:val="005D3FE8"/>
    <w:rsid w:val="005D4F33"/>
    <w:rsid w:val="005D582A"/>
    <w:rsid w:val="005D5A1B"/>
    <w:rsid w:val="005D5B1F"/>
    <w:rsid w:val="005E4A14"/>
    <w:rsid w:val="005E6D5E"/>
    <w:rsid w:val="005F1530"/>
    <w:rsid w:val="005F63B9"/>
    <w:rsid w:val="00600E2C"/>
    <w:rsid w:val="00601186"/>
    <w:rsid w:val="00604141"/>
    <w:rsid w:val="00606BB4"/>
    <w:rsid w:val="00606E05"/>
    <w:rsid w:val="006104FC"/>
    <w:rsid w:val="0061058D"/>
    <w:rsid w:val="00612815"/>
    <w:rsid w:val="00613651"/>
    <w:rsid w:val="00616C35"/>
    <w:rsid w:val="006173CC"/>
    <w:rsid w:val="00622142"/>
    <w:rsid w:val="006278B2"/>
    <w:rsid w:val="00630134"/>
    <w:rsid w:val="00631BCE"/>
    <w:rsid w:val="00631BFF"/>
    <w:rsid w:val="00634B10"/>
    <w:rsid w:val="00635EB1"/>
    <w:rsid w:val="00636033"/>
    <w:rsid w:val="00636F33"/>
    <w:rsid w:val="00640495"/>
    <w:rsid w:val="00641628"/>
    <w:rsid w:val="00642739"/>
    <w:rsid w:val="00642C7C"/>
    <w:rsid w:val="0064323D"/>
    <w:rsid w:val="00644270"/>
    <w:rsid w:val="0064458C"/>
    <w:rsid w:val="00645D2F"/>
    <w:rsid w:val="00647BED"/>
    <w:rsid w:val="00652AFC"/>
    <w:rsid w:val="00655278"/>
    <w:rsid w:val="00655595"/>
    <w:rsid w:val="00655EA6"/>
    <w:rsid w:val="006612DD"/>
    <w:rsid w:val="00666926"/>
    <w:rsid w:val="00671BCD"/>
    <w:rsid w:val="006752AC"/>
    <w:rsid w:val="00675D31"/>
    <w:rsid w:val="00676701"/>
    <w:rsid w:val="00676924"/>
    <w:rsid w:val="00676C7F"/>
    <w:rsid w:val="00677B61"/>
    <w:rsid w:val="006803A3"/>
    <w:rsid w:val="00682B6F"/>
    <w:rsid w:val="00685A97"/>
    <w:rsid w:val="00685EB1"/>
    <w:rsid w:val="006906CB"/>
    <w:rsid w:val="006908FF"/>
    <w:rsid w:val="00690D08"/>
    <w:rsid w:val="00693353"/>
    <w:rsid w:val="00695908"/>
    <w:rsid w:val="006968DC"/>
    <w:rsid w:val="006975CF"/>
    <w:rsid w:val="006A04C7"/>
    <w:rsid w:val="006A0B5B"/>
    <w:rsid w:val="006A3087"/>
    <w:rsid w:val="006A31DE"/>
    <w:rsid w:val="006A366D"/>
    <w:rsid w:val="006A5869"/>
    <w:rsid w:val="006A63EE"/>
    <w:rsid w:val="006A6459"/>
    <w:rsid w:val="006B0D1A"/>
    <w:rsid w:val="006B2109"/>
    <w:rsid w:val="006B5259"/>
    <w:rsid w:val="006B5486"/>
    <w:rsid w:val="006C2319"/>
    <w:rsid w:val="006C48F8"/>
    <w:rsid w:val="006C48FB"/>
    <w:rsid w:val="006C5106"/>
    <w:rsid w:val="006D0975"/>
    <w:rsid w:val="006D2499"/>
    <w:rsid w:val="006D5A8C"/>
    <w:rsid w:val="006D79D4"/>
    <w:rsid w:val="006E312F"/>
    <w:rsid w:val="006E3F17"/>
    <w:rsid w:val="006E5D74"/>
    <w:rsid w:val="006E7843"/>
    <w:rsid w:val="006F22CB"/>
    <w:rsid w:val="006F279A"/>
    <w:rsid w:val="006F73C3"/>
    <w:rsid w:val="00700769"/>
    <w:rsid w:val="00702A28"/>
    <w:rsid w:val="00706BB4"/>
    <w:rsid w:val="00707138"/>
    <w:rsid w:val="007077B7"/>
    <w:rsid w:val="00712482"/>
    <w:rsid w:val="00712E80"/>
    <w:rsid w:val="007205AA"/>
    <w:rsid w:val="0072074F"/>
    <w:rsid w:val="00723035"/>
    <w:rsid w:val="0072324A"/>
    <w:rsid w:val="00730313"/>
    <w:rsid w:val="007313A5"/>
    <w:rsid w:val="00731FE9"/>
    <w:rsid w:val="00733084"/>
    <w:rsid w:val="00734260"/>
    <w:rsid w:val="00735151"/>
    <w:rsid w:val="00736284"/>
    <w:rsid w:val="007413A1"/>
    <w:rsid w:val="00743E22"/>
    <w:rsid w:val="007444DA"/>
    <w:rsid w:val="0074461F"/>
    <w:rsid w:val="00744910"/>
    <w:rsid w:val="00745D17"/>
    <w:rsid w:val="007464AE"/>
    <w:rsid w:val="007471E7"/>
    <w:rsid w:val="0074737E"/>
    <w:rsid w:val="007478F3"/>
    <w:rsid w:val="007500AD"/>
    <w:rsid w:val="0075446D"/>
    <w:rsid w:val="00754E00"/>
    <w:rsid w:val="007624F6"/>
    <w:rsid w:val="007670CB"/>
    <w:rsid w:val="0077420C"/>
    <w:rsid w:val="0077497B"/>
    <w:rsid w:val="00775E29"/>
    <w:rsid w:val="007775A6"/>
    <w:rsid w:val="00780EE9"/>
    <w:rsid w:val="0078190E"/>
    <w:rsid w:val="00781AE4"/>
    <w:rsid w:val="0078433F"/>
    <w:rsid w:val="007903CC"/>
    <w:rsid w:val="007907FE"/>
    <w:rsid w:val="00790CF2"/>
    <w:rsid w:val="00795CC1"/>
    <w:rsid w:val="00795DD5"/>
    <w:rsid w:val="0079725F"/>
    <w:rsid w:val="007977D0"/>
    <w:rsid w:val="00797D02"/>
    <w:rsid w:val="007A2DD5"/>
    <w:rsid w:val="007A316A"/>
    <w:rsid w:val="007A449E"/>
    <w:rsid w:val="007A4C48"/>
    <w:rsid w:val="007B026B"/>
    <w:rsid w:val="007B2C72"/>
    <w:rsid w:val="007B4809"/>
    <w:rsid w:val="007B6759"/>
    <w:rsid w:val="007B6BA1"/>
    <w:rsid w:val="007B702C"/>
    <w:rsid w:val="007C1ECA"/>
    <w:rsid w:val="007C44EF"/>
    <w:rsid w:val="007C4F85"/>
    <w:rsid w:val="007C6237"/>
    <w:rsid w:val="007C6D0C"/>
    <w:rsid w:val="007D2F16"/>
    <w:rsid w:val="007D4E43"/>
    <w:rsid w:val="007D6265"/>
    <w:rsid w:val="007D63E1"/>
    <w:rsid w:val="007E165C"/>
    <w:rsid w:val="007E46B9"/>
    <w:rsid w:val="007E68B8"/>
    <w:rsid w:val="007E6EF6"/>
    <w:rsid w:val="007E7332"/>
    <w:rsid w:val="007E7FA4"/>
    <w:rsid w:val="007F0EF2"/>
    <w:rsid w:val="007F1D34"/>
    <w:rsid w:val="007F2F57"/>
    <w:rsid w:val="007F326D"/>
    <w:rsid w:val="007F35D7"/>
    <w:rsid w:val="007F53AF"/>
    <w:rsid w:val="007F54D9"/>
    <w:rsid w:val="007F5B68"/>
    <w:rsid w:val="00800769"/>
    <w:rsid w:val="00800E5A"/>
    <w:rsid w:val="00801919"/>
    <w:rsid w:val="00804E9C"/>
    <w:rsid w:val="00805701"/>
    <w:rsid w:val="00806064"/>
    <w:rsid w:val="00806C4F"/>
    <w:rsid w:val="008070A2"/>
    <w:rsid w:val="008073F9"/>
    <w:rsid w:val="00810540"/>
    <w:rsid w:val="00813AF4"/>
    <w:rsid w:val="00817E78"/>
    <w:rsid w:val="00825641"/>
    <w:rsid w:val="0082703B"/>
    <w:rsid w:val="00830342"/>
    <w:rsid w:val="008334FD"/>
    <w:rsid w:val="0083591B"/>
    <w:rsid w:val="00837291"/>
    <w:rsid w:val="00837C89"/>
    <w:rsid w:val="00840308"/>
    <w:rsid w:val="00841898"/>
    <w:rsid w:val="00843A92"/>
    <w:rsid w:val="00843AC6"/>
    <w:rsid w:val="00845C99"/>
    <w:rsid w:val="00850E53"/>
    <w:rsid w:val="00853739"/>
    <w:rsid w:val="008543CB"/>
    <w:rsid w:val="00857929"/>
    <w:rsid w:val="008600BC"/>
    <w:rsid w:val="0086034E"/>
    <w:rsid w:val="00861387"/>
    <w:rsid w:val="00863649"/>
    <w:rsid w:val="00863ED2"/>
    <w:rsid w:val="00864662"/>
    <w:rsid w:val="00867031"/>
    <w:rsid w:val="008729A3"/>
    <w:rsid w:val="00873637"/>
    <w:rsid w:val="00874B93"/>
    <w:rsid w:val="008759F2"/>
    <w:rsid w:val="00876788"/>
    <w:rsid w:val="008767B4"/>
    <w:rsid w:val="008808EA"/>
    <w:rsid w:val="00883006"/>
    <w:rsid w:val="00883777"/>
    <w:rsid w:val="0088477E"/>
    <w:rsid w:val="00885576"/>
    <w:rsid w:val="00885A49"/>
    <w:rsid w:val="0089106A"/>
    <w:rsid w:val="00891EB2"/>
    <w:rsid w:val="0089228B"/>
    <w:rsid w:val="00895CE0"/>
    <w:rsid w:val="00895CFB"/>
    <w:rsid w:val="008961E1"/>
    <w:rsid w:val="00896213"/>
    <w:rsid w:val="008976AC"/>
    <w:rsid w:val="00897AA2"/>
    <w:rsid w:val="00897B1F"/>
    <w:rsid w:val="008A236A"/>
    <w:rsid w:val="008A5E06"/>
    <w:rsid w:val="008B1723"/>
    <w:rsid w:val="008B236D"/>
    <w:rsid w:val="008B4A85"/>
    <w:rsid w:val="008B576B"/>
    <w:rsid w:val="008B78E9"/>
    <w:rsid w:val="008C10F5"/>
    <w:rsid w:val="008C1D7B"/>
    <w:rsid w:val="008C2D11"/>
    <w:rsid w:val="008C34E7"/>
    <w:rsid w:val="008C4D15"/>
    <w:rsid w:val="008C75FC"/>
    <w:rsid w:val="008C7A6E"/>
    <w:rsid w:val="008D0C91"/>
    <w:rsid w:val="008D0E5C"/>
    <w:rsid w:val="008D106E"/>
    <w:rsid w:val="008D2BDA"/>
    <w:rsid w:val="008D4E06"/>
    <w:rsid w:val="008D5A64"/>
    <w:rsid w:val="008D74FF"/>
    <w:rsid w:val="008E20DC"/>
    <w:rsid w:val="008E3993"/>
    <w:rsid w:val="008E41BF"/>
    <w:rsid w:val="008E728F"/>
    <w:rsid w:val="008F0E09"/>
    <w:rsid w:val="008F3A25"/>
    <w:rsid w:val="008F3D15"/>
    <w:rsid w:val="008F68C0"/>
    <w:rsid w:val="009025E1"/>
    <w:rsid w:val="0090326F"/>
    <w:rsid w:val="0090336C"/>
    <w:rsid w:val="0090337B"/>
    <w:rsid w:val="00903D34"/>
    <w:rsid w:val="00904BAD"/>
    <w:rsid w:val="00906316"/>
    <w:rsid w:val="00906B84"/>
    <w:rsid w:val="009079CC"/>
    <w:rsid w:val="00911678"/>
    <w:rsid w:val="00911789"/>
    <w:rsid w:val="0091301A"/>
    <w:rsid w:val="009131AA"/>
    <w:rsid w:val="009139E2"/>
    <w:rsid w:val="009152D5"/>
    <w:rsid w:val="00916EE1"/>
    <w:rsid w:val="00920C1B"/>
    <w:rsid w:val="00930380"/>
    <w:rsid w:val="00930FD3"/>
    <w:rsid w:val="009347CB"/>
    <w:rsid w:val="00936C9F"/>
    <w:rsid w:val="00936DB7"/>
    <w:rsid w:val="00937DCF"/>
    <w:rsid w:val="00941313"/>
    <w:rsid w:val="009416E5"/>
    <w:rsid w:val="00941D23"/>
    <w:rsid w:val="00942848"/>
    <w:rsid w:val="009450F7"/>
    <w:rsid w:val="00951F95"/>
    <w:rsid w:val="009528B9"/>
    <w:rsid w:val="00956DD0"/>
    <w:rsid w:val="00960FEF"/>
    <w:rsid w:val="00961323"/>
    <w:rsid w:val="009614CB"/>
    <w:rsid w:val="009618B6"/>
    <w:rsid w:val="0096214A"/>
    <w:rsid w:val="00962CC2"/>
    <w:rsid w:val="00964EEE"/>
    <w:rsid w:val="009658C5"/>
    <w:rsid w:val="00965DAC"/>
    <w:rsid w:val="00966C56"/>
    <w:rsid w:val="009706B5"/>
    <w:rsid w:val="00973C3B"/>
    <w:rsid w:val="00976ACA"/>
    <w:rsid w:val="00977EB1"/>
    <w:rsid w:val="00982AF6"/>
    <w:rsid w:val="00986F2A"/>
    <w:rsid w:val="009922EA"/>
    <w:rsid w:val="009927C3"/>
    <w:rsid w:val="00992D75"/>
    <w:rsid w:val="0099671E"/>
    <w:rsid w:val="0099737E"/>
    <w:rsid w:val="009A106D"/>
    <w:rsid w:val="009A4410"/>
    <w:rsid w:val="009A57BC"/>
    <w:rsid w:val="009A617D"/>
    <w:rsid w:val="009A7536"/>
    <w:rsid w:val="009B0AC9"/>
    <w:rsid w:val="009B3238"/>
    <w:rsid w:val="009B44CB"/>
    <w:rsid w:val="009B46EE"/>
    <w:rsid w:val="009B6033"/>
    <w:rsid w:val="009B69D0"/>
    <w:rsid w:val="009C0812"/>
    <w:rsid w:val="009C09F6"/>
    <w:rsid w:val="009C0B82"/>
    <w:rsid w:val="009C0CED"/>
    <w:rsid w:val="009C13AD"/>
    <w:rsid w:val="009C17E5"/>
    <w:rsid w:val="009C5FE0"/>
    <w:rsid w:val="009C6D4C"/>
    <w:rsid w:val="009D0729"/>
    <w:rsid w:val="009D17FB"/>
    <w:rsid w:val="009D2100"/>
    <w:rsid w:val="009D2C51"/>
    <w:rsid w:val="009D4D87"/>
    <w:rsid w:val="009D56BE"/>
    <w:rsid w:val="009D6688"/>
    <w:rsid w:val="009D6B30"/>
    <w:rsid w:val="009D7AD7"/>
    <w:rsid w:val="009E12AE"/>
    <w:rsid w:val="009E3427"/>
    <w:rsid w:val="009E52AB"/>
    <w:rsid w:val="009E54FD"/>
    <w:rsid w:val="009E59F7"/>
    <w:rsid w:val="009E5C9B"/>
    <w:rsid w:val="009E5ED4"/>
    <w:rsid w:val="009E6157"/>
    <w:rsid w:val="009E7AC1"/>
    <w:rsid w:val="009F091C"/>
    <w:rsid w:val="009F163F"/>
    <w:rsid w:val="009F48BB"/>
    <w:rsid w:val="009F4D02"/>
    <w:rsid w:val="009F520D"/>
    <w:rsid w:val="009F7446"/>
    <w:rsid w:val="00A017FC"/>
    <w:rsid w:val="00A046BE"/>
    <w:rsid w:val="00A04B6A"/>
    <w:rsid w:val="00A0542E"/>
    <w:rsid w:val="00A10765"/>
    <w:rsid w:val="00A14C64"/>
    <w:rsid w:val="00A14F5F"/>
    <w:rsid w:val="00A20000"/>
    <w:rsid w:val="00A2177F"/>
    <w:rsid w:val="00A23762"/>
    <w:rsid w:val="00A23CE1"/>
    <w:rsid w:val="00A26BC5"/>
    <w:rsid w:val="00A27244"/>
    <w:rsid w:val="00A3390B"/>
    <w:rsid w:val="00A34A29"/>
    <w:rsid w:val="00A4243C"/>
    <w:rsid w:val="00A43F4D"/>
    <w:rsid w:val="00A50B97"/>
    <w:rsid w:val="00A53342"/>
    <w:rsid w:val="00A534A8"/>
    <w:rsid w:val="00A5569B"/>
    <w:rsid w:val="00A61C1A"/>
    <w:rsid w:val="00A64C0D"/>
    <w:rsid w:val="00A67763"/>
    <w:rsid w:val="00A713A6"/>
    <w:rsid w:val="00A719D5"/>
    <w:rsid w:val="00A71D7C"/>
    <w:rsid w:val="00A724A3"/>
    <w:rsid w:val="00A75928"/>
    <w:rsid w:val="00A83FAF"/>
    <w:rsid w:val="00A84465"/>
    <w:rsid w:val="00A845DF"/>
    <w:rsid w:val="00A85182"/>
    <w:rsid w:val="00A91B03"/>
    <w:rsid w:val="00A97AF0"/>
    <w:rsid w:val="00A97B3A"/>
    <w:rsid w:val="00AA410C"/>
    <w:rsid w:val="00AA67C2"/>
    <w:rsid w:val="00AA70A0"/>
    <w:rsid w:val="00AB02C5"/>
    <w:rsid w:val="00AB083E"/>
    <w:rsid w:val="00AB1437"/>
    <w:rsid w:val="00AB1EFA"/>
    <w:rsid w:val="00AB65D0"/>
    <w:rsid w:val="00AC133D"/>
    <w:rsid w:val="00AC1A65"/>
    <w:rsid w:val="00AC3F25"/>
    <w:rsid w:val="00AC3FF4"/>
    <w:rsid w:val="00AC4F92"/>
    <w:rsid w:val="00AC7A32"/>
    <w:rsid w:val="00AD18AA"/>
    <w:rsid w:val="00AD1B2A"/>
    <w:rsid w:val="00AD641E"/>
    <w:rsid w:val="00AE0227"/>
    <w:rsid w:val="00AE1168"/>
    <w:rsid w:val="00AE11B4"/>
    <w:rsid w:val="00AE305B"/>
    <w:rsid w:val="00AE4604"/>
    <w:rsid w:val="00AE4BCA"/>
    <w:rsid w:val="00AE5A8B"/>
    <w:rsid w:val="00AE7DA4"/>
    <w:rsid w:val="00AF039D"/>
    <w:rsid w:val="00AF59D6"/>
    <w:rsid w:val="00AF5D2E"/>
    <w:rsid w:val="00AF67AE"/>
    <w:rsid w:val="00AF705C"/>
    <w:rsid w:val="00AF79F4"/>
    <w:rsid w:val="00AF7CEC"/>
    <w:rsid w:val="00B02083"/>
    <w:rsid w:val="00B1305B"/>
    <w:rsid w:val="00B14A7C"/>
    <w:rsid w:val="00B1695F"/>
    <w:rsid w:val="00B17761"/>
    <w:rsid w:val="00B17E7D"/>
    <w:rsid w:val="00B20960"/>
    <w:rsid w:val="00B23B61"/>
    <w:rsid w:val="00B25915"/>
    <w:rsid w:val="00B3039D"/>
    <w:rsid w:val="00B339D9"/>
    <w:rsid w:val="00B34798"/>
    <w:rsid w:val="00B35110"/>
    <w:rsid w:val="00B361C1"/>
    <w:rsid w:val="00B36F40"/>
    <w:rsid w:val="00B411C8"/>
    <w:rsid w:val="00B462F5"/>
    <w:rsid w:val="00B46485"/>
    <w:rsid w:val="00B50451"/>
    <w:rsid w:val="00B52CFE"/>
    <w:rsid w:val="00B54C23"/>
    <w:rsid w:val="00B578B0"/>
    <w:rsid w:val="00B607C7"/>
    <w:rsid w:val="00B6120E"/>
    <w:rsid w:val="00B64897"/>
    <w:rsid w:val="00B64F45"/>
    <w:rsid w:val="00B65CF5"/>
    <w:rsid w:val="00B67FC5"/>
    <w:rsid w:val="00B70035"/>
    <w:rsid w:val="00B72D69"/>
    <w:rsid w:val="00B75E12"/>
    <w:rsid w:val="00B77890"/>
    <w:rsid w:val="00B82E3A"/>
    <w:rsid w:val="00B83E3B"/>
    <w:rsid w:val="00B8702D"/>
    <w:rsid w:val="00B87053"/>
    <w:rsid w:val="00B90E53"/>
    <w:rsid w:val="00B93695"/>
    <w:rsid w:val="00B96809"/>
    <w:rsid w:val="00B96A1B"/>
    <w:rsid w:val="00BA0B59"/>
    <w:rsid w:val="00BA1178"/>
    <w:rsid w:val="00BA1F50"/>
    <w:rsid w:val="00BA30D6"/>
    <w:rsid w:val="00BB1756"/>
    <w:rsid w:val="00BB45C5"/>
    <w:rsid w:val="00BB648B"/>
    <w:rsid w:val="00BC5551"/>
    <w:rsid w:val="00BC6690"/>
    <w:rsid w:val="00BC66AE"/>
    <w:rsid w:val="00BC6870"/>
    <w:rsid w:val="00BD2418"/>
    <w:rsid w:val="00BD32E6"/>
    <w:rsid w:val="00BD4967"/>
    <w:rsid w:val="00BD5D8A"/>
    <w:rsid w:val="00BD76D4"/>
    <w:rsid w:val="00BE17FD"/>
    <w:rsid w:val="00BE4F73"/>
    <w:rsid w:val="00BE7B96"/>
    <w:rsid w:val="00BF0B9D"/>
    <w:rsid w:val="00BF10A0"/>
    <w:rsid w:val="00BF18D6"/>
    <w:rsid w:val="00BF22EE"/>
    <w:rsid w:val="00BF3773"/>
    <w:rsid w:val="00BF3854"/>
    <w:rsid w:val="00C00623"/>
    <w:rsid w:val="00C01FC9"/>
    <w:rsid w:val="00C02C75"/>
    <w:rsid w:val="00C0377C"/>
    <w:rsid w:val="00C056CD"/>
    <w:rsid w:val="00C11502"/>
    <w:rsid w:val="00C125CD"/>
    <w:rsid w:val="00C12930"/>
    <w:rsid w:val="00C12EEA"/>
    <w:rsid w:val="00C1376D"/>
    <w:rsid w:val="00C14EE5"/>
    <w:rsid w:val="00C159C2"/>
    <w:rsid w:val="00C15C2F"/>
    <w:rsid w:val="00C15CFC"/>
    <w:rsid w:val="00C16B1D"/>
    <w:rsid w:val="00C16B5A"/>
    <w:rsid w:val="00C1768E"/>
    <w:rsid w:val="00C24DF6"/>
    <w:rsid w:val="00C25480"/>
    <w:rsid w:val="00C27C4F"/>
    <w:rsid w:val="00C32FB2"/>
    <w:rsid w:val="00C33D0E"/>
    <w:rsid w:val="00C34820"/>
    <w:rsid w:val="00C35979"/>
    <w:rsid w:val="00C37BC7"/>
    <w:rsid w:val="00C40987"/>
    <w:rsid w:val="00C42BF0"/>
    <w:rsid w:val="00C51CB7"/>
    <w:rsid w:val="00C5570E"/>
    <w:rsid w:val="00C55EC4"/>
    <w:rsid w:val="00C5753A"/>
    <w:rsid w:val="00C57BC0"/>
    <w:rsid w:val="00C6111B"/>
    <w:rsid w:val="00C612F2"/>
    <w:rsid w:val="00C61B80"/>
    <w:rsid w:val="00C65E05"/>
    <w:rsid w:val="00C722B2"/>
    <w:rsid w:val="00C72E24"/>
    <w:rsid w:val="00C846CB"/>
    <w:rsid w:val="00C87631"/>
    <w:rsid w:val="00C9189D"/>
    <w:rsid w:val="00C935DA"/>
    <w:rsid w:val="00C93921"/>
    <w:rsid w:val="00C951FB"/>
    <w:rsid w:val="00CA08AD"/>
    <w:rsid w:val="00CA0DA9"/>
    <w:rsid w:val="00CA1666"/>
    <w:rsid w:val="00CA2929"/>
    <w:rsid w:val="00CA4AA6"/>
    <w:rsid w:val="00CA5F73"/>
    <w:rsid w:val="00CA6A79"/>
    <w:rsid w:val="00CB22A2"/>
    <w:rsid w:val="00CB4FA0"/>
    <w:rsid w:val="00CB59F5"/>
    <w:rsid w:val="00CB64C8"/>
    <w:rsid w:val="00CB677F"/>
    <w:rsid w:val="00CC08FB"/>
    <w:rsid w:val="00CC730A"/>
    <w:rsid w:val="00CC77CE"/>
    <w:rsid w:val="00CD05E5"/>
    <w:rsid w:val="00CD2802"/>
    <w:rsid w:val="00CE215C"/>
    <w:rsid w:val="00CE3769"/>
    <w:rsid w:val="00CE3DCD"/>
    <w:rsid w:val="00CE4A4D"/>
    <w:rsid w:val="00CE711D"/>
    <w:rsid w:val="00CF3DDD"/>
    <w:rsid w:val="00CF607C"/>
    <w:rsid w:val="00CF77D2"/>
    <w:rsid w:val="00D01872"/>
    <w:rsid w:val="00D03FA1"/>
    <w:rsid w:val="00D05B4B"/>
    <w:rsid w:val="00D0731C"/>
    <w:rsid w:val="00D10DBE"/>
    <w:rsid w:val="00D10E30"/>
    <w:rsid w:val="00D114BB"/>
    <w:rsid w:val="00D120A4"/>
    <w:rsid w:val="00D129F2"/>
    <w:rsid w:val="00D12DD3"/>
    <w:rsid w:val="00D1348D"/>
    <w:rsid w:val="00D14623"/>
    <w:rsid w:val="00D1596A"/>
    <w:rsid w:val="00D16D65"/>
    <w:rsid w:val="00D22857"/>
    <w:rsid w:val="00D252FB"/>
    <w:rsid w:val="00D253B6"/>
    <w:rsid w:val="00D2555C"/>
    <w:rsid w:val="00D31BDD"/>
    <w:rsid w:val="00D32C45"/>
    <w:rsid w:val="00D33EB1"/>
    <w:rsid w:val="00D409CF"/>
    <w:rsid w:val="00D41370"/>
    <w:rsid w:val="00D41739"/>
    <w:rsid w:val="00D467D7"/>
    <w:rsid w:val="00D501DF"/>
    <w:rsid w:val="00D50FE6"/>
    <w:rsid w:val="00D516FF"/>
    <w:rsid w:val="00D5294A"/>
    <w:rsid w:val="00D52993"/>
    <w:rsid w:val="00D55C46"/>
    <w:rsid w:val="00D571D6"/>
    <w:rsid w:val="00D57DA6"/>
    <w:rsid w:val="00D645A9"/>
    <w:rsid w:val="00D67092"/>
    <w:rsid w:val="00D671D9"/>
    <w:rsid w:val="00D74F74"/>
    <w:rsid w:val="00D7648B"/>
    <w:rsid w:val="00D76F6B"/>
    <w:rsid w:val="00D8044B"/>
    <w:rsid w:val="00D82B7C"/>
    <w:rsid w:val="00D8435A"/>
    <w:rsid w:val="00D8626F"/>
    <w:rsid w:val="00D867E0"/>
    <w:rsid w:val="00D87FEB"/>
    <w:rsid w:val="00D91242"/>
    <w:rsid w:val="00D934D3"/>
    <w:rsid w:val="00DA0DFB"/>
    <w:rsid w:val="00DA22AA"/>
    <w:rsid w:val="00DA2459"/>
    <w:rsid w:val="00DA3C69"/>
    <w:rsid w:val="00DA74B9"/>
    <w:rsid w:val="00DB06CF"/>
    <w:rsid w:val="00DB187D"/>
    <w:rsid w:val="00DB709E"/>
    <w:rsid w:val="00DC4E80"/>
    <w:rsid w:val="00DD2589"/>
    <w:rsid w:val="00DD2DFC"/>
    <w:rsid w:val="00DD339C"/>
    <w:rsid w:val="00DD615A"/>
    <w:rsid w:val="00DD6C9B"/>
    <w:rsid w:val="00DE2059"/>
    <w:rsid w:val="00DE545D"/>
    <w:rsid w:val="00DE5BAC"/>
    <w:rsid w:val="00DE6578"/>
    <w:rsid w:val="00DE694C"/>
    <w:rsid w:val="00DF1189"/>
    <w:rsid w:val="00DF3E25"/>
    <w:rsid w:val="00DF44EF"/>
    <w:rsid w:val="00E00F9A"/>
    <w:rsid w:val="00E01FB3"/>
    <w:rsid w:val="00E02328"/>
    <w:rsid w:val="00E039BF"/>
    <w:rsid w:val="00E03D27"/>
    <w:rsid w:val="00E0661F"/>
    <w:rsid w:val="00E1006C"/>
    <w:rsid w:val="00E12904"/>
    <w:rsid w:val="00E14D80"/>
    <w:rsid w:val="00E165CF"/>
    <w:rsid w:val="00E17776"/>
    <w:rsid w:val="00E22C71"/>
    <w:rsid w:val="00E235CB"/>
    <w:rsid w:val="00E27877"/>
    <w:rsid w:val="00E30A8E"/>
    <w:rsid w:val="00E310A9"/>
    <w:rsid w:val="00E3179B"/>
    <w:rsid w:val="00E33043"/>
    <w:rsid w:val="00E34CC7"/>
    <w:rsid w:val="00E35576"/>
    <w:rsid w:val="00E364AA"/>
    <w:rsid w:val="00E36F23"/>
    <w:rsid w:val="00E372E1"/>
    <w:rsid w:val="00E41754"/>
    <w:rsid w:val="00E439E5"/>
    <w:rsid w:val="00E4686A"/>
    <w:rsid w:val="00E533D7"/>
    <w:rsid w:val="00E53760"/>
    <w:rsid w:val="00E57320"/>
    <w:rsid w:val="00E60CF9"/>
    <w:rsid w:val="00E61218"/>
    <w:rsid w:val="00E62D6F"/>
    <w:rsid w:val="00E66801"/>
    <w:rsid w:val="00E714C2"/>
    <w:rsid w:val="00E73DB6"/>
    <w:rsid w:val="00E77AF6"/>
    <w:rsid w:val="00E80296"/>
    <w:rsid w:val="00E8225B"/>
    <w:rsid w:val="00E85E63"/>
    <w:rsid w:val="00E86AC6"/>
    <w:rsid w:val="00E91564"/>
    <w:rsid w:val="00E93542"/>
    <w:rsid w:val="00E9545A"/>
    <w:rsid w:val="00E96AD0"/>
    <w:rsid w:val="00EA10F5"/>
    <w:rsid w:val="00EA1AC4"/>
    <w:rsid w:val="00EA1B49"/>
    <w:rsid w:val="00EA2548"/>
    <w:rsid w:val="00EA3FC2"/>
    <w:rsid w:val="00EB624D"/>
    <w:rsid w:val="00EB67D6"/>
    <w:rsid w:val="00EB6CE7"/>
    <w:rsid w:val="00EC1888"/>
    <w:rsid w:val="00EC2A54"/>
    <w:rsid w:val="00EC3B09"/>
    <w:rsid w:val="00EC6588"/>
    <w:rsid w:val="00ED12EA"/>
    <w:rsid w:val="00ED4102"/>
    <w:rsid w:val="00ED562E"/>
    <w:rsid w:val="00ED64EF"/>
    <w:rsid w:val="00ED755D"/>
    <w:rsid w:val="00EE008F"/>
    <w:rsid w:val="00EE0286"/>
    <w:rsid w:val="00EE0E27"/>
    <w:rsid w:val="00EE2308"/>
    <w:rsid w:val="00EE3405"/>
    <w:rsid w:val="00EE35FF"/>
    <w:rsid w:val="00EE39CF"/>
    <w:rsid w:val="00EE40FA"/>
    <w:rsid w:val="00EE4DE8"/>
    <w:rsid w:val="00EE74D6"/>
    <w:rsid w:val="00EE7E49"/>
    <w:rsid w:val="00EF1802"/>
    <w:rsid w:val="00EF1CF6"/>
    <w:rsid w:val="00EF25B5"/>
    <w:rsid w:val="00EF2B7A"/>
    <w:rsid w:val="00EF4044"/>
    <w:rsid w:val="00EF75F3"/>
    <w:rsid w:val="00F01CE9"/>
    <w:rsid w:val="00F03939"/>
    <w:rsid w:val="00F0726F"/>
    <w:rsid w:val="00F10121"/>
    <w:rsid w:val="00F117E3"/>
    <w:rsid w:val="00F1526D"/>
    <w:rsid w:val="00F232E4"/>
    <w:rsid w:val="00F24205"/>
    <w:rsid w:val="00F26C9A"/>
    <w:rsid w:val="00F26FE7"/>
    <w:rsid w:val="00F27204"/>
    <w:rsid w:val="00F3058C"/>
    <w:rsid w:val="00F30A29"/>
    <w:rsid w:val="00F32332"/>
    <w:rsid w:val="00F33741"/>
    <w:rsid w:val="00F3402A"/>
    <w:rsid w:val="00F35093"/>
    <w:rsid w:val="00F35321"/>
    <w:rsid w:val="00F36259"/>
    <w:rsid w:val="00F36707"/>
    <w:rsid w:val="00F3708F"/>
    <w:rsid w:val="00F432E2"/>
    <w:rsid w:val="00F43790"/>
    <w:rsid w:val="00F46634"/>
    <w:rsid w:val="00F53607"/>
    <w:rsid w:val="00F53EC4"/>
    <w:rsid w:val="00F56412"/>
    <w:rsid w:val="00F56D8C"/>
    <w:rsid w:val="00F6293B"/>
    <w:rsid w:val="00F6361E"/>
    <w:rsid w:val="00F6790B"/>
    <w:rsid w:val="00F71D2D"/>
    <w:rsid w:val="00F71F10"/>
    <w:rsid w:val="00F73105"/>
    <w:rsid w:val="00F7673F"/>
    <w:rsid w:val="00F76D2E"/>
    <w:rsid w:val="00F83F56"/>
    <w:rsid w:val="00F85A86"/>
    <w:rsid w:val="00F91A54"/>
    <w:rsid w:val="00F952DE"/>
    <w:rsid w:val="00F9629B"/>
    <w:rsid w:val="00FA018B"/>
    <w:rsid w:val="00FA09AF"/>
    <w:rsid w:val="00FA4A37"/>
    <w:rsid w:val="00FA4ACF"/>
    <w:rsid w:val="00FA5BCE"/>
    <w:rsid w:val="00FA6804"/>
    <w:rsid w:val="00FA6E25"/>
    <w:rsid w:val="00FA7518"/>
    <w:rsid w:val="00FB1954"/>
    <w:rsid w:val="00FB22A7"/>
    <w:rsid w:val="00FB36CA"/>
    <w:rsid w:val="00FB5135"/>
    <w:rsid w:val="00FB5375"/>
    <w:rsid w:val="00FB5D3B"/>
    <w:rsid w:val="00FB60D8"/>
    <w:rsid w:val="00FB6D1E"/>
    <w:rsid w:val="00FC020A"/>
    <w:rsid w:val="00FC2BD0"/>
    <w:rsid w:val="00FC2EB9"/>
    <w:rsid w:val="00FC6C0F"/>
    <w:rsid w:val="00FC73CE"/>
    <w:rsid w:val="00FD16E0"/>
    <w:rsid w:val="00FD4B4C"/>
    <w:rsid w:val="00FD65B8"/>
    <w:rsid w:val="00FE2BC8"/>
    <w:rsid w:val="00FE3EBB"/>
    <w:rsid w:val="00FE60A1"/>
    <w:rsid w:val="00FF038E"/>
    <w:rsid w:val="00FF2732"/>
    <w:rsid w:val="00FF56D2"/>
    <w:rsid w:val="00FF5826"/>
    <w:rsid w:val="00FF6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B6C0D"/>
  <w15:docId w15:val="{0079DF63-12B9-44AA-A029-CD2B22D2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61C2"/>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 w:val="num" w:pos="3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3000D8"/>
    <w:pPr>
      <w:ind w:left="720"/>
      <w:contextualSpacing/>
    </w:pPr>
  </w:style>
  <w:style w:type="character" w:styleId="nfasis">
    <w:name w:val="Emphasis"/>
    <w:basedOn w:val="Fuentedeprrafopredeter"/>
    <w:uiPriority w:val="20"/>
    <w:qFormat/>
    <w:rsid w:val="00E12904"/>
    <w:rPr>
      <w:i/>
      <w:iCs/>
    </w:rPr>
  </w:style>
  <w:style w:type="character" w:styleId="Textoennegrita">
    <w:name w:val="Strong"/>
    <w:basedOn w:val="Fuentedeprrafopredeter"/>
    <w:uiPriority w:val="22"/>
    <w:qFormat/>
    <w:rsid w:val="00E12904"/>
    <w:rPr>
      <w:b/>
      <w:bCs/>
    </w:rPr>
  </w:style>
  <w:style w:type="paragraph" w:customStyle="1" w:styleId="Default">
    <w:name w:val="Default"/>
    <w:rsid w:val="00CB59F5"/>
    <w:pPr>
      <w:autoSpaceDE w:val="0"/>
      <w:autoSpaceDN w:val="0"/>
      <w:adjustRightInd w:val="0"/>
    </w:pPr>
    <w:rPr>
      <w:rFonts w:ascii="Calibri" w:hAnsi="Calibri" w:cs="Calibri"/>
      <w:color w:val="000000"/>
      <w:sz w:val="24"/>
      <w:szCs w:val="24"/>
    </w:rPr>
  </w:style>
  <w:style w:type="character" w:customStyle="1" w:styleId="Mencinsinresolver1">
    <w:name w:val="Mención sin resolver1"/>
    <w:basedOn w:val="Fuentedeprrafopredeter"/>
    <w:uiPriority w:val="99"/>
    <w:semiHidden/>
    <w:unhideWhenUsed/>
    <w:rsid w:val="003C68DA"/>
    <w:rPr>
      <w:color w:val="605E5C"/>
      <w:shd w:val="clear" w:color="auto" w:fill="E1DFDD"/>
    </w:rPr>
  </w:style>
  <w:style w:type="character" w:customStyle="1" w:styleId="Mencinsinresolver2">
    <w:name w:val="Mención sin resolver2"/>
    <w:basedOn w:val="Fuentedeprrafopredeter"/>
    <w:uiPriority w:val="99"/>
    <w:semiHidden/>
    <w:unhideWhenUsed/>
    <w:rsid w:val="007C6D0C"/>
    <w:rPr>
      <w:color w:val="605E5C"/>
      <w:shd w:val="clear" w:color="auto" w:fill="E1DFDD"/>
    </w:rPr>
  </w:style>
  <w:style w:type="character" w:customStyle="1" w:styleId="stylemarkdownhilighted2cp-h">
    <w:name w:val="style__markdownhilighted___2cp-h"/>
    <w:basedOn w:val="Fuentedeprrafopredeter"/>
    <w:rsid w:val="00631BFF"/>
  </w:style>
  <w:style w:type="character" w:styleId="Refdecomentario">
    <w:name w:val="annotation reference"/>
    <w:basedOn w:val="Fuentedeprrafopredeter"/>
    <w:semiHidden/>
    <w:unhideWhenUsed/>
    <w:rsid w:val="009F520D"/>
    <w:rPr>
      <w:sz w:val="16"/>
      <w:szCs w:val="16"/>
    </w:rPr>
  </w:style>
  <w:style w:type="paragraph" w:styleId="Textocomentario">
    <w:name w:val="annotation text"/>
    <w:basedOn w:val="Normal"/>
    <w:link w:val="TextocomentarioCar"/>
    <w:semiHidden/>
    <w:unhideWhenUsed/>
    <w:rsid w:val="009F520D"/>
    <w:pPr>
      <w:spacing w:line="240" w:lineRule="auto"/>
    </w:pPr>
  </w:style>
  <w:style w:type="character" w:customStyle="1" w:styleId="TextocomentarioCar">
    <w:name w:val="Texto comentario Car"/>
    <w:basedOn w:val="Fuentedeprrafopredeter"/>
    <w:link w:val="Textocomentario"/>
    <w:semiHidden/>
    <w:rsid w:val="009F520D"/>
    <w:rPr>
      <w:rFonts w:ascii="Trebuchet MS" w:hAnsi="Trebuchet MS"/>
      <w:color w:val="000000"/>
    </w:rPr>
  </w:style>
  <w:style w:type="paragraph" w:styleId="Asuntodelcomentario">
    <w:name w:val="annotation subject"/>
    <w:basedOn w:val="Textocomentario"/>
    <w:next w:val="Textocomentario"/>
    <w:link w:val="AsuntodelcomentarioCar"/>
    <w:semiHidden/>
    <w:unhideWhenUsed/>
    <w:rsid w:val="009F520D"/>
    <w:rPr>
      <w:b/>
      <w:bCs/>
    </w:rPr>
  </w:style>
  <w:style w:type="character" w:customStyle="1" w:styleId="AsuntodelcomentarioCar">
    <w:name w:val="Asunto del comentario Car"/>
    <w:basedOn w:val="TextocomentarioCar"/>
    <w:link w:val="Asuntodelcomentario"/>
    <w:semiHidden/>
    <w:rsid w:val="009F520D"/>
    <w:rPr>
      <w:rFonts w:ascii="Trebuchet MS" w:hAnsi="Trebuchet MS"/>
      <w:b/>
      <w:bCs/>
      <w:color w:val="000000"/>
    </w:rPr>
  </w:style>
  <w:style w:type="character" w:customStyle="1" w:styleId="Mencinsinresolver3">
    <w:name w:val="Mención sin resolver3"/>
    <w:basedOn w:val="Fuentedeprrafopredeter"/>
    <w:uiPriority w:val="99"/>
    <w:semiHidden/>
    <w:unhideWhenUsed/>
    <w:rsid w:val="009F520D"/>
    <w:rPr>
      <w:color w:val="605E5C"/>
      <w:shd w:val="clear" w:color="auto" w:fill="E1DFDD"/>
    </w:rPr>
  </w:style>
  <w:style w:type="character" w:customStyle="1" w:styleId="Mencinsinresolver4">
    <w:name w:val="Mención sin resolver4"/>
    <w:basedOn w:val="Fuentedeprrafopredeter"/>
    <w:uiPriority w:val="99"/>
    <w:semiHidden/>
    <w:unhideWhenUsed/>
    <w:rsid w:val="00936C9F"/>
    <w:rPr>
      <w:color w:val="605E5C"/>
      <w:shd w:val="clear" w:color="auto" w:fill="E1DFDD"/>
    </w:rPr>
  </w:style>
  <w:style w:type="paragraph" w:styleId="HTMLconformatoprevio">
    <w:name w:val="HTML Preformatted"/>
    <w:basedOn w:val="Normal"/>
    <w:link w:val="HTMLconformatoprevioCar"/>
    <w:unhideWhenUsed/>
    <w:rsid w:val="00F36707"/>
    <w:pPr>
      <w:spacing w:after="0" w:line="240" w:lineRule="auto"/>
    </w:pPr>
    <w:rPr>
      <w:rFonts w:ascii="Consolas" w:hAnsi="Consolas"/>
    </w:rPr>
  </w:style>
  <w:style w:type="character" w:customStyle="1" w:styleId="HTMLconformatoprevioCar">
    <w:name w:val="HTML con formato previo Car"/>
    <w:basedOn w:val="Fuentedeprrafopredeter"/>
    <w:link w:val="HTMLconformatoprevio"/>
    <w:rsid w:val="00F36707"/>
    <w:rPr>
      <w:rFonts w:ascii="Consolas" w:hAnsi="Consolas"/>
      <w:color w:val="000000"/>
    </w:rPr>
  </w:style>
  <w:style w:type="character" w:styleId="Mencinsinresolver">
    <w:name w:val="Unresolved Mention"/>
    <w:basedOn w:val="Fuentedeprrafopredeter"/>
    <w:uiPriority w:val="99"/>
    <w:semiHidden/>
    <w:unhideWhenUsed/>
    <w:rsid w:val="00ED1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8115">
      <w:bodyDiv w:val="1"/>
      <w:marLeft w:val="0"/>
      <w:marRight w:val="0"/>
      <w:marTop w:val="0"/>
      <w:marBottom w:val="0"/>
      <w:divBdr>
        <w:top w:val="none" w:sz="0" w:space="0" w:color="auto"/>
        <w:left w:val="none" w:sz="0" w:space="0" w:color="auto"/>
        <w:bottom w:val="none" w:sz="0" w:space="0" w:color="auto"/>
        <w:right w:val="none" w:sz="0" w:space="0" w:color="auto"/>
      </w:divBdr>
    </w:div>
    <w:div w:id="257105360">
      <w:bodyDiv w:val="1"/>
      <w:marLeft w:val="0"/>
      <w:marRight w:val="0"/>
      <w:marTop w:val="0"/>
      <w:marBottom w:val="0"/>
      <w:divBdr>
        <w:top w:val="none" w:sz="0" w:space="0" w:color="auto"/>
        <w:left w:val="none" w:sz="0" w:space="0" w:color="auto"/>
        <w:bottom w:val="none" w:sz="0" w:space="0" w:color="auto"/>
        <w:right w:val="none" w:sz="0" w:space="0" w:color="auto"/>
      </w:divBdr>
    </w:div>
    <w:div w:id="378675766">
      <w:bodyDiv w:val="1"/>
      <w:marLeft w:val="0"/>
      <w:marRight w:val="0"/>
      <w:marTop w:val="0"/>
      <w:marBottom w:val="0"/>
      <w:divBdr>
        <w:top w:val="none" w:sz="0" w:space="0" w:color="auto"/>
        <w:left w:val="none" w:sz="0" w:space="0" w:color="auto"/>
        <w:bottom w:val="none" w:sz="0" w:space="0" w:color="auto"/>
        <w:right w:val="none" w:sz="0" w:space="0" w:color="auto"/>
      </w:divBdr>
    </w:div>
    <w:div w:id="482283374">
      <w:bodyDiv w:val="1"/>
      <w:marLeft w:val="0"/>
      <w:marRight w:val="0"/>
      <w:marTop w:val="0"/>
      <w:marBottom w:val="0"/>
      <w:divBdr>
        <w:top w:val="none" w:sz="0" w:space="0" w:color="auto"/>
        <w:left w:val="none" w:sz="0" w:space="0" w:color="auto"/>
        <w:bottom w:val="none" w:sz="0" w:space="0" w:color="auto"/>
        <w:right w:val="none" w:sz="0" w:space="0" w:color="auto"/>
      </w:divBdr>
    </w:div>
    <w:div w:id="563444987">
      <w:bodyDiv w:val="1"/>
      <w:marLeft w:val="0"/>
      <w:marRight w:val="0"/>
      <w:marTop w:val="0"/>
      <w:marBottom w:val="0"/>
      <w:divBdr>
        <w:top w:val="none" w:sz="0" w:space="0" w:color="auto"/>
        <w:left w:val="none" w:sz="0" w:space="0" w:color="auto"/>
        <w:bottom w:val="none" w:sz="0" w:space="0" w:color="auto"/>
        <w:right w:val="none" w:sz="0" w:space="0" w:color="auto"/>
      </w:divBdr>
    </w:div>
    <w:div w:id="612901383">
      <w:bodyDiv w:val="1"/>
      <w:marLeft w:val="0"/>
      <w:marRight w:val="0"/>
      <w:marTop w:val="0"/>
      <w:marBottom w:val="0"/>
      <w:divBdr>
        <w:top w:val="none" w:sz="0" w:space="0" w:color="auto"/>
        <w:left w:val="none" w:sz="0" w:space="0" w:color="auto"/>
        <w:bottom w:val="none" w:sz="0" w:space="0" w:color="auto"/>
        <w:right w:val="none" w:sz="0" w:space="0" w:color="auto"/>
      </w:divBdr>
    </w:div>
    <w:div w:id="739251052">
      <w:bodyDiv w:val="1"/>
      <w:marLeft w:val="0"/>
      <w:marRight w:val="0"/>
      <w:marTop w:val="0"/>
      <w:marBottom w:val="0"/>
      <w:divBdr>
        <w:top w:val="none" w:sz="0" w:space="0" w:color="auto"/>
        <w:left w:val="none" w:sz="0" w:space="0" w:color="auto"/>
        <w:bottom w:val="none" w:sz="0" w:space="0" w:color="auto"/>
        <w:right w:val="none" w:sz="0" w:space="0" w:color="auto"/>
      </w:divBdr>
      <w:divsChild>
        <w:div w:id="182939377">
          <w:marLeft w:val="0"/>
          <w:marRight w:val="0"/>
          <w:marTop w:val="0"/>
          <w:marBottom w:val="0"/>
          <w:divBdr>
            <w:top w:val="none" w:sz="0" w:space="0" w:color="auto"/>
            <w:left w:val="none" w:sz="0" w:space="0" w:color="auto"/>
            <w:bottom w:val="none" w:sz="0" w:space="0" w:color="auto"/>
            <w:right w:val="none" w:sz="0" w:space="0" w:color="auto"/>
          </w:divBdr>
          <w:divsChild>
            <w:div w:id="166227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4949">
      <w:bodyDiv w:val="1"/>
      <w:marLeft w:val="0"/>
      <w:marRight w:val="0"/>
      <w:marTop w:val="0"/>
      <w:marBottom w:val="0"/>
      <w:divBdr>
        <w:top w:val="none" w:sz="0" w:space="0" w:color="auto"/>
        <w:left w:val="none" w:sz="0" w:space="0" w:color="auto"/>
        <w:bottom w:val="none" w:sz="0" w:space="0" w:color="auto"/>
        <w:right w:val="none" w:sz="0" w:space="0" w:color="auto"/>
      </w:divBdr>
    </w:div>
    <w:div w:id="939878685">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441796904">
      <w:bodyDiv w:val="1"/>
      <w:marLeft w:val="0"/>
      <w:marRight w:val="0"/>
      <w:marTop w:val="0"/>
      <w:marBottom w:val="0"/>
      <w:divBdr>
        <w:top w:val="none" w:sz="0" w:space="0" w:color="auto"/>
        <w:left w:val="none" w:sz="0" w:space="0" w:color="auto"/>
        <w:bottom w:val="none" w:sz="0" w:space="0" w:color="auto"/>
        <w:right w:val="none" w:sz="0" w:space="0" w:color="auto"/>
      </w:divBdr>
    </w:div>
    <w:div w:id="1485581657">
      <w:bodyDiv w:val="1"/>
      <w:marLeft w:val="0"/>
      <w:marRight w:val="0"/>
      <w:marTop w:val="0"/>
      <w:marBottom w:val="0"/>
      <w:divBdr>
        <w:top w:val="none" w:sz="0" w:space="0" w:color="auto"/>
        <w:left w:val="none" w:sz="0" w:space="0" w:color="auto"/>
        <w:bottom w:val="none" w:sz="0" w:space="0" w:color="auto"/>
        <w:right w:val="none" w:sz="0" w:space="0" w:color="auto"/>
      </w:divBdr>
    </w:div>
    <w:div w:id="1817992963">
      <w:bodyDiv w:val="1"/>
      <w:marLeft w:val="0"/>
      <w:marRight w:val="0"/>
      <w:marTop w:val="0"/>
      <w:marBottom w:val="0"/>
      <w:divBdr>
        <w:top w:val="none" w:sz="0" w:space="0" w:color="auto"/>
        <w:left w:val="none" w:sz="0" w:space="0" w:color="auto"/>
        <w:bottom w:val="none" w:sz="0" w:space="0" w:color="auto"/>
        <w:right w:val="none" w:sz="0" w:space="0" w:color="auto"/>
      </w:divBdr>
    </w:div>
    <w:div w:id="182504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kabia.e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kabia.eus/"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arkabia.eus" TargetMode="External"/><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37BCE-07F8-42EB-9ADE-B9D1FF351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210</TotalTime>
  <Pages>5</Pages>
  <Words>1739</Words>
  <Characters>13696</Characters>
  <Application>Microsoft Office Word</Application>
  <DocSecurity>0</DocSecurity>
  <Lines>114</Lines>
  <Paragraphs>30</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Fundación VITAL Fundazioa</cp:lastModifiedBy>
  <cp:revision>8</cp:revision>
  <cp:lastPrinted>2026-10-29T08:38:00Z</cp:lastPrinted>
  <dcterms:created xsi:type="dcterms:W3CDTF">2026-11-02T20:23:00Z</dcterms:created>
  <dcterms:modified xsi:type="dcterms:W3CDTF">2026-11-05T11:36:00Z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