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930D9" w14:textId="412A65D7" w:rsidR="00477BAD" w:rsidRPr="00227675" w:rsidRDefault="00F3708F" w:rsidP="00F3708F">
      <w:pPr>
        <w:shd w:val="clear" w:color="auto" w:fill="D9D9D9" w:themeFill="background1" w:themeFillShade="D9"/>
        <w:tabs>
          <w:tab w:val="left" w:pos="2130"/>
          <w:tab w:val="center" w:pos="4536"/>
        </w:tabs>
        <w:jc w:val="left"/>
        <w:rPr>
          <w:rFonts w:ascii="Sanuk-Medium" w:hAnsi="Sanuk-Medium"/>
          <w:b/>
          <w:sz w:val="24"/>
          <w:szCs w:val="24"/>
          <w:lang w:val="eu-ES"/>
        </w:rPr>
      </w:pPr>
      <w:r w:rsidRPr="00227675">
        <w:rPr>
          <w:rFonts w:ascii="Sanuk-Medium" w:hAnsi="Sanuk-Medium"/>
          <w:b/>
          <w:sz w:val="24"/>
          <w:szCs w:val="24"/>
          <w:lang w:val="eu-ES"/>
        </w:rPr>
        <w:tab/>
      </w:r>
      <w:r w:rsidRPr="00227675">
        <w:rPr>
          <w:rFonts w:ascii="Sanuk-Medium" w:hAnsi="Sanuk-Medium"/>
          <w:b/>
          <w:sz w:val="24"/>
          <w:szCs w:val="24"/>
          <w:lang w:val="eu-ES"/>
        </w:rPr>
        <w:tab/>
      </w:r>
      <w:r w:rsidR="00B31330" w:rsidRPr="00227675">
        <w:rPr>
          <w:rFonts w:ascii="Sanuk-Medium" w:hAnsi="Sanuk-Medium"/>
          <w:b/>
          <w:sz w:val="24"/>
          <w:szCs w:val="24"/>
          <w:lang w:val="eu-ES"/>
        </w:rPr>
        <w:t>prentsa-oharra</w:t>
      </w:r>
    </w:p>
    <w:p w14:paraId="64E3E2AD" w14:textId="77777777" w:rsidR="00B60D02" w:rsidRPr="00227675" w:rsidRDefault="00B60D02" w:rsidP="003857D6">
      <w:pPr>
        <w:pStyle w:val="Textoindependiente3"/>
        <w:tabs>
          <w:tab w:val="left" w:pos="10161"/>
        </w:tabs>
        <w:spacing w:line="300" w:lineRule="exact"/>
        <w:ind w:right="-1"/>
        <w:rPr>
          <w:rFonts w:ascii="SanukLF-Light" w:hAnsi="SanukLF-Light"/>
          <w:b/>
          <w:bCs/>
          <w:sz w:val="24"/>
          <w:szCs w:val="24"/>
          <w:lang w:val="eu-ES"/>
        </w:rPr>
      </w:pPr>
    </w:p>
    <w:p w14:paraId="5541B61B" w14:textId="6AA80BFE" w:rsidR="00335F45" w:rsidRPr="00227675" w:rsidRDefault="00731C3D" w:rsidP="00AB766B">
      <w:pPr>
        <w:pStyle w:val="Textosinformato"/>
        <w:ind w:right="-142"/>
        <w:jc w:val="center"/>
        <w:rPr>
          <w:rFonts w:ascii="Sanuk-Medium" w:hAnsi="Sanuk-Medium" w:cstheme="minorHAnsi"/>
          <w:bCs/>
          <w:color w:val="003366"/>
          <w:spacing w:val="-4"/>
          <w:sz w:val="46"/>
          <w:szCs w:val="46"/>
          <w:lang w:val="eu-ES"/>
        </w:rPr>
      </w:pPr>
      <w:r w:rsidRPr="00227675">
        <w:rPr>
          <w:rFonts w:ascii="Sanuk-Medium" w:hAnsi="Sanuk-Medium" w:cstheme="minorHAnsi"/>
          <w:bCs/>
          <w:color w:val="003366"/>
          <w:sz w:val="46"/>
          <w:szCs w:val="46"/>
          <w:lang w:val="eu-ES"/>
        </w:rPr>
        <w:t>P</w:t>
      </w:r>
      <w:r w:rsidR="00B31330" w:rsidRPr="00227675">
        <w:rPr>
          <w:rFonts w:ascii="Sanuk-Medium" w:hAnsi="Sanuk-Medium" w:cstheme="minorHAnsi"/>
          <w:bCs/>
          <w:color w:val="003366"/>
          <w:sz w:val="46"/>
          <w:szCs w:val="46"/>
          <w:lang w:val="eu-ES"/>
        </w:rPr>
        <w:t>ublikoareki</w:t>
      </w:r>
      <w:r w:rsidRPr="00227675">
        <w:rPr>
          <w:rFonts w:ascii="Sanuk-Medium" w:hAnsi="Sanuk-Medium" w:cstheme="minorHAnsi"/>
          <w:bCs/>
          <w:color w:val="003366"/>
          <w:sz w:val="46"/>
          <w:szCs w:val="46"/>
          <w:lang w:val="eu-ES"/>
        </w:rPr>
        <w:t>ko</w:t>
      </w:r>
      <w:r w:rsidR="00B31330" w:rsidRPr="00227675">
        <w:rPr>
          <w:rFonts w:ascii="Sanuk-Medium" w:hAnsi="Sanuk-Medium" w:cstheme="minorHAnsi"/>
          <w:bCs/>
          <w:color w:val="003366"/>
          <w:sz w:val="46"/>
          <w:szCs w:val="46"/>
          <w:lang w:val="eu-ES"/>
        </w:rPr>
        <w:t xml:space="preserve"> harremana indart</w:t>
      </w:r>
      <w:r w:rsidR="0081333F" w:rsidRPr="00227675">
        <w:rPr>
          <w:rFonts w:ascii="Sanuk-Medium" w:hAnsi="Sanuk-Medium" w:cstheme="minorHAnsi"/>
          <w:bCs/>
          <w:color w:val="003366"/>
          <w:sz w:val="46"/>
          <w:szCs w:val="46"/>
          <w:lang w:val="eu-ES"/>
        </w:rPr>
        <w:t>uko</w:t>
      </w:r>
      <w:r w:rsidR="00B31330" w:rsidRPr="00227675">
        <w:rPr>
          <w:rFonts w:ascii="Sanuk-Medium" w:hAnsi="Sanuk-Medium" w:cstheme="minorHAnsi"/>
          <w:bCs/>
          <w:color w:val="003366"/>
          <w:sz w:val="46"/>
          <w:szCs w:val="46"/>
          <w:lang w:val="eu-ES"/>
        </w:rPr>
        <w:t xml:space="preserve"> du </w:t>
      </w:r>
      <w:r w:rsidRPr="00227675">
        <w:rPr>
          <w:rFonts w:ascii="Sanuk-Medium" w:hAnsi="Sanuk-Medium" w:cstheme="minorHAnsi"/>
          <w:bCs/>
          <w:color w:val="003366"/>
          <w:sz w:val="46"/>
          <w:szCs w:val="46"/>
          <w:lang w:val="eu-ES"/>
        </w:rPr>
        <w:t xml:space="preserve">ARKABIAk, </w:t>
      </w:r>
      <w:r w:rsidR="00B31330" w:rsidRPr="00227675">
        <w:rPr>
          <w:rFonts w:ascii="Sanuk-Medium" w:hAnsi="Sanuk-Medium" w:cstheme="minorHAnsi"/>
          <w:bCs/>
          <w:color w:val="003366"/>
          <w:sz w:val="46"/>
          <w:szCs w:val="46"/>
          <w:lang w:val="eu-ES"/>
        </w:rPr>
        <w:t>bere jarduerak ezagut</w:t>
      </w:r>
      <w:r w:rsidR="0081333F" w:rsidRPr="00227675">
        <w:rPr>
          <w:rFonts w:ascii="Sanuk-Medium" w:hAnsi="Sanuk-Medium" w:cstheme="minorHAnsi"/>
          <w:bCs/>
          <w:color w:val="003366"/>
          <w:sz w:val="46"/>
          <w:szCs w:val="46"/>
          <w:lang w:val="eu-ES"/>
        </w:rPr>
        <w:t>u</w:t>
      </w:r>
      <w:r w:rsidRPr="00227675">
        <w:rPr>
          <w:rFonts w:ascii="Sanuk-Medium" w:hAnsi="Sanuk-Medium" w:cstheme="minorHAnsi"/>
          <w:bCs/>
          <w:color w:val="003366"/>
          <w:sz w:val="46"/>
          <w:szCs w:val="46"/>
          <w:lang w:val="eu-ES"/>
        </w:rPr>
        <w:t>,</w:t>
      </w:r>
      <w:r w:rsidR="00B31330" w:rsidRPr="00227675">
        <w:rPr>
          <w:rFonts w:ascii="Sanuk-Medium" w:hAnsi="Sanuk-Medium" w:cstheme="minorHAnsi"/>
          <w:bCs/>
          <w:color w:val="003366"/>
          <w:sz w:val="46"/>
          <w:szCs w:val="46"/>
          <w:lang w:val="eu-ES"/>
        </w:rPr>
        <w:t xml:space="preserve"> planifikat</w:t>
      </w:r>
      <w:r w:rsidR="0081333F" w:rsidRPr="00227675">
        <w:rPr>
          <w:rFonts w:ascii="Sanuk-Medium" w:hAnsi="Sanuk-Medium" w:cstheme="minorHAnsi"/>
          <w:bCs/>
          <w:color w:val="003366"/>
          <w:sz w:val="46"/>
          <w:szCs w:val="46"/>
          <w:lang w:val="eu-ES"/>
        </w:rPr>
        <w:t>u</w:t>
      </w:r>
      <w:r w:rsidR="00B31330" w:rsidRPr="00227675">
        <w:rPr>
          <w:rFonts w:ascii="Sanuk-Medium" w:hAnsi="Sanuk-Medium" w:cstheme="minorHAnsi"/>
          <w:bCs/>
          <w:color w:val="003366"/>
          <w:sz w:val="46"/>
          <w:szCs w:val="46"/>
          <w:lang w:val="eu-ES"/>
        </w:rPr>
        <w:t xml:space="preserve"> eta erreserba</w:t>
      </w:r>
      <w:r w:rsidRPr="00227675">
        <w:rPr>
          <w:rFonts w:ascii="Sanuk-Medium" w:hAnsi="Sanuk-Medium" w:cstheme="minorHAnsi"/>
          <w:bCs/>
          <w:color w:val="003366"/>
          <w:sz w:val="46"/>
          <w:szCs w:val="46"/>
          <w:lang w:val="eu-ES"/>
        </w:rPr>
        <w:t>tzeko webgune berriaren bidez</w:t>
      </w:r>
      <w:r w:rsidR="005F37A3" w:rsidRPr="00227675">
        <w:rPr>
          <w:rFonts w:ascii="Sanuk-Medium" w:hAnsi="Sanuk-Medium" w:cstheme="minorHAnsi"/>
          <w:bCs/>
          <w:color w:val="003366"/>
          <w:sz w:val="46"/>
          <w:szCs w:val="46"/>
          <w:lang w:val="eu-ES"/>
        </w:rPr>
        <w:t xml:space="preserve"> </w:t>
      </w:r>
    </w:p>
    <w:p w14:paraId="54F40392" w14:textId="77777777" w:rsidR="00B60D02" w:rsidRPr="00227675" w:rsidRDefault="00B60D02" w:rsidP="003721F3">
      <w:pPr>
        <w:pStyle w:val="Textosinformato"/>
        <w:spacing w:line="500" w:lineRule="exact"/>
        <w:jc w:val="center"/>
        <w:rPr>
          <w:rFonts w:ascii="SanukLF-Light" w:hAnsi="SanukLF-Light" w:cstheme="minorHAnsi"/>
          <w:b/>
          <w:color w:val="003366"/>
          <w:sz w:val="36"/>
          <w:szCs w:val="36"/>
          <w:lang w:val="eu-ES"/>
        </w:rPr>
      </w:pPr>
    </w:p>
    <w:p w14:paraId="3039E91B" w14:textId="01D01E0F" w:rsidR="00335F45" w:rsidRPr="00227675" w:rsidRDefault="000623EC" w:rsidP="0007516D">
      <w:pPr>
        <w:autoSpaceDE w:val="0"/>
        <w:autoSpaceDN w:val="0"/>
        <w:adjustRightInd w:val="0"/>
        <w:spacing w:line="300" w:lineRule="exact"/>
        <w:ind w:left="567"/>
        <w:rPr>
          <w:rFonts w:ascii="SanukLF-Light" w:eastAsia="Calibri" w:hAnsi="SanukLF-Light" w:cs="Arial"/>
          <w:b/>
          <w:sz w:val="24"/>
          <w:szCs w:val="24"/>
          <w:lang w:val="eu-ES"/>
        </w:rPr>
      </w:pPr>
      <w:r w:rsidRPr="00227675">
        <w:rPr>
          <w:rFonts w:ascii="SanukLF-Light" w:hAnsi="SanukLF-Light" w:cs="Arial"/>
          <w:b/>
          <w:color w:val="0000FF"/>
          <w:sz w:val="32"/>
          <w:szCs w:val="32"/>
          <w:lang w:val="eu-ES"/>
        </w:rPr>
        <w:t>•</w:t>
      </w:r>
      <w:r w:rsidRPr="00227675">
        <w:rPr>
          <w:rFonts w:ascii="SanukLF-Light" w:hAnsi="SanukLF-Light" w:cs="Arial"/>
          <w:b/>
          <w:color w:val="C62128"/>
          <w:sz w:val="32"/>
          <w:szCs w:val="32"/>
          <w:lang w:val="eu-ES"/>
        </w:rPr>
        <w:t xml:space="preserve"> </w:t>
      </w:r>
      <w:r w:rsidR="00525B07" w:rsidRPr="00227675">
        <w:rPr>
          <w:rFonts w:ascii="SanukLF-Light" w:eastAsia="Calibri" w:hAnsi="SanukLF-Light" w:cs="Arial"/>
          <w:b/>
          <w:sz w:val="24"/>
          <w:szCs w:val="24"/>
          <w:lang w:val="eu-ES"/>
        </w:rPr>
        <w:t>75.000 pertsona igaro dira bertatik lehenengo hamar hilabeteetan</w:t>
      </w:r>
      <w:r w:rsidR="00924EA7" w:rsidRPr="00227675">
        <w:rPr>
          <w:rFonts w:ascii="SanukLF-Light" w:eastAsia="Calibri" w:hAnsi="SanukLF-Light" w:cs="Arial"/>
          <w:b/>
          <w:sz w:val="24"/>
          <w:szCs w:val="24"/>
          <w:lang w:val="eu-ES"/>
        </w:rPr>
        <w:t xml:space="preserve"> eta </w:t>
      </w:r>
      <w:r w:rsidR="00D05E5F" w:rsidRPr="00227675">
        <w:rPr>
          <w:rFonts w:ascii="SanukLF-Light" w:eastAsia="Calibri" w:hAnsi="SanukLF-Light" w:cs="Arial"/>
          <w:b/>
          <w:sz w:val="24"/>
          <w:szCs w:val="24"/>
          <w:lang w:val="eu-ES"/>
        </w:rPr>
        <w:t xml:space="preserve">bere programazioa, erakusketak, jarduerak </w:t>
      </w:r>
      <w:r w:rsidR="00924EA7" w:rsidRPr="00227675">
        <w:rPr>
          <w:rFonts w:ascii="SanukLF-Light" w:eastAsia="Calibri" w:hAnsi="SanukLF-Light" w:cs="Arial"/>
          <w:b/>
          <w:sz w:val="24"/>
          <w:szCs w:val="24"/>
          <w:lang w:val="eu-ES"/>
        </w:rPr>
        <w:t>nahiz</w:t>
      </w:r>
      <w:r w:rsidR="00D05E5F" w:rsidRPr="00227675">
        <w:rPr>
          <w:rFonts w:ascii="SanukLF-Light" w:eastAsia="Calibri" w:hAnsi="SanukLF-Light" w:cs="Arial"/>
          <w:b/>
          <w:sz w:val="24"/>
          <w:szCs w:val="24"/>
          <w:lang w:val="eu-ES"/>
        </w:rPr>
        <w:t xml:space="preserve"> zerbitzuak espazio digital bakarrean bil</w:t>
      </w:r>
      <w:r w:rsidR="00924EA7" w:rsidRPr="00227675">
        <w:rPr>
          <w:rFonts w:ascii="SanukLF-Light" w:eastAsia="Calibri" w:hAnsi="SanukLF-Light" w:cs="Arial"/>
          <w:b/>
          <w:sz w:val="24"/>
          <w:szCs w:val="24"/>
          <w:lang w:val="eu-ES"/>
        </w:rPr>
        <w:t>du</w:t>
      </w:r>
      <w:r w:rsidR="00D05E5F" w:rsidRPr="00227675">
        <w:rPr>
          <w:rFonts w:ascii="SanukLF-Light" w:eastAsia="Calibri" w:hAnsi="SanukLF-Light" w:cs="Arial"/>
          <w:b/>
          <w:sz w:val="24"/>
          <w:szCs w:val="24"/>
          <w:lang w:val="eu-ES"/>
        </w:rPr>
        <w:t xml:space="preserve"> dituen plataforma estreinatu du</w:t>
      </w:r>
      <w:r w:rsidR="00924EA7" w:rsidRPr="00227675">
        <w:rPr>
          <w:rFonts w:ascii="SanukLF-Light" w:eastAsia="Calibri" w:hAnsi="SanukLF-Light" w:cs="Arial"/>
          <w:b/>
          <w:sz w:val="24"/>
          <w:szCs w:val="24"/>
          <w:lang w:val="eu-ES"/>
        </w:rPr>
        <w:t xml:space="preserve">   </w:t>
      </w:r>
      <w:r w:rsidR="00D05E5F" w:rsidRPr="00227675">
        <w:rPr>
          <w:rFonts w:ascii="SanukLF-Light" w:eastAsia="Calibri" w:hAnsi="SanukLF-Light" w:cs="Arial"/>
          <w:b/>
          <w:sz w:val="24"/>
          <w:szCs w:val="24"/>
          <w:lang w:val="eu-ES"/>
        </w:rPr>
        <w:t xml:space="preserve"> </w:t>
      </w:r>
      <w:r w:rsidR="00924EA7" w:rsidRPr="00227675">
        <w:rPr>
          <w:rFonts w:ascii="SanukLF-Light" w:eastAsia="Calibri" w:hAnsi="SanukLF-Light" w:cs="Arial"/>
          <w:b/>
          <w:sz w:val="24"/>
          <w:szCs w:val="24"/>
          <w:lang w:val="eu-ES"/>
        </w:rPr>
        <w:t xml:space="preserve">    </w:t>
      </w:r>
    </w:p>
    <w:p w14:paraId="3DCA49DC" w14:textId="313EB34C" w:rsidR="00344D19" w:rsidRPr="00227675" w:rsidRDefault="00344D19" w:rsidP="00344D19">
      <w:pPr>
        <w:autoSpaceDE w:val="0"/>
        <w:autoSpaceDN w:val="0"/>
        <w:adjustRightInd w:val="0"/>
        <w:spacing w:line="300" w:lineRule="exact"/>
        <w:ind w:left="567"/>
        <w:rPr>
          <w:rFonts w:ascii="SanukLF-Light" w:eastAsia="Calibri" w:hAnsi="SanukLF-Light" w:cs="Arial"/>
          <w:b/>
          <w:sz w:val="24"/>
          <w:szCs w:val="24"/>
          <w:lang w:val="eu-ES"/>
        </w:rPr>
      </w:pPr>
      <w:r w:rsidRPr="00227675">
        <w:rPr>
          <w:rFonts w:ascii="SanukLF-Light" w:hAnsi="SanukLF-Light" w:cs="Arial"/>
          <w:b/>
          <w:color w:val="0000FF"/>
          <w:sz w:val="32"/>
          <w:szCs w:val="32"/>
          <w:lang w:val="eu-ES"/>
        </w:rPr>
        <w:t>•</w:t>
      </w:r>
      <w:r w:rsidRPr="00227675">
        <w:rPr>
          <w:rFonts w:ascii="SanukLF-Light" w:hAnsi="SanukLF-Light" w:cs="Arial"/>
          <w:b/>
          <w:color w:val="C62128"/>
          <w:sz w:val="32"/>
          <w:szCs w:val="32"/>
          <w:lang w:val="eu-ES"/>
        </w:rPr>
        <w:t xml:space="preserve"> </w:t>
      </w:r>
      <w:r w:rsidR="00D05E5F" w:rsidRPr="00227675">
        <w:rPr>
          <w:rFonts w:ascii="SanukLF-Light" w:eastAsia="Calibri" w:hAnsi="SanukLF-Light" w:cs="Arial"/>
          <w:b/>
          <w:sz w:val="24"/>
          <w:szCs w:val="24"/>
          <w:lang w:val="eu-ES"/>
        </w:rPr>
        <w:t xml:space="preserve">Webgune berriak urteko hilabete guztiak eta askotariko diziplinak (erakusketak, musika, zinema, antzerkia, bakarrizketak, hitzaldiak, kongresuak </w:t>
      </w:r>
      <w:r w:rsidR="00FC2938" w:rsidRPr="00227675">
        <w:rPr>
          <w:rFonts w:ascii="SanukLF-Light" w:eastAsia="Calibri" w:hAnsi="SanukLF-Light" w:cs="Arial"/>
          <w:b/>
          <w:sz w:val="24"/>
          <w:szCs w:val="24"/>
          <w:lang w:val="eu-ES"/>
        </w:rPr>
        <w:t>eta</w:t>
      </w:r>
      <w:r w:rsidR="00D05E5F" w:rsidRPr="00227675">
        <w:rPr>
          <w:rFonts w:ascii="SanukLF-Light" w:eastAsia="Calibri" w:hAnsi="SanukLF-Light" w:cs="Arial"/>
          <w:b/>
          <w:sz w:val="24"/>
          <w:szCs w:val="24"/>
          <w:lang w:val="eu-ES"/>
        </w:rPr>
        <w:t xml:space="preserve"> dantza, besteak beste) biltzen dituen programaziora</w:t>
      </w:r>
      <w:r w:rsidR="00FC2938" w:rsidRPr="00227675">
        <w:rPr>
          <w:rFonts w:ascii="SanukLF-Light" w:eastAsia="Calibri" w:hAnsi="SanukLF-Light" w:cs="Arial"/>
          <w:b/>
          <w:sz w:val="24"/>
          <w:szCs w:val="24"/>
          <w:lang w:val="eu-ES"/>
        </w:rPr>
        <w:t>ko sarbidea</w:t>
      </w:r>
      <w:r w:rsidR="00D05E5F" w:rsidRPr="00227675">
        <w:rPr>
          <w:rFonts w:ascii="SanukLF-Light" w:eastAsia="Calibri" w:hAnsi="SanukLF-Light" w:cs="Arial"/>
          <w:b/>
          <w:sz w:val="24"/>
          <w:szCs w:val="24"/>
          <w:lang w:val="eu-ES"/>
        </w:rPr>
        <w:t xml:space="preserve"> errazt</w:t>
      </w:r>
      <w:r w:rsidR="00FC2938" w:rsidRPr="00227675">
        <w:rPr>
          <w:rFonts w:ascii="SanukLF-Light" w:eastAsia="Calibri" w:hAnsi="SanukLF-Light" w:cs="Arial"/>
          <w:b/>
          <w:sz w:val="24"/>
          <w:szCs w:val="24"/>
          <w:lang w:val="eu-ES"/>
        </w:rPr>
        <w:t>uko</w:t>
      </w:r>
      <w:r w:rsidR="00D05E5F" w:rsidRPr="00227675">
        <w:rPr>
          <w:rFonts w:ascii="SanukLF-Light" w:eastAsia="Calibri" w:hAnsi="SanukLF-Light" w:cs="Arial"/>
          <w:b/>
          <w:sz w:val="24"/>
          <w:szCs w:val="24"/>
          <w:lang w:val="eu-ES"/>
        </w:rPr>
        <w:t xml:space="preserve"> du      </w:t>
      </w:r>
      <w:r w:rsidR="00731C3D" w:rsidRPr="00227675">
        <w:rPr>
          <w:rFonts w:ascii="SanukLF-Light" w:eastAsia="Calibri" w:hAnsi="SanukLF-Light" w:cs="Arial"/>
          <w:b/>
          <w:sz w:val="24"/>
          <w:szCs w:val="24"/>
          <w:lang w:val="eu-ES"/>
        </w:rPr>
        <w:t xml:space="preserve">  </w:t>
      </w:r>
    </w:p>
    <w:p w14:paraId="6A684920" w14:textId="77777777" w:rsidR="00344D19" w:rsidRPr="00227675" w:rsidRDefault="00344D19" w:rsidP="0007516D">
      <w:pPr>
        <w:autoSpaceDE w:val="0"/>
        <w:autoSpaceDN w:val="0"/>
        <w:adjustRightInd w:val="0"/>
        <w:spacing w:line="300" w:lineRule="exact"/>
        <w:ind w:left="567"/>
        <w:rPr>
          <w:rFonts w:ascii="SanukLF-Light" w:eastAsia="Calibri" w:hAnsi="SanukLF-Light" w:cs="Arial"/>
          <w:b/>
          <w:sz w:val="24"/>
          <w:szCs w:val="24"/>
          <w:lang w:val="eu-ES"/>
        </w:rPr>
      </w:pPr>
    </w:p>
    <w:p w14:paraId="268EB403" w14:textId="3C727C79" w:rsidR="005F37A3" w:rsidRPr="00227675" w:rsidRDefault="00154D92" w:rsidP="00403597">
      <w:pPr>
        <w:pStyle w:val="Textosinformato"/>
        <w:spacing w:line="300" w:lineRule="exact"/>
        <w:jc w:val="both"/>
        <w:rPr>
          <w:rFonts w:ascii="SanukLF-Light" w:hAnsi="SanukLF-Light" w:cs="Arial"/>
          <w:szCs w:val="24"/>
          <w:lang w:val="eu-ES"/>
        </w:rPr>
      </w:pPr>
      <w:r w:rsidRPr="00227675">
        <w:rPr>
          <w:rFonts w:ascii="SanukLF-Light" w:hAnsi="SanukLF-Light" w:cs="Arial"/>
          <w:b/>
          <w:szCs w:val="24"/>
          <w:lang w:val="eu-ES"/>
        </w:rPr>
        <w:t xml:space="preserve">Vitoria-Gasteiz, </w:t>
      </w:r>
      <w:r w:rsidR="002702E7" w:rsidRPr="00227675">
        <w:rPr>
          <w:rFonts w:ascii="SanukLF-Light" w:hAnsi="SanukLF-Light" w:cs="Arial"/>
          <w:b/>
          <w:szCs w:val="24"/>
          <w:lang w:val="eu-ES"/>
        </w:rPr>
        <w:t>20</w:t>
      </w:r>
      <w:r w:rsidR="000E57BF" w:rsidRPr="00227675">
        <w:rPr>
          <w:rFonts w:ascii="SanukLF-Light" w:hAnsi="SanukLF-Light" w:cs="Arial"/>
          <w:b/>
          <w:szCs w:val="24"/>
          <w:lang w:val="eu-ES"/>
        </w:rPr>
        <w:t>2</w:t>
      </w:r>
      <w:r w:rsidR="004801A3" w:rsidRPr="00227675">
        <w:rPr>
          <w:rFonts w:ascii="SanukLF-Light" w:hAnsi="SanukLF-Light" w:cs="Arial"/>
          <w:b/>
          <w:szCs w:val="24"/>
          <w:lang w:val="eu-ES"/>
        </w:rPr>
        <w:t>6</w:t>
      </w:r>
      <w:r w:rsidR="00B31330" w:rsidRPr="00227675">
        <w:rPr>
          <w:rFonts w:ascii="SanukLF-Light" w:hAnsi="SanukLF-Light" w:cs="Arial"/>
          <w:b/>
          <w:szCs w:val="24"/>
          <w:lang w:val="eu-ES"/>
        </w:rPr>
        <w:t>ko urriak 14</w:t>
      </w:r>
      <w:r w:rsidR="002702E7" w:rsidRPr="00227675">
        <w:rPr>
          <w:rFonts w:ascii="SanukLF-Light" w:hAnsi="SanukLF-Light" w:cs="Arial"/>
          <w:szCs w:val="24"/>
          <w:lang w:val="eu-ES"/>
        </w:rPr>
        <w:t>.-</w:t>
      </w:r>
      <w:r w:rsidR="00037273" w:rsidRPr="00227675">
        <w:rPr>
          <w:rFonts w:ascii="SanukLF-Light" w:hAnsi="SanukLF-Light" w:cs="Arial"/>
          <w:szCs w:val="24"/>
          <w:lang w:val="eu-ES"/>
        </w:rPr>
        <w:t xml:space="preserve"> </w:t>
      </w:r>
      <w:r w:rsidR="005F37A3" w:rsidRPr="00227675">
        <w:rPr>
          <w:rFonts w:ascii="SanukLF-Light" w:hAnsi="SanukLF-Light" w:cs="Arial"/>
          <w:b/>
          <w:szCs w:val="24"/>
          <w:lang w:val="eu-ES"/>
        </w:rPr>
        <w:t>ARKABIA</w:t>
      </w:r>
      <w:r w:rsidR="00FC2938" w:rsidRPr="00227675">
        <w:rPr>
          <w:rFonts w:ascii="SanukLF-Light" w:hAnsi="SanukLF-Light" w:cs="Arial"/>
          <w:szCs w:val="24"/>
          <w:lang w:val="eu-ES"/>
        </w:rPr>
        <w:t xml:space="preserve"> </w:t>
      </w:r>
      <w:r w:rsidR="0007650C" w:rsidRPr="00227675">
        <w:rPr>
          <w:rFonts w:ascii="SanukLF-Light" w:hAnsi="SanukLF-Light" w:cs="Arial"/>
          <w:szCs w:val="24"/>
          <w:lang w:val="eu-ES"/>
        </w:rPr>
        <w:t xml:space="preserve">Vital Fundazioaren gune sozialak eta kulturalak </w:t>
      </w:r>
      <w:r w:rsidR="00FC2938" w:rsidRPr="00227675">
        <w:rPr>
          <w:rFonts w:ascii="SanukLF-Light" w:hAnsi="SanukLF-Light" w:cs="Arial"/>
          <w:szCs w:val="24"/>
          <w:lang w:val="eu-ES"/>
        </w:rPr>
        <w:t xml:space="preserve">beste urrats bat egin du </w:t>
      </w:r>
      <w:r w:rsidR="0007650C" w:rsidRPr="00227675">
        <w:rPr>
          <w:rFonts w:ascii="SanukLF-Light" w:hAnsi="SanukLF-Light" w:cs="Arial"/>
          <w:szCs w:val="24"/>
          <w:lang w:val="eu-ES"/>
        </w:rPr>
        <w:t>bere jarduna garatzeko</w:t>
      </w:r>
      <w:r w:rsidR="00FC2938" w:rsidRPr="00227675">
        <w:rPr>
          <w:rFonts w:ascii="SanukLF-Light" w:hAnsi="SanukLF-Light" w:cs="Arial"/>
          <w:szCs w:val="24"/>
          <w:lang w:val="eu-ES"/>
        </w:rPr>
        <w:t xml:space="preserve">, bere </w:t>
      </w:r>
      <w:hyperlink r:id="rId8" w:history="1">
        <w:r w:rsidR="00FC2938" w:rsidRPr="00CD6DDA">
          <w:rPr>
            <w:rStyle w:val="Hipervnculo"/>
            <w:rFonts w:ascii="SanukLF-Light" w:hAnsi="SanukLF-Light" w:cs="Arial"/>
            <w:szCs w:val="24"/>
            <w:lang w:val="eu-ES"/>
          </w:rPr>
          <w:t>webgune berria</w:t>
        </w:r>
      </w:hyperlink>
      <w:r w:rsidR="00FC2938" w:rsidRPr="00227675">
        <w:rPr>
          <w:rFonts w:ascii="SanukLF-Light" w:hAnsi="SanukLF-Light" w:cs="Arial"/>
          <w:szCs w:val="24"/>
          <w:lang w:val="eu-ES"/>
        </w:rPr>
        <w:t xml:space="preserve"> </w:t>
      </w:r>
      <w:r w:rsidR="0007650C" w:rsidRPr="00227675">
        <w:rPr>
          <w:rFonts w:ascii="SanukLF-Light" w:hAnsi="SanukLF-Light" w:cs="Arial"/>
          <w:szCs w:val="24"/>
          <w:lang w:val="eu-ES"/>
        </w:rPr>
        <w:t>abiarazi</w:t>
      </w:r>
      <w:r w:rsidR="00FC2938" w:rsidRPr="00227675">
        <w:rPr>
          <w:rFonts w:ascii="SanukLF-Light" w:hAnsi="SanukLF-Light" w:cs="Arial"/>
          <w:szCs w:val="24"/>
          <w:lang w:val="eu-ES"/>
        </w:rPr>
        <w:t xml:space="preserve"> baitu, gero eta zabalagoa eta </w:t>
      </w:r>
      <w:r w:rsidR="0007650C" w:rsidRPr="00227675">
        <w:rPr>
          <w:rFonts w:ascii="SanukLF-Light" w:hAnsi="SanukLF-Light" w:cs="Arial"/>
          <w:szCs w:val="24"/>
          <w:lang w:val="eu-ES"/>
        </w:rPr>
        <w:t>askotarikoagoa</w:t>
      </w:r>
      <w:r w:rsidR="00FC2938" w:rsidRPr="00227675">
        <w:rPr>
          <w:rFonts w:ascii="SanukLF-Light" w:hAnsi="SanukLF-Light" w:cs="Arial"/>
          <w:szCs w:val="24"/>
          <w:lang w:val="eu-ES"/>
        </w:rPr>
        <w:t xml:space="preserve"> den eskaintza</w:t>
      </w:r>
      <w:r w:rsidR="0007650C" w:rsidRPr="00227675">
        <w:rPr>
          <w:rFonts w:ascii="SanukLF-Light" w:hAnsi="SanukLF-Light" w:cs="Arial"/>
          <w:szCs w:val="24"/>
          <w:lang w:val="eu-ES"/>
        </w:rPr>
        <w:t>rako sarbidea erraztea helburu</w:t>
      </w:r>
      <w:r w:rsidR="00FC2938" w:rsidRPr="00227675">
        <w:rPr>
          <w:rFonts w:ascii="SanukLF-Light" w:hAnsi="SanukLF-Light" w:cs="Arial"/>
          <w:szCs w:val="24"/>
          <w:lang w:val="eu-ES"/>
        </w:rPr>
        <w:t xml:space="preserve">. 75.000 lagunen bisita jaso du </w:t>
      </w:r>
      <w:r w:rsidR="007F3464" w:rsidRPr="00227675">
        <w:rPr>
          <w:rFonts w:ascii="SanukLF-Light" w:hAnsi="SanukLF-Light" w:cs="Arial"/>
          <w:szCs w:val="24"/>
          <w:lang w:val="eu-ES"/>
        </w:rPr>
        <w:t xml:space="preserve">zentroak </w:t>
      </w:r>
      <w:r w:rsidR="00FC2938" w:rsidRPr="00227675">
        <w:rPr>
          <w:rFonts w:ascii="SanukLF-Light" w:hAnsi="SanukLF-Light" w:cs="Arial"/>
          <w:szCs w:val="24"/>
          <w:lang w:val="eu-ES"/>
        </w:rPr>
        <w:t>bere jardueraren lehen</w:t>
      </w:r>
      <w:r w:rsidR="007F3464" w:rsidRPr="00227675">
        <w:rPr>
          <w:rFonts w:ascii="SanukLF-Light" w:hAnsi="SanukLF-Light" w:cs="Arial"/>
          <w:szCs w:val="24"/>
          <w:lang w:val="eu-ES"/>
        </w:rPr>
        <w:t>engo</w:t>
      </w:r>
      <w:r w:rsidR="00FC2938" w:rsidRPr="00227675">
        <w:rPr>
          <w:rFonts w:ascii="SanukLF-Light" w:hAnsi="SanukLF-Light" w:cs="Arial"/>
          <w:szCs w:val="24"/>
          <w:lang w:val="eu-ES"/>
        </w:rPr>
        <w:t xml:space="preserve"> hamar hilabeteetan, eta urteko egun guztieta</w:t>
      </w:r>
      <w:r w:rsidR="007F3464" w:rsidRPr="00227675">
        <w:rPr>
          <w:rFonts w:ascii="SanukLF-Light" w:hAnsi="SanukLF-Light" w:cs="Arial"/>
          <w:szCs w:val="24"/>
          <w:lang w:val="eu-ES"/>
        </w:rPr>
        <w:t>n</w:t>
      </w:r>
      <w:r w:rsidR="00FC2938" w:rsidRPr="00227675">
        <w:rPr>
          <w:rFonts w:ascii="SanukLF-Light" w:hAnsi="SanukLF-Light" w:cs="Arial"/>
          <w:szCs w:val="24"/>
          <w:lang w:val="eu-ES"/>
        </w:rPr>
        <w:t xml:space="preserve"> </w:t>
      </w:r>
      <w:r w:rsidR="007F3464" w:rsidRPr="00227675">
        <w:rPr>
          <w:rFonts w:ascii="SanukLF-Light" w:hAnsi="SanukLF-Light" w:cs="Arial"/>
          <w:szCs w:val="24"/>
          <w:lang w:val="eu-ES"/>
        </w:rPr>
        <w:t xml:space="preserve">eskaintzen du </w:t>
      </w:r>
      <w:r w:rsidR="00FC2938" w:rsidRPr="00227675">
        <w:rPr>
          <w:rFonts w:ascii="SanukLF-Light" w:hAnsi="SanukLF-Light" w:cs="Arial"/>
          <w:szCs w:val="24"/>
          <w:lang w:val="eu-ES"/>
        </w:rPr>
        <w:t>programazioa, erakusketak eta arte eszenikoak, musika, zinema, dantza, bakarrizketak, hitzaldiak, kongresuak eta dastaketak barne. Bere proposamenen artean, planetario baterako espazioa ere egon da, Posta kaleko 13-15</w:t>
      </w:r>
      <w:r w:rsidR="007F3464" w:rsidRPr="00227675">
        <w:rPr>
          <w:rFonts w:ascii="SanukLF-Light" w:hAnsi="SanukLF-Light" w:cs="Arial"/>
          <w:szCs w:val="24"/>
          <w:lang w:val="eu-ES"/>
        </w:rPr>
        <w:t xml:space="preserve">ko gune horretan </w:t>
      </w:r>
      <w:r w:rsidR="00FC2938" w:rsidRPr="00227675">
        <w:rPr>
          <w:rFonts w:ascii="SanukLF-Light" w:hAnsi="SanukLF-Light" w:cs="Arial"/>
          <w:szCs w:val="24"/>
          <w:lang w:val="eu-ES"/>
        </w:rPr>
        <w:t xml:space="preserve">aurki daitezkeen </w:t>
      </w:r>
      <w:r w:rsidR="007F3464" w:rsidRPr="00227675">
        <w:rPr>
          <w:rFonts w:ascii="SanukLF-Light" w:hAnsi="SanukLF-Light" w:cs="Arial"/>
          <w:szCs w:val="24"/>
          <w:lang w:val="eu-ES"/>
        </w:rPr>
        <w:t xml:space="preserve">askotariko </w:t>
      </w:r>
      <w:r w:rsidR="00FC2938" w:rsidRPr="00227675">
        <w:rPr>
          <w:rFonts w:ascii="SanukLF-Light" w:hAnsi="SanukLF-Light" w:cs="Arial"/>
          <w:szCs w:val="24"/>
          <w:lang w:val="eu-ES"/>
        </w:rPr>
        <w:t>esperientzien adibide.</w:t>
      </w:r>
    </w:p>
    <w:p w14:paraId="4B9C937B" w14:textId="77777777" w:rsidR="005F37A3" w:rsidRPr="00227675" w:rsidRDefault="005F37A3" w:rsidP="005F37A3">
      <w:pPr>
        <w:pStyle w:val="Textosinformato"/>
        <w:spacing w:line="300" w:lineRule="exact"/>
        <w:rPr>
          <w:rFonts w:ascii="SanukLF-Light" w:hAnsi="SanukLF-Light" w:cs="Arial"/>
          <w:szCs w:val="24"/>
          <w:lang w:val="eu-ES"/>
        </w:rPr>
      </w:pPr>
    </w:p>
    <w:p w14:paraId="50D2BEF5" w14:textId="1A278876" w:rsidR="005F37A3" w:rsidRPr="00227675" w:rsidRDefault="004F77E1" w:rsidP="00154AB5">
      <w:pPr>
        <w:pStyle w:val="Textosinformato"/>
        <w:spacing w:line="300" w:lineRule="exact"/>
        <w:jc w:val="both"/>
        <w:rPr>
          <w:rFonts w:ascii="SanukLF-Light" w:hAnsi="SanukLF-Light" w:cs="Arial"/>
          <w:szCs w:val="24"/>
          <w:lang w:val="eu-ES"/>
        </w:rPr>
      </w:pPr>
      <w:r w:rsidRPr="00227675">
        <w:rPr>
          <w:rFonts w:ascii="SanukLF-Light" w:hAnsi="SanukLF-Light" w:cs="Arial"/>
          <w:szCs w:val="24"/>
          <w:lang w:val="eu-ES"/>
        </w:rPr>
        <w:t>Bere eskaintza eskuragarriago egiteko beharrari erantzutea du helburu plataforma berriak, proposamen interesgarrien bilaketa erraztea eta pertsona bakoitzak bere bisita modu errazean presta dezan ahalbidetzea. Webgunea ez da zentroko programazioa aurkeztera mugat</w:t>
      </w:r>
      <w:r w:rsidR="008C6C50" w:rsidRPr="00227675">
        <w:rPr>
          <w:rFonts w:ascii="SanukLF-Light" w:hAnsi="SanukLF-Light" w:cs="Arial"/>
          <w:szCs w:val="24"/>
          <w:lang w:val="eu-ES"/>
        </w:rPr>
        <w:t>uko</w:t>
      </w:r>
      <w:r w:rsidRPr="00227675">
        <w:rPr>
          <w:rFonts w:ascii="SanukLF-Light" w:hAnsi="SanukLF-Light" w:cs="Arial"/>
          <w:szCs w:val="24"/>
          <w:lang w:val="eu-ES"/>
        </w:rPr>
        <w:t>, jarduerak kontsultatzeko, informazioa zabaltzeko, sarrerak erosteko/</w:t>
      </w:r>
      <w:r w:rsidR="008C6C50" w:rsidRPr="00227675">
        <w:rPr>
          <w:rFonts w:ascii="SanukLF-Light" w:hAnsi="SanukLF-Light" w:cs="Arial"/>
          <w:szCs w:val="24"/>
          <w:lang w:val="eu-ES"/>
        </w:rPr>
        <w:t>lekua</w:t>
      </w:r>
      <w:r w:rsidRPr="00227675">
        <w:rPr>
          <w:rFonts w:ascii="SanukLF-Light" w:hAnsi="SanukLF-Light" w:cs="Arial"/>
          <w:szCs w:val="24"/>
          <w:lang w:val="eu-ES"/>
        </w:rPr>
        <w:t xml:space="preserve"> erreserbatzeko eta eskuragarri dauden espazioak </w:t>
      </w:r>
      <w:r w:rsidR="008C6C50" w:rsidRPr="00227675">
        <w:rPr>
          <w:rFonts w:ascii="SanukLF-Light" w:hAnsi="SanukLF-Light" w:cs="Arial"/>
          <w:szCs w:val="24"/>
          <w:lang w:val="eu-ES"/>
        </w:rPr>
        <w:t>nahiz</w:t>
      </w:r>
      <w:r w:rsidRPr="00227675">
        <w:rPr>
          <w:rFonts w:ascii="SanukLF-Light" w:hAnsi="SanukLF-Light" w:cs="Arial"/>
          <w:szCs w:val="24"/>
          <w:lang w:val="eu-ES"/>
        </w:rPr>
        <w:t xml:space="preserve"> baliabideak hobeto ezagutzeko</w:t>
      </w:r>
      <w:r w:rsidR="008C6C50" w:rsidRPr="00227675">
        <w:rPr>
          <w:rFonts w:ascii="SanukLF-Light" w:hAnsi="SanukLF-Light" w:cs="Arial"/>
          <w:szCs w:val="24"/>
          <w:lang w:val="eu-ES"/>
        </w:rPr>
        <w:t xml:space="preserve"> tresnak ere baditu-eta</w:t>
      </w:r>
      <w:r w:rsidRPr="00227675">
        <w:rPr>
          <w:rFonts w:ascii="SanukLF-Light" w:hAnsi="SanukLF-Light" w:cs="Arial"/>
          <w:szCs w:val="24"/>
          <w:lang w:val="eu-ES"/>
        </w:rPr>
        <w:t>.</w:t>
      </w:r>
    </w:p>
    <w:p w14:paraId="3FF49EB6" w14:textId="77777777" w:rsidR="005F37A3" w:rsidRPr="00227675" w:rsidRDefault="005F37A3" w:rsidP="005F37A3">
      <w:pPr>
        <w:pStyle w:val="Textosinformato"/>
        <w:spacing w:line="300" w:lineRule="exact"/>
        <w:rPr>
          <w:rFonts w:ascii="SanukLF-Light" w:hAnsi="SanukLF-Light" w:cs="Arial"/>
          <w:szCs w:val="24"/>
          <w:lang w:val="eu-ES"/>
        </w:rPr>
      </w:pPr>
    </w:p>
    <w:p w14:paraId="73FF2322" w14:textId="0DFCD008" w:rsidR="0031318D" w:rsidRPr="00227675" w:rsidRDefault="00B07D24" w:rsidP="0031318D">
      <w:pPr>
        <w:spacing w:line="300" w:lineRule="exact"/>
        <w:rPr>
          <w:rFonts w:ascii="Sanuk-Medium" w:hAnsi="Sanuk-Medium" w:cstheme="minorHAnsi"/>
          <w:b/>
          <w:bCs/>
          <w:color w:val="003366"/>
          <w:sz w:val="26"/>
          <w:szCs w:val="26"/>
          <w:lang w:val="eu-ES"/>
        </w:rPr>
      </w:pPr>
      <w:r w:rsidRPr="00227675">
        <w:rPr>
          <w:rFonts w:ascii="Sanuk-Medium" w:hAnsi="Sanuk-Medium" w:cstheme="minorHAnsi"/>
          <w:b/>
          <w:bCs/>
          <w:color w:val="003366"/>
          <w:sz w:val="26"/>
          <w:szCs w:val="26"/>
          <w:lang w:val="eu-ES"/>
        </w:rPr>
        <w:t xml:space="preserve">ARKABIAren dibertsitatea ikusteko leihoa </w:t>
      </w:r>
    </w:p>
    <w:p w14:paraId="7A21D31B" w14:textId="26318D76" w:rsidR="005F37A3" w:rsidRPr="00227675" w:rsidRDefault="00B07D24" w:rsidP="00FF5F63">
      <w:pPr>
        <w:pStyle w:val="Textosinformato"/>
        <w:spacing w:line="300" w:lineRule="exact"/>
        <w:jc w:val="both"/>
        <w:rPr>
          <w:rFonts w:ascii="SanukLF-Light" w:hAnsi="SanukLF-Light" w:cs="Arial"/>
          <w:szCs w:val="24"/>
          <w:lang w:val="eu-ES"/>
        </w:rPr>
      </w:pPr>
      <w:r w:rsidRPr="00227675">
        <w:rPr>
          <w:rFonts w:ascii="SanukLF-Light" w:hAnsi="SanukLF-Light" w:cs="Arial"/>
          <w:szCs w:val="24"/>
          <w:lang w:val="eu-ES"/>
        </w:rPr>
        <w:t>Programazioak protagonismo handiagoa hart</w:t>
      </w:r>
      <w:r w:rsidR="003773FA" w:rsidRPr="00227675">
        <w:rPr>
          <w:rFonts w:ascii="SanukLF-Light" w:hAnsi="SanukLF-Light" w:cs="Arial"/>
          <w:szCs w:val="24"/>
          <w:lang w:val="eu-ES"/>
        </w:rPr>
        <w:t>u</w:t>
      </w:r>
      <w:r w:rsidRPr="00227675">
        <w:rPr>
          <w:rFonts w:ascii="SanukLF-Light" w:hAnsi="SanukLF-Light" w:cs="Arial"/>
          <w:szCs w:val="24"/>
          <w:lang w:val="eu-ES"/>
        </w:rPr>
        <w:t xml:space="preserve"> du webgune berrian. Erabiltzaileek ekitaldi nabarmen</w:t>
      </w:r>
      <w:r w:rsidR="003773FA" w:rsidRPr="00227675">
        <w:rPr>
          <w:rFonts w:ascii="SanukLF-Light" w:hAnsi="SanukLF-Light" w:cs="Arial"/>
          <w:szCs w:val="24"/>
          <w:lang w:val="eu-ES"/>
        </w:rPr>
        <w:t>en</w:t>
      </w:r>
      <w:r w:rsidRPr="00227675">
        <w:rPr>
          <w:rFonts w:ascii="SanukLF-Light" w:hAnsi="SanukLF-Light" w:cs="Arial"/>
          <w:szCs w:val="24"/>
          <w:lang w:val="eu-ES"/>
        </w:rPr>
        <w:t xml:space="preserve">ak kontsulta ditzakete, jarduerak tipologiaren arabera iragazi, eta asteko </w:t>
      </w:r>
      <w:r w:rsidR="003773FA" w:rsidRPr="00227675">
        <w:rPr>
          <w:rFonts w:ascii="SanukLF-Light" w:hAnsi="SanukLF-Light" w:cs="Arial"/>
          <w:szCs w:val="24"/>
          <w:lang w:val="eu-ES"/>
        </w:rPr>
        <w:t>nahiz</w:t>
      </w:r>
      <w:r w:rsidRPr="00227675">
        <w:rPr>
          <w:rFonts w:ascii="SanukLF-Light" w:hAnsi="SanukLF-Light" w:cs="Arial"/>
          <w:szCs w:val="24"/>
          <w:lang w:val="eu-ES"/>
        </w:rPr>
        <w:t xml:space="preserve"> hileko agendan zuzenean sartu. Proposamen bakoitzak fitxa bat du</w:t>
      </w:r>
      <w:r w:rsidR="00F37D89" w:rsidRPr="00227675">
        <w:rPr>
          <w:rFonts w:ascii="SanukLF-Light" w:hAnsi="SanukLF-Light" w:cs="Arial"/>
          <w:szCs w:val="24"/>
          <w:lang w:val="eu-ES"/>
        </w:rPr>
        <w:t xml:space="preserve"> eta, fitxa horretan</w:t>
      </w:r>
      <w:r w:rsidRPr="00227675">
        <w:rPr>
          <w:rFonts w:ascii="SanukLF-Light" w:hAnsi="SanukLF-Light" w:cs="Arial"/>
          <w:szCs w:val="24"/>
          <w:lang w:val="eu-ES"/>
        </w:rPr>
        <w:t>, informazio zehatza</w:t>
      </w:r>
      <w:r w:rsidR="003773FA" w:rsidRPr="00227675">
        <w:rPr>
          <w:rFonts w:ascii="SanukLF-Light" w:hAnsi="SanukLF-Light" w:cs="Arial"/>
          <w:szCs w:val="24"/>
          <w:lang w:val="eu-ES"/>
        </w:rPr>
        <w:t xml:space="preserve"> </w:t>
      </w:r>
      <w:r w:rsidR="00F37D89" w:rsidRPr="00227675">
        <w:rPr>
          <w:rFonts w:ascii="SanukLF-Light" w:hAnsi="SanukLF-Light" w:cs="Arial"/>
          <w:szCs w:val="24"/>
          <w:lang w:val="eu-ES"/>
        </w:rPr>
        <w:t>jasotzeaz gain</w:t>
      </w:r>
      <w:r w:rsidRPr="00227675">
        <w:rPr>
          <w:rFonts w:ascii="SanukLF-Light" w:hAnsi="SanukLF-Light" w:cs="Arial"/>
          <w:szCs w:val="24"/>
          <w:lang w:val="eu-ES"/>
        </w:rPr>
        <w:t>, sarrerak erosteko edo plazak erreserbatzeko estek</w:t>
      </w:r>
      <w:r w:rsidR="003773FA" w:rsidRPr="00227675">
        <w:rPr>
          <w:rFonts w:ascii="SanukLF-Light" w:hAnsi="SanukLF-Light" w:cs="Arial"/>
          <w:szCs w:val="24"/>
          <w:lang w:val="eu-ES"/>
        </w:rPr>
        <w:t xml:space="preserve">ak </w:t>
      </w:r>
      <w:r w:rsidR="00F37D89" w:rsidRPr="00227675">
        <w:rPr>
          <w:rFonts w:ascii="SanukLF-Light" w:hAnsi="SanukLF-Light" w:cs="Arial"/>
          <w:szCs w:val="24"/>
          <w:lang w:val="eu-ES"/>
        </w:rPr>
        <w:t>ere aurki daitezke, baita aukeratutako</w:t>
      </w:r>
      <w:r w:rsidRPr="00227675">
        <w:rPr>
          <w:rFonts w:ascii="SanukLF-Light" w:hAnsi="SanukLF-Light" w:cs="Arial"/>
          <w:szCs w:val="24"/>
          <w:lang w:val="eu-ES"/>
        </w:rPr>
        <w:t xml:space="preserve"> jarduera egutegi pertsonalean gehitzeko aukera</w:t>
      </w:r>
      <w:r w:rsidR="003773FA" w:rsidRPr="00227675">
        <w:rPr>
          <w:rFonts w:ascii="SanukLF-Light" w:hAnsi="SanukLF-Light" w:cs="Arial"/>
          <w:szCs w:val="24"/>
          <w:lang w:val="eu-ES"/>
        </w:rPr>
        <w:t xml:space="preserve"> ere</w:t>
      </w:r>
      <w:r w:rsidRPr="00227675">
        <w:rPr>
          <w:rFonts w:ascii="SanukLF-Light" w:hAnsi="SanukLF-Light" w:cs="Arial"/>
          <w:szCs w:val="24"/>
          <w:lang w:val="eu-ES"/>
        </w:rPr>
        <w:t>.</w:t>
      </w:r>
    </w:p>
    <w:p w14:paraId="7EACB2C8" w14:textId="77777777" w:rsidR="005F37A3" w:rsidRPr="00227675" w:rsidRDefault="005F37A3" w:rsidP="005F37A3">
      <w:pPr>
        <w:pStyle w:val="Textosinformato"/>
        <w:spacing w:line="300" w:lineRule="exact"/>
        <w:rPr>
          <w:rFonts w:ascii="SanukLF-Light" w:hAnsi="SanukLF-Light" w:cs="Arial"/>
          <w:szCs w:val="24"/>
          <w:lang w:val="eu-ES"/>
        </w:rPr>
      </w:pPr>
    </w:p>
    <w:p w14:paraId="4253AC26" w14:textId="22266E24" w:rsidR="005F37A3" w:rsidRPr="00227675" w:rsidRDefault="00B07D24" w:rsidP="00FF5F63">
      <w:pPr>
        <w:pStyle w:val="Textosinformato"/>
        <w:spacing w:line="300" w:lineRule="exact"/>
        <w:jc w:val="both"/>
        <w:rPr>
          <w:rFonts w:ascii="SanukLF-Light" w:hAnsi="SanukLF-Light" w:cs="Arial"/>
          <w:szCs w:val="24"/>
          <w:lang w:val="eu-ES"/>
        </w:rPr>
      </w:pPr>
      <w:r w:rsidRPr="00227675">
        <w:rPr>
          <w:rFonts w:ascii="SanukLF-Light" w:hAnsi="SanukLF-Light" w:cs="Arial"/>
          <w:szCs w:val="24"/>
          <w:lang w:val="eu-ES"/>
        </w:rPr>
        <w:lastRenderedPageBreak/>
        <w:t>Gainera, ‘</w:t>
      </w:r>
      <w:r w:rsidRPr="00227675">
        <w:rPr>
          <w:rFonts w:ascii="SanukLF-Light" w:hAnsi="SanukLF-Light" w:cs="Arial"/>
          <w:b/>
          <w:bCs/>
          <w:szCs w:val="24"/>
          <w:lang w:val="eu-ES"/>
        </w:rPr>
        <w:t>Programak</w:t>
      </w:r>
      <w:r w:rsidRPr="00227675">
        <w:rPr>
          <w:rFonts w:ascii="SanukLF-Light" w:hAnsi="SanukLF-Light" w:cs="Arial"/>
          <w:szCs w:val="24"/>
          <w:lang w:val="eu-ES"/>
        </w:rPr>
        <w:t>' deritzon atala txertatu du, ziklo edo proiektu berari lotutako jarduerak taldekatzeko eta testuinguruan kokatzeko modu berri</w:t>
      </w:r>
      <w:r w:rsidR="002B6725" w:rsidRPr="00227675">
        <w:rPr>
          <w:rFonts w:ascii="SanukLF-Light" w:hAnsi="SanukLF-Light" w:cs="Arial"/>
          <w:szCs w:val="24"/>
          <w:lang w:val="eu-ES"/>
        </w:rPr>
        <w:t>a</w:t>
      </w:r>
      <w:r w:rsidRPr="00227675">
        <w:rPr>
          <w:rFonts w:ascii="SanukLF-Light" w:hAnsi="SanukLF-Light" w:cs="Arial"/>
          <w:szCs w:val="24"/>
          <w:lang w:val="eu-ES"/>
        </w:rPr>
        <w:t>. Atal ho</w:t>
      </w:r>
      <w:r w:rsidR="002B6725" w:rsidRPr="00227675">
        <w:rPr>
          <w:rFonts w:ascii="SanukLF-Light" w:hAnsi="SanukLF-Light" w:cs="Arial"/>
          <w:szCs w:val="24"/>
          <w:lang w:val="eu-ES"/>
        </w:rPr>
        <w:t>rr</w:t>
      </w:r>
      <w:r w:rsidRPr="00227675">
        <w:rPr>
          <w:rFonts w:ascii="SanukLF-Light" w:hAnsi="SanukLF-Light" w:cs="Arial"/>
          <w:szCs w:val="24"/>
          <w:lang w:val="eu-ES"/>
        </w:rPr>
        <w:t>ek aukera ematen du programa bakoitza osatzen duten proposamenen multzoa ezagutzeko, parte-hartzaileak ezagutzeko, jada egindako jarduerak berreskuratzeko eta hurrengo hitzorduak kontsultatzeko.</w:t>
      </w:r>
    </w:p>
    <w:p w14:paraId="1F0013A2" w14:textId="77777777" w:rsidR="005F37A3" w:rsidRPr="00227675" w:rsidRDefault="005F37A3" w:rsidP="005F37A3">
      <w:pPr>
        <w:pStyle w:val="Textosinformato"/>
        <w:spacing w:line="300" w:lineRule="exact"/>
        <w:rPr>
          <w:rFonts w:ascii="SanukLF-Light" w:hAnsi="SanukLF-Light" w:cs="Arial"/>
          <w:szCs w:val="24"/>
          <w:lang w:val="eu-ES"/>
        </w:rPr>
      </w:pPr>
    </w:p>
    <w:p w14:paraId="0FD76A45" w14:textId="6785FB14" w:rsidR="005F37A3" w:rsidRPr="00227675" w:rsidRDefault="002B6725" w:rsidP="00FF5F63">
      <w:pPr>
        <w:pStyle w:val="Textosinformato"/>
        <w:spacing w:line="300" w:lineRule="exact"/>
        <w:jc w:val="both"/>
        <w:rPr>
          <w:rFonts w:ascii="SanukLF-Light" w:hAnsi="SanukLF-Light" w:cs="Arial"/>
          <w:szCs w:val="24"/>
          <w:lang w:val="eu-ES"/>
        </w:rPr>
      </w:pPr>
      <w:r w:rsidRPr="00227675">
        <w:rPr>
          <w:rFonts w:ascii="SanukLF-Light" w:hAnsi="SanukLF-Light" w:cs="Arial"/>
          <w:b/>
          <w:bCs/>
          <w:szCs w:val="24"/>
          <w:lang w:val="eu-ES"/>
        </w:rPr>
        <w:t>Erakusketek</w:t>
      </w:r>
      <w:r w:rsidRPr="00227675">
        <w:rPr>
          <w:rFonts w:ascii="SanukLF-Light" w:hAnsi="SanukLF-Light" w:cs="Arial"/>
          <w:szCs w:val="24"/>
          <w:lang w:val="eu-ES"/>
        </w:rPr>
        <w:t>, bestalde</w:t>
      </w:r>
      <w:r w:rsidR="007F1DA6" w:rsidRPr="00227675">
        <w:rPr>
          <w:rFonts w:ascii="SanukLF-Light" w:hAnsi="SanukLF-Light" w:cs="Arial"/>
          <w:szCs w:val="24"/>
          <w:lang w:val="eu-ES"/>
        </w:rPr>
        <w:t xml:space="preserve">, </w:t>
      </w:r>
      <w:r w:rsidRPr="00227675">
        <w:rPr>
          <w:rFonts w:ascii="SanukLF-Light" w:hAnsi="SanukLF-Light" w:cs="Arial"/>
          <w:szCs w:val="24"/>
          <w:lang w:val="eu-ES"/>
        </w:rPr>
        <w:t>deskribapenak, irudiak eta publikoaren esperientzia zabaltzeko baliabideak bil</w:t>
      </w:r>
      <w:r w:rsidR="007F1DA6" w:rsidRPr="00227675">
        <w:rPr>
          <w:rFonts w:ascii="SanukLF-Light" w:hAnsi="SanukLF-Light" w:cs="Arial"/>
          <w:szCs w:val="24"/>
          <w:lang w:val="eu-ES"/>
        </w:rPr>
        <w:t xml:space="preserve">duko </w:t>
      </w:r>
      <w:r w:rsidRPr="00227675">
        <w:rPr>
          <w:rFonts w:ascii="SanukLF-Light" w:hAnsi="SanukLF-Light" w:cs="Arial"/>
          <w:szCs w:val="24"/>
          <w:lang w:val="eu-ES"/>
        </w:rPr>
        <w:t>dituzten</w:t>
      </w:r>
      <w:r w:rsidR="007F1DA6" w:rsidRPr="00227675">
        <w:rPr>
          <w:rFonts w:ascii="SanukLF-Light" w:hAnsi="SanukLF-Light" w:cs="Arial"/>
          <w:szCs w:val="24"/>
          <w:lang w:val="eu-ES"/>
        </w:rPr>
        <w:t xml:space="preserve"> espazio propioak dituzte</w:t>
      </w:r>
      <w:r w:rsidRPr="00227675">
        <w:rPr>
          <w:rFonts w:ascii="SanukLF-Light" w:hAnsi="SanukLF-Light" w:cs="Arial"/>
          <w:szCs w:val="24"/>
          <w:lang w:val="eu-ES"/>
        </w:rPr>
        <w:t>. Horien artean audiogidak, aretoko testuak eta zeinu-hizkuntza</w:t>
      </w:r>
      <w:r w:rsidR="007F1DA6" w:rsidRPr="00227675">
        <w:rPr>
          <w:rFonts w:ascii="SanukLF-Light" w:hAnsi="SanukLF-Light" w:cs="Arial"/>
          <w:szCs w:val="24"/>
          <w:lang w:val="eu-ES"/>
        </w:rPr>
        <w:t xml:space="preserve">n jasotako </w:t>
      </w:r>
      <w:r w:rsidRPr="00227675">
        <w:rPr>
          <w:rFonts w:ascii="SanukLF-Light" w:hAnsi="SanukLF-Light" w:cs="Arial"/>
          <w:szCs w:val="24"/>
          <w:lang w:val="eu-ES"/>
        </w:rPr>
        <w:t>edukiak daude, bai eta erakusketa bakoitzar</w:t>
      </w:r>
      <w:r w:rsidR="007F1DA6" w:rsidRPr="00227675">
        <w:rPr>
          <w:rFonts w:ascii="SanukLF-Light" w:hAnsi="SanukLF-Light" w:cs="Arial"/>
          <w:szCs w:val="24"/>
          <w:lang w:val="eu-ES"/>
        </w:rPr>
        <w:t>i</w:t>
      </w:r>
      <w:r w:rsidRPr="00227675">
        <w:rPr>
          <w:rFonts w:ascii="SanukLF-Light" w:hAnsi="SanukLF-Light" w:cs="Arial"/>
          <w:szCs w:val="24"/>
          <w:lang w:val="eu-ES"/>
        </w:rPr>
        <w:t xml:space="preserve"> lotutako bisita gidatuetan eta tailerretan izena emateko sarbide zuzenak ere.</w:t>
      </w:r>
    </w:p>
    <w:p w14:paraId="77194BEC" w14:textId="77777777" w:rsidR="00D344C8" w:rsidRPr="00227675" w:rsidRDefault="00D344C8" w:rsidP="00FF5F63">
      <w:pPr>
        <w:pStyle w:val="Textosinformato"/>
        <w:spacing w:line="300" w:lineRule="exact"/>
        <w:jc w:val="both"/>
        <w:rPr>
          <w:rFonts w:ascii="SanukLF-Light" w:hAnsi="SanukLF-Light" w:cs="Arial"/>
          <w:szCs w:val="24"/>
          <w:lang w:val="eu-ES"/>
        </w:rPr>
      </w:pPr>
    </w:p>
    <w:p w14:paraId="1098CCB7" w14:textId="4CC7D752" w:rsidR="005F37A3" w:rsidRPr="00227675" w:rsidRDefault="007F1DA6" w:rsidP="00FF5F63">
      <w:pPr>
        <w:pStyle w:val="Textosinformato"/>
        <w:spacing w:line="300" w:lineRule="exact"/>
        <w:jc w:val="both"/>
        <w:rPr>
          <w:rFonts w:ascii="SanukLF-Light" w:hAnsi="SanukLF-Light" w:cs="Arial"/>
          <w:szCs w:val="24"/>
          <w:lang w:val="eu-ES"/>
        </w:rPr>
      </w:pPr>
      <w:r w:rsidRPr="00227675">
        <w:rPr>
          <w:rFonts w:ascii="SanukLF-Light" w:hAnsi="SanukLF-Light" w:cs="Arial"/>
          <w:szCs w:val="24"/>
          <w:lang w:val="eu-ES"/>
        </w:rPr>
        <w:t>Baina webgune berriaren diseinuak ere protagonismo berezia eman die argazki</w:t>
      </w:r>
      <w:r w:rsidR="00A71343" w:rsidRPr="00227675">
        <w:rPr>
          <w:rFonts w:ascii="SanukLF-Light" w:hAnsi="SanukLF-Light" w:cs="Arial"/>
          <w:szCs w:val="24"/>
          <w:lang w:val="eu-ES"/>
        </w:rPr>
        <w:t>ei</w:t>
      </w:r>
      <w:r w:rsidRPr="00227675">
        <w:rPr>
          <w:rFonts w:ascii="SanukLF-Light" w:hAnsi="SanukLF-Light" w:cs="Arial"/>
          <w:szCs w:val="24"/>
          <w:lang w:val="eu-ES"/>
        </w:rPr>
        <w:t xml:space="preserve"> eta ikus-entzunezko edukiei. ARKABIAren izaera irekia eta dinamikoa</w:t>
      </w:r>
      <w:r w:rsidR="00CC6D5D" w:rsidRPr="00227675">
        <w:rPr>
          <w:rFonts w:ascii="SanukLF-Light" w:hAnsi="SanukLF-Light" w:cs="Arial"/>
          <w:szCs w:val="24"/>
          <w:lang w:val="eu-ES"/>
        </w:rPr>
        <w:t xml:space="preserve"> ingurune digitalera eramatea da helburua</w:t>
      </w:r>
      <w:r w:rsidRPr="00227675">
        <w:rPr>
          <w:rFonts w:ascii="SanukLF-Light" w:hAnsi="SanukLF-Light" w:cs="Arial"/>
          <w:szCs w:val="24"/>
          <w:lang w:val="eu-ES"/>
        </w:rPr>
        <w:t xml:space="preserve">, eta haren espazioak eta </w:t>
      </w:r>
      <w:r w:rsidR="00CC6D5D" w:rsidRPr="00227675">
        <w:rPr>
          <w:rFonts w:ascii="SanukLF-Light" w:hAnsi="SanukLF-Light" w:cs="Arial"/>
          <w:szCs w:val="24"/>
          <w:lang w:val="eu-ES"/>
        </w:rPr>
        <w:t>bertan burutzen diren</w:t>
      </w:r>
      <w:r w:rsidRPr="00227675">
        <w:rPr>
          <w:rFonts w:ascii="SanukLF-Light" w:hAnsi="SanukLF-Light" w:cs="Arial"/>
          <w:szCs w:val="24"/>
          <w:lang w:val="eu-ES"/>
        </w:rPr>
        <w:t xml:space="preserve"> </w:t>
      </w:r>
      <w:r w:rsidR="00840899" w:rsidRPr="00227675">
        <w:rPr>
          <w:rFonts w:ascii="SanukLF-Light" w:hAnsi="SanukLF-Light" w:cs="Arial"/>
          <w:szCs w:val="24"/>
          <w:lang w:val="eu-ES"/>
        </w:rPr>
        <w:t xml:space="preserve">askotariko </w:t>
      </w:r>
      <w:r w:rsidRPr="00227675">
        <w:rPr>
          <w:rFonts w:ascii="SanukLF-Light" w:hAnsi="SanukLF-Light" w:cs="Arial"/>
          <w:szCs w:val="24"/>
          <w:lang w:val="eu-ES"/>
        </w:rPr>
        <w:t>proposamenena</w:t>
      </w:r>
      <w:r w:rsidR="00840899" w:rsidRPr="00227675">
        <w:rPr>
          <w:rFonts w:ascii="SanukLF-Light" w:hAnsi="SanukLF-Light" w:cs="Arial"/>
          <w:szCs w:val="24"/>
          <w:lang w:val="eu-ES"/>
        </w:rPr>
        <w:t>k</w:t>
      </w:r>
      <w:r w:rsidRPr="00227675">
        <w:rPr>
          <w:rFonts w:ascii="SanukLF-Light" w:hAnsi="SanukLF-Light" w:cs="Arial"/>
          <w:szCs w:val="24"/>
          <w:lang w:val="eu-ES"/>
        </w:rPr>
        <w:t xml:space="preserve"> erakustea. Testuinguru horretan, ARKABIAko espazioei buruzko informazioa zabal</w:t>
      </w:r>
      <w:r w:rsidR="00840899" w:rsidRPr="00227675">
        <w:rPr>
          <w:rFonts w:ascii="SanukLF-Light" w:hAnsi="SanukLF-Light" w:cs="Arial"/>
          <w:szCs w:val="24"/>
          <w:lang w:val="eu-ES"/>
        </w:rPr>
        <w:t>duko</w:t>
      </w:r>
      <w:r w:rsidRPr="00227675">
        <w:rPr>
          <w:rFonts w:ascii="SanukLF-Light" w:hAnsi="SanukLF-Light" w:cs="Arial"/>
          <w:szCs w:val="24"/>
          <w:lang w:val="eu-ES"/>
        </w:rPr>
        <w:t xml:space="preserve"> da, besteak beste, </w:t>
      </w:r>
      <w:r w:rsidRPr="00227675">
        <w:rPr>
          <w:rFonts w:ascii="SanukLF-Light" w:hAnsi="SanukLF-Light" w:cs="Arial"/>
          <w:b/>
          <w:bCs/>
          <w:szCs w:val="24"/>
          <w:lang w:val="eu-ES"/>
        </w:rPr>
        <w:t xml:space="preserve">ARKABIA Bizia, ARKABIA Plaza, </w:t>
      </w:r>
      <w:r w:rsidR="00A71343" w:rsidRPr="00227675">
        <w:rPr>
          <w:rFonts w:ascii="SanukLF-Light" w:hAnsi="SanukLF-Light" w:cs="Arial"/>
          <w:b/>
          <w:bCs/>
          <w:szCs w:val="24"/>
          <w:lang w:val="eu-ES"/>
        </w:rPr>
        <w:t>Lasaitasun</w:t>
      </w:r>
      <w:r w:rsidRPr="00227675">
        <w:rPr>
          <w:rFonts w:ascii="SanukLF-Light" w:hAnsi="SanukLF-Light" w:cs="Arial"/>
          <w:b/>
          <w:bCs/>
          <w:szCs w:val="24"/>
          <w:lang w:val="eu-ES"/>
        </w:rPr>
        <w:t xml:space="preserve"> Gela</w:t>
      </w:r>
      <w:r w:rsidRPr="00227675">
        <w:rPr>
          <w:rFonts w:ascii="SanukLF-Light" w:hAnsi="SanukLF-Light" w:cs="Arial"/>
          <w:szCs w:val="24"/>
          <w:lang w:val="eu-ES"/>
        </w:rPr>
        <w:t xml:space="preserve"> </w:t>
      </w:r>
      <w:r w:rsidR="00A71343" w:rsidRPr="00227675">
        <w:rPr>
          <w:rFonts w:ascii="SanukLF-Light" w:hAnsi="SanukLF-Light" w:cs="Arial"/>
          <w:szCs w:val="24"/>
          <w:lang w:val="eu-ES"/>
        </w:rPr>
        <w:t>eta</w:t>
      </w:r>
      <w:r w:rsidRPr="00227675">
        <w:rPr>
          <w:rFonts w:ascii="SanukLF-Light" w:hAnsi="SanukLF-Light" w:cs="Arial"/>
          <w:szCs w:val="24"/>
          <w:lang w:val="eu-ES"/>
        </w:rPr>
        <w:t xml:space="preserve"> </w:t>
      </w:r>
      <w:r w:rsidRPr="00227675">
        <w:rPr>
          <w:rFonts w:ascii="SanukLF-Light" w:hAnsi="SanukLF-Light" w:cs="Arial"/>
          <w:b/>
          <w:bCs/>
          <w:szCs w:val="24"/>
          <w:lang w:val="eu-ES"/>
        </w:rPr>
        <w:t>Tailer Gela</w:t>
      </w:r>
      <w:r w:rsidRPr="00227675">
        <w:rPr>
          <w:rFonts w:ascii="SanukLF-Light" w:hAnsi="SanukLF-Light" w:cs="Arial"/>
          <w:szCs w:val="24"/>
          <w:lang w:val="eu-ES"/>
        </w:rPr>
        <w:t>, deskribapenen</w:t>
      </w:r>
      <w:r w:rsidR="00840899" w:rsidRPr="00227675">
        <w:rPr>
          <w:rFonts w:ascii="SanukLF-Light" w:hAnsi="SanukLF-Light" w:cs="Arial"/>
          <w:szCs w:val="24"/>
          <w:lang w:val="eu-ES"/>
        </w:rPr>
        <w:t xml:space="preserve"> bidez</w:t>
      </w:r>
      <w:r w:rsidRPr="00227675">
        <w:rPr>
          <w:rFonts w:ascii="SanukLF-Light" w:hAnsi="SanukLF-Light" w:cs="Arial"/>
          <w:szCs w:val="24"/>
          <w:lang w:val="eu-ES"/>
        </w:rPr>
        <w:t xml:space="preserve"> eta argazki galerien</w:t>
      </w:r>
      <w:r w:rsidR="00840899" w:rsidRPr="00227675">
        <w:rPr>
          <w:rFonts w:ascii="SanukLF-Light" w:hAnsi="SanukLF-Light" w:cs="Arial"/>
          <w:szCs w:val="24"/>
          <w:lang w:val="eu-ES"/>
        </w:rPr>
        <w:t xml:space="preserve"> bidez</w:t>
      </w:r>
      <w:r w:rsidRPr="00227675">
        <w:rPr>
          <w:rFonts w:ascii="SanukLF-Light" w:hAnsi="SanukLF-Light" w:cs="Arial"/>
          <w:szCs w:val="24"/>
          <w:lang w:val="eu-ES"/>
        </w:rPr>
        <w:t xml:space="preserve">, zentrora joan aurretik haien ezaugarriak eta aukerak ezagutzeko. </w:t>
      </w:r>
      <w:r w:rsidRPr="00227675">
        <w:rPr>
          <w:rFonts w:ascii="SanukLF-Light" w:hAnsi="SanukLF-Light" w:cs="Arial"/>
          <w:b/>
          <w:bCs/>
          <w:szCs w:val="24"/>
          <w:lang w:val="eu-ES"/>
        </w:rPr>
        <w:t xml:space="preserve">Irisgarritasunak </w:t>
      </w:r>
      <w:r w:rsidRPr="00227675">
        <w:rPr>
          <w:rFonts w:ascii="SanukLF-Light" w:hAnsi="SanukLF-Light" w:cs="Arial"/>
          <w:szCs w:val="24"/>
          <w:lang w:val="eu-ES"/>
        </w:rPr>
        <w:t>leku berezia du, eta eskuragarri dauden baliabideei eta neurriei buruzko informazioa du, publiko</w:t>
      </w:r>
      <w:r w:rsidR="00840899" w:rsidRPr="00227675">
        <w:rPr>
          <w:rFonts w:ascii="SanukLF-Light" w:hAnsi="SanukLF-Light" w:cs="Arial"/>
          <w:szCs w:val="24"/>
          <w:lang w:val="eu-ES"/>
        </w:rPr>
        <w:t xml:space="preserve"> oror</w:t>
      </w:r>
      <w:r w:rsidRPr="00227675">
        <w:rPr>
          <w:rFonts w:ascii="SanukLF-Light" w:hAnsi="SanukLF-Light" w:cs="Arial"/>
          <w:szCs w:val="24"/>
          <w:lang w:val="eu-ES"/>
        </w:rPr>
        <w:t>en esperientzia errazteko.</w:t>
      </w:r>
    </w:p>
    <w:p w14:paraId="50F24AB7" w14:textId="77777777" w:rsidR="005F37A3" w:rsidRPr="00227675" w:rsidRDefault="005F37A3" w:rsidP="005F37A3">
      <w:pPr>
        <w:pStyle w:val="Textosinformato"/>
        <w:spacing w:line="300" w:lineRule="exact"/>
        <w:rPr>
          <w:rFonts w:ascii="SanukLF-Light" w:hAnsi="SanukLF-Light" w:cs="Arial"/>
          <w:szCs w:val="24"/>
          <w:lang w:val="eu-ES"/>
        </w:rPr>
      </w:pPr>
    </w:p>
    <w:p w14:paraId="559BF484" w14:textId="3BF4A90B" w:rsidR="00412EF2" w:rsidRPr="00227675" w:rsidRDefault="000F11A1" w:rsidP="00412EF2">
      <w:pPr>
        <w:pStyle w:val="Textosinformato"/>
        <w:spacing w:line="300" w:lineRule="exact"/>
        <w:jc w:val="both"/>
        <w:rPr>
          <w:rFonts w:ascii="SanukLF-Light" w:hAnsi="SanukLF-Light" w:cs="Arial"/>
          <w:szCs w:val="24"/>
          <w:lang w:val="eu-ES"/>
        </w:rPr>
      </w:pPr>
      <w:r w:rsidRPr="00227675">
        <w:rPr>
          <w:rFonts w:ascii="SanukLF-Light" w:hAnsi="SanukLF-Light" w:cs="Arial"/>
          <w:szCs w:val="24"/>
          <w:lang w:val="eu-ES"/>
        </w:rPr>
        <w:t xml:space="preserve">Azkenik, informazio praktikoa duen atal batek hainbat garraiobidetan </w:t>
      </w:r>
      <w:r w:rsidRPr="00227675">
        <w:rPr>
          <w:rFonts w:ascii="SanukLF-Light" w:hAnsi="SanukLF-Light" w:cs="Arial"/>
          <w:b/>
          <w:bCs/>
          <w:szCs w:val="24"/>
          <w:lang w:val="eu-ES"/>
        </w:rPr>
        <w:t>ARKABIAra</w:t>
      </w:r>
      <w:r w:rsidRPr="00227675">
        <w:rPr>
          <w:rFonts w:ascii="SanukLF-Light" w:hAnsi="SanukLF-Light" w:cs="Arial"/>
          <w:szCs w:val="24"/>
          <w:lang w:val="eu-ES"/>
        </w:rPr>
        <w:t xml:space="preserve"> nola iritsi azalduko du, eta ohiko galderen atal batek, berriz, joan aurretik zalantza nagusiak argitzen lagunduko du. Horrez gain, </w:t>
      </w:r>
      <w:r w:rsidRPr="00227675">
        <w:rPr>
          <w:rFonts w:ascii="SanukLF-Light" w:hAnsi="SanukLF-Light" w:cs="Arial"/>
          <w:b/>
          <w:bCs/>
          <w:szCs w:val="24"/>
          <w:lang w:val="eu-ES"/>
        </w:rPr>
        <w:t xml:space="preserve">hilean behin argitaratuko den </w:t>
      </w:r>
      <w:r w:rsidRPr="00227675">
        <w:rPr>
          <w:rFonts w:ascii="SanukLF-Light" w:hAnsi="SanukLF-Light" w:cs="Arial"/>
          <w:b/>
          <w:bCs/>
          <w:i/>
          <w:iCs/>
          <w:szCs w:val="24"/>
          <w:lang w:val="eu-ES"/>
        </w:rPr>
        <w:t>newsletter</w:t>
      </w:r>
      <w:r w:rsidRPr="00227675">
        <w:rPr>
          <w:rFonts w:ascii="SanukLF-Light" w:hAnsi="SanukLF-Light" w:cs="Arial"/>
          <w:szCs w:val="24"/>
          <w:lang w:val="eu-ES"/>
        </w:rPr>
        <w:t xml:space="preserve"> bat gehitu da, eta erabiltzaileak bertan harpidetu daitezke programazioa jasotzeko eta zentroko jardueren berri izateko.</w:t>
      </w:r>
    </w:p>
    <w:p w14:paraId="02353C12" w14:textId="77777777" w:rsidR="00412EF2" w:rsidRPr="00227675" w:rsidRDefault="00412EF2" w:rsidP="00412EF2">
      <w:pPr>
        <w:pStyle w:val="Textosinformato"/>
        <w:spacing w:line="300" w:lineRule="exact"/>
        <w:jc w:val="both"/>
        <w:rPr>
          <w:rFonts w:ascii="SanukLF-Light" w:hAnsi="SanukLF-Light" w:cs="Arial"/>
          <w:szCs w:val="24"/>
          <w:lang w:val="eu-ES"/>
        </w:rPr>
      </w:pPr>
    </w:p>
    <w:p w14:paraId="61AA30FA" w14:textId="7E9A6FF9" w:rsidR="00A82B34" w:rsidRPr="00227675" w:rsidRDefault="00A82B34" w:rsidP="00412EF2">
      <w:pPr>
        <w:pStyle w:val="Textosinformato"/>
        <w:spacing w:line="300" w:lineRule="exact"/>
        <w:jc w:val="both"/>
        <w:rPr>
          <w:rFonts w:ascii="SanukLF-Light" w:hAnsi="SanukLF-Light" w:cs="Arial"/>
          <w:szCs w:val="24"/>
          <w:lang w:val="eu-ES"/>
        </w:rPr>
      </w:pPr>
      <w:r w:rsidRPr="00227675">
        <w:rPr>
          <w:rFonts w:ascii="SanukLF-Light" w:hAnsi="SanukLF-Light" w:cs="Arial"/>
          <w:szCs w:val="24"/>
          <w:lang w:val="eu-ES"/>
        </w:rPr>
        <w:t xml:space="preserve">Berrikuntza horri esker, </w:t>
      </w:r>
      <w:r w:rsidRPr="00227675">
        <w:rPr>
          <w:rFonts w:ascii="SanukLF-Light" w:hAnsi="SanukLF-Light" w:cs="Arial"/>
          <w:b/>
          <w:bCs/>
          <w:szCs w:val="24"/>
          <w:lang w:val="eu-ES"/>
        </w:rPr>
        <w:t>ARKABIAk</w:t>
      </w:r>
      <w:r w:rsidRPr="00227675">
        <w:rPr>
          <w:rFonts w:ascii="SanukLF-Light" w:hAnsi="SanukLF-Light" w:cs="Arial"/>
          <w:szCs w:val="24"/>
          <w:lang w:val="eu-ES"/>
        </w:rPr>
        <w:t xml:space="preserve"> publikoarekin duen harremana sendotuko du esperientziaren fase guztietan: bisita egin aurretik, jarduerak ezagutzeko eta antolatzeko; bisita prestatu bitartean, informazioa kontsultatzeko eta erreserbak kudeatzeko; eta, bisita egin ondoren, edukiak eskuratzeko eta programazioarekin konektatuta jarraitzeko, puntu bakar batean:</w:t>
      </w:r>
      <w:r w:rsidR="00227675" w:rsidRPr="00227675">
        <w:rPr>
          <w:rFonts w:ascii="SanukLF-Light" w:hAnsi="SanukLF-Light" w:cs="Arial"/>
          <w:szCs w:val="24"/>
          <w:lang w:val="eu-ES"/>
        </w:rPr>
        <w:t xml:space="preserve"> www.arkabia.eus</w:t>
      </w:r>
      <w:r w:rsidRPr="00227675">
        <w:rPr>
          <w:rFonts w:ascii="SanukLF-Light" w:hAnsi="SanukLF-Light" w:cs="Arial"/>
          <w:szCs w:val="24"/>
          <w:lang w:val="eu-ES"/>
        </w:rPr>
        <w:t xml:space="preserve"> </w:t>
      </w:r>
    </w:p>
    <w:p w14:paraId="45514606" w14:textId="77777777" w:rsidR="00A82B34" w:rsidRDefault="00A82B34" w:rsidP="00412EF2">
      <w:pPr>
        <w:pStyle w:val="Textosinformato"/>
        <w:spacing w:line="300" w:lineRule="exact"/>
        <w:jc w:val="both"/>
        <w:rPr>
          <w:rFonts w:ascii="SanukLF-Light" w:hAnsi="SanukLF-Light" w:cs="Arial"/>
          <w:szCs w:val="24"/>
          <w:lang w:val="eu-ES"/>
        </w:rPr>
      </w:pPr>
    </w:p>
    <w:sectPr w:rsidR="00A82B34" w:rsidSect="00AB766B">
      <w:headerReference w:type="default" r:id="rId9"/>
      <w:footerReference w:type="default" r:id="rId10"/>
      <w:pgSz w:w="11906" w:h="16838"/>
      <w:pgMar w:top="1418" w:right="1416" w:bottom="1276" w:left="1418" w:header="56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18071" w14:textId="77777777" w:rsidR="00222A11" w:rsidRDefault="00222A11">
      <w:r>
        <w:separator/>
      </w:r>
    </w:p>
  </w:endnote>
  <w:endnote w:type="continuationSeparator" w:id="0">
    <w:p w14:paraId="570B48E1" w14:textId="77777777" w:rsidR="00222A11" w:rsidRDefault="00222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Arial Unicode MS"/>
    <w:charset w:val="80"/>
    <w:family w:val="auto"/>
    <w:pitch w:val="variable"/>
    <w:sig w:usb0="00000001" w:usb1="00000000" w:usb2="01000407" w:usb3="00000000" w:csb0="00020000" w:csb1="00000000"/>
  </w:font>
  <w:font w:name="Sanuk-Medium">
    <w:altName w:val="Calibri"/>
    <w:panose1 w:val="00000000000000000000"/>
    <w:charset w:val="00"/>
    <w:family w:val="modern"/>
    <w:notTrueType/>
    <w:pitch w:val="variable"/>
    <w:sig w:usb0="A000002F" w:usb1="4000004A" w:usb2="00000000" w:usb3="00000000" w:csb0="00000111" w:csb1="00000000"/>
  </w:font>
  <w:font w:name="SanukLF-Light">
    <w:altName w:val="Calibri"/>
    <w:panose1 w:val="00000000000000000000"/>
    <w:charset w:val="00"/>
    <w:family w:val="modern"/>
    <w:notTrueType/>
    <w:pitch w:val="variable"/>
    <w:sig w:usb0="A000002F" w:usb1="4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2AE5B" w14:textId="77777777" w:rsidR="00CB64C8" w:rsidRDefault="00CB64C8" w:rsidP="00CB64C8">
    <w:pPr>
      <w:pStyle w:val="Encabezado"/>
      <w:tabs>
        <w:tab w:val="clear" w:pos="8504"/>
        <w:tab w:val="right" w:pos="9356"/>
      </w:tabs>
      <w:spacing w:after="0" w:line="240" w:lineRule="auto"/>
      <w:jc w:val="left"/>
      <w:rPr>
        <w:rFonts w:cs="Arial"/>
        <w:sz w:val="12"/>
        <w:lang w:val="pt-BR"/>
      </w:rPr>
    </w:pPr>
    <w:r>
      <w:rPr>
        <w:noProof/>
      </w:rPr>
      <w:drawing>
        <wp:inline distT="0" distB="0" distL="0" distR="0" wp14:anchorId="4B15DD2E" wp14:editId="20D31BA2">
          <wp:extent cx="5742305" cy="50800"/>
          <wp:effectExtent l="0" t="0" r="0" b="6350"/>
          <wp:docPr id="1247196772" name="Imagen 124719677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5742305" cy="50800"/>
                  </a:xfrm>
                  <a:prstGeom prst="rect">
                    <a:avLst/>
                  </a:prstGeom>
                </pic:spPr>
              </pic:pic>
            </a:graphicData>
          </a:graphic>
        </wp:inline>
      </w:drawing>
    </w:r>
    <w:r w:rsidRPr="009E6157">
      <w:rPr>
        <w:rFonts w:cs="Arial"/>
        <w:sz w:val="12"/>
        <w:lang w:val="pt-BR"/>
      </w:rPr>
      <w:tab/>
    </w:r>
  </w:p>
  <w:p w14:paraId="0CA79202" w14:textId="77777777" w:rsidR="00CB64C8" w:rsidRDefault="00CB64C8" w:rsidP="00CB64C8">
    <w:pPr>
      <w:pStyle w:val="Encabezado"/>
      <w:tabs>
        <w:tab w:val="clear" w:pos="8504"/>
        <w:tab w:val="right" w:pos="9356"/>
      </w:tabs>
      <w:spacing w:after="0" w:line="240" w:lineRule="auto"/>
      <w:jc w:val="left"/>
      <w:rPr>
        <w:rFonts w:cs="Arial"/>
        <w:sz w:val="12"/>
        <w:lang w:val="pt-BR"/>
      </w:rPr>
    </w:pPr>
  </w:p>
  <w:p w14:paraId="13990C01" w14:textId="47695134" w:rsidR="00CB64C8" w:rsidRPr="00B31330" w:rsidRDefault="00CB64C8" w:rsidP="00CB64C8">
    <w:pPr>
      <w:pStyle w:val="Encabezado"/>
      <w:tabs>
        <w:tab w:val="clear" w:pos="8504"/>
        <w:tab w:val="right" w:pos="9356"/>
      </w:tabs>
      <w:spacing w:after="0" w:line="240" w:lineRule="auto"/>
      <w:jc w:val="center"/>
      <w:rPr>
        <w:rFonts w:ascii="SanukLF-Light" w:eastAsia="Arial Unicode MS" w:hAnsi="SanukLF-Light" w:cs="Arial"/>
        <w:bCs/>
        <w:color w:val="002060"/>
        <w:lang w:val="pt-BR"/>
      </w:rPr>
    </w:pPr>
    <w:r w:rsidRPr="00B31330">
      <w:rPr>
        <w:rFonts w:ascii="SanukLF-Light" w:hAnsi="SanukLF-Light" w:cs="Arial"/>
        <w:b/>
        <w:szCs w:val="16"/>
        <w:lang w:val="eu-ES"/>
      </w:rPr>
      <w:t>Vital</w:t>
    </w:r>
    <w:r w:rsidR="00B31330" w:rsidRPr="00B31330">
      <w:rPr>
        <w:rFonts w:ascii="SanukLF-Light" w:hAnsi="SanukLF-Light" w:cs="Arial"/>
        <w:b/>
        <w:szCs w:val="16"/>
        <w:lang w:val="eu-ES"/>
      </w:rPr>
      <w:t xml:space="preserve"> Fundazioa</w:t>
    </w:r>
    <w:r w:rsidRPr="00B31330">
      <w:rPr>
        <w:rFonts w:ascii="SanukLF-Light" w:hAnsi="SanukLF-Light" w:cs="Arial"/>
        <w:b/>
        <w:szCs w:val="16"/>
        <w:lang w:val="eu-ES"/>
      </w:rPr>
      <w:t xml:space="preserve"> | </w:t>
    </w:r>
    <w:r w:rsidR="00B31330" w:rsidRPr="00B31330">
      <w:rPr>
        <w:rFonts w:ascii="SanukLF-Light" w:hAnsi="SanukLF-Light" w:cs="Arial"/>
        <w:szCs w:val="16"/>
        <w:lang w:val="eu-ES"/>
      </w:rPr>
      <w:t>Komunikazioa</w:t>
    </w:r>
    <w:r w:rsidRPr="00E30A8E">
      <w:rPr>
        <w:rFonts w:ascii="SanukLF-Light" w:hAnsi="SanukLF-Light" w:cs="Arial"/>
        <w:sz w:val="12"/>
        <w:lang w:val="pt-BR"/>
      </w:rPr>
      <w:t xml:space="preserve">      </w:t>
    </w:r>
    <w:r w:rsidRPr="00E30A8E">
      <w:rPr>
        <w:rFonts w:ascii="SanukLF-Light" w:eastAsia="Arial Unicode MS" w:hAnsi="SanukLF-Light" w:cs="Arial"/>
        <w:bCs/>
        <w:color w:val="auto"/>
        <w:lang w:val="x-none" w:eastAsia="x-none"/>
      </w:rPr>
      <w:t xml:space="preserve">945 064 354 </w:t>
    </w:r>
    <w:r w:rsidRPr="00B31330">
      <w:rPr>
        <w:rFonts w:ascii="SanukLF-Light" w:eastAsia="Arial Unicode MS" w:hAnsi="SanukLF-Light" w:cs="Arial"/>
        <w:bCs/>
        <w:color w:val="auto"/>
        <w:lang w:val="pt-BR" w:eastAsia="x-none"/>
      </w:rPr>
      <w:t>/</w:t>
    </w:r>
    <w:r w:rsidR="00290F87">
      <w:rPr>
        <w:rFonts w:ascii="SanukLF-Light" w:eastAsia="Arial Unicode MS" w:hAnsi="SanukLF-Light" w:cs="Arial"/>
        <w:bCs/>
        <w:color w:val="auto"/>
        <w:lang w:val="x-none" w:eastAsia="x-none"/>
      </w:rPr>
      <w:t xml:space="preserve"> 6</w:t>
    </w:r>
    <w:r w:rsidR="00290F87" w:rsidRPr="00B31330">
      <w:rPr>
        <w:rFonts w:ascii="SanukLF-Light" w:eastAsia="Arial Unicode MS" w:hAnsi="SanukLF-Light" w:cs="Arial"/>
        <w:bCs/>
        <w:color w:val="auto"/>
        <w:lang w:val="pt-BR" w:eastAsia="x-none"/>
      </w:rPr>
      <w:t>36 617 821</w:t>
    </w:r>
    <w:r w:rsidRPr="00B31330">
      <w:rPr>
        <w:rFonts w:ascii="SanukLF-Light" w:eastAsia="Arial Unicode MS" w:hAnsi="SanukLF-Light" w:cs="Arial Unicode MS"/>
        <w:bCs/>
        <w:color w:val="auto"/>
        <w:lang w:val="pt-BR" w:eastAsia="x-none"/>
      </w:rPr>
      <w:t xml:space="preserve">    </w:t>
    </w:r>
    <w:hyperlink r:id="rId2" w:history="1">
      <w:r w:rsidRPr="00B31330">
        <w:rPr>
          <w:rStyle w:val="Hipervnculo"/>
          <w:rFonts w:ascii="SanukLF-Light" w:eastAsia="Arial Unicode MS" w:hAnsi="SanukLF-Light" w:cs="Arial"/>
          <w:color w:val="auto"/>
          <w:lang w:val="pt-BR"/>
        </w:rPr>
        <w:t>comunicacion@fundacionvital.eus</w:t>
      </w:r>
    </w:hyperlink>
    <w:r w:rsidRPr="00B31330">
      <w:rPr>
        <w:rStyle w:val="Hipervnculo"/>
        <w:rFonts w:ascii="SanukLF-Light" w:eastAsia="Arial Unicode MS" w:hAnsi="SanukLF-Light" w:cs="Arial"/>
        <w:color w:val="auto"/>
        <w:u w:val="none"/>
        <w:lang w:val="pt-BR"/>
      </w:rPr>
      <w:t xml:space="preserve">     </w:t>
    </w:r>
    <w:r w:rsidRPr="00B31330">
      <w:rPr>
        <w:rStyle w:val="Hipervnculo"/>
        <w:rFonts w:ascii="SanukLF-Light" w:eastAsia="Arial Unicode MS" w:hAnsi="SanukLF-Light" w:cs="Arial"/>
        <w:color w:val="auto"/>
        <w:lang w:val="pt-BR"/>
      </w:rPr>
      <w:t>www.fundacionvital.eus</w:t>
    </w:r>
  </w:p>
  <w:p w14:paraId="716E3B75" w14:textId="77777777" w:rsidR="00CB64C8" w:rsidRPr="00B31330" w:rsidRDefault="00CB64C8" w:rsidP="00CB64C8">
    <w:pPr>
      <w:pStyle w:val="Encabezado"/>
      <w:tabs>
        <w:tab w:val="clear" w:pos="8504"/>
        <w:tab w:val="right" w:pos="9356"/>
      </w:tabs>
      <w:spacing w:after="0" w:line="240" w:lineRule="auto"/>
      <w:jc w:val="left"/>
      <w:rPr>
        <w:rFonts w:eastAsia="Arial Unicode MS" w:cs="Arial"/>
        <w:bCs/>
        <w:color w:val="002060"/>
        <w:lang w:val="pt-BR"/>
      </w:rPr>
    </w:pPr>
  </w:p>
  <w:p w14:paraId="7026938E" w14:textId="77777777" w:rsidR="009E6157" w:rsidRPr="00B31330" w:rsidRDefault="009E6157" w:rsidP="00CB64C8">
    <w:pPr>
      <w:pStyle w:val="Piedepgina"/>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0F0F0" w14:textId="77777777" w:rsidR="00222A11" w:rsidRDefault="00222A11">
      <w:r>
        <w:separator/>
      </w:r>
    </w:p>
  </w:footnote>
  <w:footnote w:type="continuationSeparator" w:id="0">
    <w:p w14:paraId="2F8F300B" w14:textId="77777777" w:rsidR="00222A11" w:rsidRDefault="00222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847F9" w14:textId="26C47C5B" w:rsidR="006B2109" w:rsidRPr="00175A49" w:rsidRDefault="00D57B2C" w:rsidP="002702E7">
    <w:pPr>
      <w:pStyle w:val="Encabezado"/>
      <w:ind w:left="5664"/>
      <w:jc w:val="center"/>
      <w:rPr>
        <w:lang w:val="pt-BR"/>
      </w:rPr>
    </w:pPr>
    <w:r>
      <w:rPr>
        <w:noProof/>
        <w:lang w:val="pt-BR"/>
      </w:rPr>
      <w:drawing>
        <wp:anchor distT="0" distB="0" distL="114300" distR="114300" simplePos="0" relativeHeight="251658240" behindDoc="0" locked="0" layoutInCell="1" allowOverlap="1" wp14:anchorId="5AE367A1" wp14:editId="48A84DF0">
          <wp:simplePos x="0" y="0"/>
          <wp:positionH relativeFrom="column">
            <wp:posOffset>4176395</wp:posOffset>
          </wp:positionH>
          <wp:positionV relativeFrom="paragraph">
            <wp:posOffset>1270</wp:posOffset>
          </wp:positionV>
          <wp:extent cx="1620520" cy="433070"/>
          <wp:effectExtent l="0" t="0" r="0" b="5080"/>
          <wp:wrapSquare wrapText="bothSides"/>
          <wp:docPr id="5101210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165959" name="Imagen 1894165959"/>
                  <pic:cNvPicPr/>
                </pic:nvPicPr>
                <pic:blipFill>
                  <a:blip r:embed="rId1">
                    <a:extLst>
                      <a:ext uri="{28A0092B-C50C-407E-A947-70E740481C1C}">
                        <a14:useLocalDpi xmlns:a14="http://schemas.microsoft.com/office/drawing/2010/main" val="0"/>
                      </a:ext>
                    </a:extLst>
                  </a:blip>
                  <a:stretch>
                    <a:fillRect/>
                  </a:stretch>
                </pic:blipFill>
                <pic:spPr>
                  <a:xfrm>
                    <a:off x="0" y="0"/>
                    <a:ext cx="1620520" cy="433070"/>
                  </a:xfrm>
                  <a:prstGeom prst="rect">
                    <a:avLst/>
                  </a:prstGeom>
                </pic:spPr>
              </pic:pic>
            </a:graphicData>
          </a:graphic>
          <wp14:sizeRelH relativeFrom="margin">
            <wp14:pctWidth>0</wp14:pctWidth>
          </wp14:sizeRelH>
          <wp14:sizeRelV relativeFrom="margin">
            <wp14:pctHeight>0</wp14:pctHeight>
          </wp14:sizeRelV>
        </wp:anchor>
      </w:drawing>
    </w:r>
    <w:r w:rsidR="00514F44">
      <w:rPr>
        <w:lang w:val="pt-BR"/>
      </w:rPr>
      <w:t xml:space="preserve">    </w:t>
    </w:r>
    <w:r w:rsidR="002702E7">
      <w:rPr>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55AA022"/>
    <w:lvl w:ilvl="0">
      <w:numFmt w:val="decimal"/>
      <w:lvlText w:val="*"/>
      <w:lvlJc w:val="left"/>
    </w:lvl>
  </w:abstractNum>
  <w:abstractNum w:abstractNumId="1" w15:restartNumberingAfterBreak="0">
    <w:nsid w:val="003C352F"/>
    <w:multiLevelType w:val="singleLevel"/>
    <w:tmpl w:val="52E45228"/>
    <w:lvl w:ilvl="0">
      <w:start w:val="1"/>
      <w:numFmt w:val="bullet"/>
      <w:lvlText w:val=""/>
      <w:lvlJc w:val="left"/>
      <w:pPr>
        <w:tabs>
          <w:tab w:val="num" w:pos="0"/>
        </w:tabs>
        <w:ind w:left="708" w:hanging="283"/>
      </w:pPr>
      <w:rPr>
        <w:rFonts w:ascii="Symbol" w:hAnsi="Symbol" w:hint="default"/>
        <w:sz w:val="24"/>
      </w:rPr>
    </w:lvl>
  </w:abstractNum>
  <w:abstractNum w:abstractNumId="2" w15:restartNumberingAfterBreak="0">
    <w:nsid w:val="00FA2F41"/>
    <w:multiLevelType w:val="hybridMultilevel"/>
    <w:tmpl w:val="25E88110"/>
    <w:lvl w:ilvl="0" w:tplc="0C0A000F">
      <w:start w:val="1"/>
      <w:numFmt w:val="decimal"/>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28F4C61"/>
    <w:multiLevelType w:val="hybridMultilevel"/>
    <w:tmpl w:val="18B2D6FC"/>
    <w:lvl w:ilvl="0" w:tplc="726293A6">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Courier New" w:hAnsi="Courier New" w:hint="default"/>
      </w:rPr>
    </w:lvl>
    <w:lvl w:ilvl="2" w:tplc="32821E9E">
      <w:start w:val="1"/>
      <w:numFmt w:val="bullet"/>
      <w:pStyle w:val="vieta3"/>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D86270"/>
    <w:multiLevelType w:val="hybridMultilevel"/>
    <w:tmpl w:val="DB56EC36"/>
    <w:lvl w:ilvl="0" w:tplc="B7EECEAC">
      <w:start w:val="1"/>
      <w:numFmt w:val="bullet"/>
      <w:pStyle w:val="vieta5"/>
      <w:lvlText w:val="-"/>
      <w:lvlJc w:val="left"/>
      <w:pPr>
        <w:tabs>
          <w:tab w:val="num" w:pos="425"/>
        </w:tabs>
        <w:ind w:left="2832" w:hanging="283"/>
      </w:pPr>
      <w:rPr>
        <w:rFonts w:ascii="Times New Roman" w:hAnsi="Times New Roman" w:cs="Times New Roman" w:hint="default"/>
      </w:rPr>
    </w:lvl>
    <w:lvl w:ilvl="1" w:tplc="0C0A0003" w:tentative="1">
      <w:start w:val="1"/>
      <w:numFmt w:val="bullet"/>
      <w:lvlText w:val="o"/>
      <w:lvlJc w:val="left"/>
      <w:pPr>
        <w:tabs>
          <w:tab w:val="num" w:pos="1865"/>
        </w:tabs>
        <w:ind w:left="1865" w:hanging="360"/>
      </w:pPr>
      <w:rPr>
        <w:rFonts w:ascii="Courier New" w:hAnsi="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08F67CEE"/>
    <w:multiLevelType w:val="hybridMultilevel"/>
    <w:tmpl w:val="11FEAC62"/>
    <w:lvl w:ilvl="0" w:tplc="5630FDB4">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Trebuchet MS" w:hAnsi="Trebuchet MS" w:hint="default"/>
        <w:color w:val="FFCC00"/>
        <w:sz w:val="16"/>
        <w:szCs w:val="16"/>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2B3E30"/>
    <w:multiLevelType w:val="multilevel"/>
    <w:tmpl w:val="CA407A7A"/>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BE2B9A"/>
    <w:multiLevelType w:val="hybridMultilevel"/>
    <w:tmpl w:val="7E562E06"/>
    <w:lvl w:ilvl="0" w:tplc="0356406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8E81760"/>
    <w:multiLevelType w:val="singleLevel"/>
    <w:tmpl w:val="AC884BFE"/>
    <w:lvl w:ilvl="0">
      <w:start w:val="1"/>
      <w:numFmt w:val="bullet"/>
      <w:lvlText w:val=""/>
      <w:lvlJc w:val="left"/>
      <w:pPr>
        <w:tabs>
          <w:tab w:val="num" w:pos="2127"/>
        </w:tabs>
        <w:ind w:left="2127" w:hanging="369"/>
      </w:pPr>
      <w:rPr>
        <w:rFonts w:ascii="Wingdings" w:hAnsi="Wingdings" w:hint="default"/>
        <w:sz w:val="16"/>
      </w:rPr>
    </w:lvl>
  </w:abstractNum>
  <w:abstractNum w:abstractNumId="9" w15:restartNumberingAfterBreak="0">
    <w:nsid w:val="2E4300F2"/>
    <w:multiLevelType w:val="hybridMultilevel"/>
    <w:tmpl w:val="D04A31D2"/>
    <w:lvl w:ilvl="0" w:tplc="726293A6">
      <w:start w:val="1"/>
      <w:numFmt w:val="decimal"/>
      <w:lvlText w:val="%1."/>
      <w:lvlJc w:val="left"/>
      <w:pPr>
        <w:tabs>
          <w:tab w:val="num" w:pos="720"/>
        </w:tabs>
        <w:ind w:left="720" w:hanging="360"/>
      </w:pPr>
    </w:lvl>
    <w:lvl w:ilvl="1" w:tplc="34040AAE">
      <w:start w:val="1"/>
      <w:numFmt w:val="lowerLetter"/>
      <w:lvlText w:val="%2."/>
      <w:lvlJc w:val="left"/>
      <w:pPr>
        <w:tabs>
          <w:tab w:val="num" w:pos="1440"/>
        </w:tabs>
        <w:ind w:left="1440" w:hanging="360"/>
      </w:pPr>
    </w:lvl>
    <w:lvl w:ilvl="2" w:tplc="9466A1EC"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10" w15:restartNumberingAfterBreak="0">
    <w:nsid w:val="3FCC28E8"/>
    <w:multiLevelType w:val="singleLevel"/>
    <w:tmpl w:val="C938FC34"/>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413664BB"/>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2" w15:restartNumberingAfterBreak="0">
    <w:nsid w:val="431F4270"/>
    <w:multiLevelType w:val="multilevel"/>
    <w:tmpl w:val="2576AD52"/>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Trebuchet MS" w:hAnsi="Trebuchet MS" w:hint="default"/>
        <w:color w:val="FFCC00"/>
        <w:sz w:val="16"/>
        <w:szCs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2246FC"/>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4" w15:restartNumberingAfterBreak="0">
    <w:nsid w:val="4F3C7AC2"/>
    <w:multiLevelType w:val="multilevel"/>
    <w:tmpl w:val="64547F1E"/>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51AB4C64"/>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6" w15:restartNumberingAfterBreak="0">
    <w:nsid w:val="53C149F9"/>
    <w:multiLevelType w:val="hybridMultilevel"/>
    <w:tmpl w:val="344CC11E"/>
    <w:lvl w:ilvl="0" w:tplc="995CFA98">
      <w:start w:val="1"/>
      <w:numFmt w:val="decimal"/>
      <w:lvlText w:val="%1."/>
      <w:lvlJc w:val="left"/>
      <w:pPr>
        <w:tabs>
          <w:tab w:val="num" w:pos="1080"/>
        </w:tabs>
        <w:ind w:left="1080" w:hanging="360"/>
      </w:pPr>
    </w:lvl>
    <w:lvl w:ilvl="1" w:tplc="40FED710">
      <w:start w:val="1"/>
      <w:numFmt w:val="lowerLetter"/>
      <w:lvlText w:val="%2."/>
      <w:lvlJc w:val="left"/>
      <w:pPr>
        <w:tabs>
          <w:tab w:val="num" w:pos="1800"/>
        </w:tabs>
        <w:ind w:left="1800" w:hanging="360"/>
      </w:pPr>
    </w:lvl>
    <w:lvl w:ilvl="2" w:tplc="423C860C" w:tentative="1">
      <w:start w:val="1"/>
      <w:numFmt w:val="lowerRoman"/>
      <w:lvlText w:val="%3."/>
      <w:lvlJc w:val="right"/>
      <w:pPr>
        <w:tabs>
          <w:tab w:val="num" w:pos="2520"/>
        </w:tabs>
        <w:ind w:left="2520" w:hanging="180"/>
      </w:pPr>
    </w:lvl>
    <w:lvl w:ilvl="3" w:tplc="1686685E" w:tentative="1">
      <w:start w:val="1"/>
      <w:numFmt w:val="decimal"/>
      <w:lvlText w:val="%4."/>
      <w:lvlJc w:val="left"/>
      <w:pPr>
        <w:tabs>
          <w:tab w:val="num" w:pos="3240"/>
        </w:tabs>
        <w:ind w:left="3240" w:hanging="360"/>
      </w:pPr>
    </w:lvl>
    <w:lvl w:ilvl="4" w:tplc="44281598" w:tentative="1">
      <w:start w:val="1"/>
      <w:numFmt w:val="lowerLetter"/>
      <w:lvlText w:val="%5."/>
      <w:lvlJc w:val="left"/>
      <w:pPr>
        <w:tabs>
          <w:tab w:val="num" w:pos="3960"/>
        </w:tabs>
        <w:ind w:left="3960" w:hanging="360"/>
      </w:pPr>
    </w:lvl>
    <w:lvl w:ilvl="5" w:tplc="D1F41B2C" w:tentative="1">
      <w:start w:val="1"/>
      <w:numFmt w:val="lowerRoman"/>
      <w:lvlText w:val="%6."/>
      <w:lvlJc w:val="right"/>
      <w:pPr>
        <w:tabs>
          <w:tab w:val="num" w:pos="4680"/>
        </w:tabs>
        <w:ind w:left="4680" w:hanging="180"/>
      </w:pPr>
    </w:lvl>
    <w:lvl w:ilvl="6" w:tplc="DB12EBF8" w:tentative="1">
      <w:start w:val="1"/>
      <w:numFmt w:val="decimal"/>
      <w:lvlText w:val="%7."/>
      <w:lvlJc w:val="left"/>
      <w:pPr>
        <w:tabs>
          <w:tab w:val="num" w:pos="5400"/>
        </w:tabs>
        <w:ind w:left="5400" w:hanging="360"/>
      </w:pPr>
    </w:lvl>
    <w:lvl w:ilvl="7" w:tplc="24C6302A" w:tentative="1">
      <w:start w:val="1"/>
      <w:numFmt w:val="lowerLetter"/>
      <w:lvlText w:val="%8."/>
      <w:lvlJc w:val="left"/>
      <w:pPr>
        <w:tabs>
          <w:tab w:val="num" w:pos="6120"/>
        </w:tabs>
        <w:ind w:left="6120" w:hanging="360"/>
      </w:pPr>
    </w:lvl>
    <w:lvl w:ilvl="8" w:tplc="37807E94" w:tentative="1">
      <w:start w:val="1"/>
      <w:numFmt w:val="lowerRoman"/>
      <w:lvlText w:val="%9."/>
      <w:lvlJc w:val="right"/>
      <w:pPr>
        <w:tabs>
          <w:tab w:val="num" w:pos="6840"/>
        </w:tabs>
        <w:ind w:left="6840" w:hanging="180"/>
      </w:pPr>
    </w:lvl>
  </w:abstractNum>
  <w:abstractNum w:abstractNumId="17" w15:restartNumberingAfterBreak="0">
    <w:nsid w:val="55C53B10"/>
    <w:multiLevelType w:val="singleLevel"/>
    <w:tmpl w:val="3AA64444"/>
    <w:lvl w:ilvl="0">
      <w:start w:val="1"/>
      <w:numFmt w:val="bullet"/>
      <w:lvlText w:val=""/>
      <w:legacy w:legacy="1" w:legacySpace="0" w:legacyIndent="283"/>
      <w:lvlJc w:val="left"/>
      <w:pPr>
        <w:ind w:left="708" w:hanging="283"/>
      </w:pPr>
      <w:rPr>
        <w:rFonts w:ascii="Symbol" w:hAnsi="Symbol" w:hint="default"/>
      </w:rPr>
    </w:lvl>
  </w:abstractNum>
  <w:abstractNum w:abstractNumId="18" w15:restartNumberingAfterBreak="0">
    <w:nsid w:val="5B726075"/>
    <w:multiLevelType w:val="hybridMultilevel"/>
    <w:tmpl w:val="9402AD26"/>
    <w:lvl w:ilvl="0" w:tplc="1F5C725A">
      <w:start w:val="1"/>
      <w:numFmt w:val="bullet"/>
      <w:pStyle w:val="vieta4"/>
      <w:lvlText w:val=""/>
      <w:lvlJc w:val="left"/>
      <w:pPr>
        <w:tabs>
          <w:tab w:val="num" w:pos="2486"/>
        </w:tabs>
        <w:ind w:left="2486" w:hanging="360"/>
      </w:pPr>
      <w:rPr>
        <w:rFonts w:ascii="Trebuchet MS" w:hAnsi="Trebuchet MS" w:hint="default"/>
        <w:color w:val="auto"/>
        <w:sz w:val="16"/>
        <w:szCs w:val="16"/>
      </w:rPr>
    </w:lvl>
    <w:lvl w:ilvl="1" w:tplc="89EA61A2" w:tentative="1">
      <w:start w:val="1"/>
      <w:numFmt w:val="bullet"/>
      <w:lvlText w:val="o"/>
      <w:lvlJc w:val="left"/>
      <w:pPr>
        <w:tabs>
          <w:tab w:val="num" w:pos="3167"/>
        </w:tabs>
        <w:ind w:left="3167" w:hanging="360"/>
      </w:pPr>
      <w:rPr>
        <w:rFonts w:ascii="Courier New" w:hAnsi="Courier New" w:hint="default"/>
      </w:rPr>
    </w:lvl>
    <w:lvl w:ilvl="2" w:tplc="FA2E8232" w:tentative="1">
      <w:start w:val="1"/>
      <w:numFmt w:val="bullet"/>
      <w:lvlText w:val=""/>
      <w:lvlJc w:val="left"/>
      <w:pPr>
        <w:tabs>
          <w:tab w:val="num" w:pos="3887"/>
        </w:tabs>
        <w:ind w:left="3887" w:hanging="360"/>
      </w:pPr>
      <w:rPr>
        <w:rFonts w:ascii="Wingdings" w:hAnsi="Wingdings" w:hint="default"/>
      </w:rPr>
    </w:lvl>
    <w:lvl w:ilvl="3" w:tplc="257EB800" w:tentative="1">
      <w:start w:val="1"/>
      <w:numFmt w:val="bullet"/>
      <w:lvlText w:val=""/>
      <w:lvlJc w:val="left"/>
      <w:pPr>
        <w:tabs>
          <w:tab w:val="num" w:pos="4607"/>
        </w:tabs>
        <w:ind w:left="4607" w:hanging="360"/>
      </w:pPr>
      <w:rPr>
        <w:rFonts w:ascii="Symbol" w:hAnsi="Symbol" w:hint="default"/>
      </w:rPr>
    </w:lvl>
    <w:lvl w:ilvl="4" w:tplc="5A3058A2" w:tentative="1">
      <w:start w:val="1"/>
      <w:numFmt w:val="bullet"/>
      <w:lvlText w:val="o"/>
      <w:lvlJc w:val="left"/>
      <w:pPr>
        <w:tabs>
          <w:tab w:val="num" w:pos="5327"/>
        </w:tabs>
        <w:ind w:left="5327" w:hanging="360"/>
      </w:pPr>
      <w:rPr>
        <w:rFonts w:ascii="Courier New" w:hAnsi="Courier New" w:hint="default"/>
      </w:rPr>
    </w:lvl>
    <w:lvl w:ilvl="5" w:tplc="BFC0DEBC" w:tentative="1">
      <w:start w:val="1"/>
      <w:numFmt w:val="bullet"/>
      <w:lvlText w:val=""/>
      <w:lvlJc w:val="left"/>
      <w:pPr>
        <w:tabs>
          <w:tab w:val="num" w:pos="6047"/>
        </w:tabs>
        <w:ind w:left="6047" w:hanging="360"/>
      </w:pPr>
      <w:rPr>
        <w:rFonts w:ascii="Wingdings" w:hAnsi="Wingdings" w:hint="default"/>
      </w:rPr>
    </w:lvl>
    <w:lvl w:ilvl="6" w:tplc="597A0130" w:tentative="1">
      <w:start w:val="1"/>
      <w:numFmt w:val="bullet"/>
      <w:lvlText w:val=""/>
      <w:lvlJc w:val="left"/>
      <w:pPr>
        <w:tabs>
          <w:tab w:val="num" w:pos="6767"/>
        </w:tabs>
        <w:ind w:left="6767" w:hanging="360"/>
      </w:pPr>
      <w:rPr>
        <w:rFonts w:ascii="Symbol" w:hAnsi="Symbol" w:hint="default"/>
      </w:rPr>
    </w:lvl>
    <w:lvl w:ilvl="7" w:tplc="0DBE81DC" w:tentative="1">
      <w:start w:val="1"/>
      <w:numFmt w:val="bullet"/>
      <w:lvlText w:val="o"/>
      <w:lvlJc w:val="left"/>
      <w:pPr>
        <w:tabs>
          <w:tab w:val="num" w:pos="7487"/>
        </w:tabs>
        <w:ind w:left="7487" w:hanging="360"/>
      </w:pPr>
      <w:rPr>
        <w:rFonts w:ascii="Courier New" w:hAnsi="Courier New" w:hint="default"/>
      </w:rPr>
    </w:lvl>
    <w:lvl w:ilvl="8" w:tplc="7144BB16" w:tentative="1">
      <w:start w:val="1"/>
      <w:numFmt w:val="bullet"/>
      <w:lvlText w:val=""/>
      <w:lvlJc w:val="left"/>
      <w:pPr>
        <w:tabs>
          <w:tab w:val="num" w:pos="8207"/>
        </w:tabs>
        <w:ind w:left="8207" w:hanging="360"/>
      </w:pPr>
      <w:rPr>
        <w:rFonts w:ascii="Wingdings" w:hAnsi="Wingdings" w:hint="default"/>
      </w:rPr>
    </w:lvl>
  </w:abstractNum>
  <w:abstractNum w:abstractNumId="19" w15:restartNumberingAfterBreak="0">
    <w:nsid w:val="5C4228C9"/>
    <w:multiLevelType w:val="multilevel"/>
    <w:tmpl w:val="2F4AA78A"/>
    <w:lvl w:ilvl="0">
      <w:start w:val="1"/>
      <w:numFmt w:val="bullet"/>
      <w:lvlText w:val=""/>
      <w:lvlJc w:val="left"/>
      <w:pPr>
        <w:tabs>
          <w:tab w:val="num" w:pos="2495"/>
        </w:tabs>
        <w:ind w:left="2495" w:hanging="369"/>
      </w:pPr>
      <w:rPr>
        <w:rFonts w:ascii="Symbol" w:eastAsia="Times New Roman" w:hAnsi="Symbol" w:cs="Times New Roman" w:hint="default"/>
        <w:color w:val="auto"/>
      </w:rPr>
    </w:lvl>
    <w:lvl w:ilvl="1">
      <w:start w:val="1"/>
      <w:numFmt w:val="bullet"/>
      <w:lvlText w:val="o"/>
      <w:lvlJc w:val="left"/>
      <w:pPr>
        <w:tabs>
          <w:tab w:val="num" w:pos="3167"/>
        </w:tabs>
        <w:ind w:left="3167" w:hanging="360"/>
      </w:pPr>
      <w:rPr>
        <w:rFonts w:ascii="Courier New" w:hAnsi="Courier New" w:hint="default"/>
      </w:rPr>
    </w:lvl>
    <w:lvl w:ilvl="2">
      <w:start w:val="1"/>
      <w:numFmt w:val="bullet"/>
      <w:lvlText w:val=""/>
      <w:lvlJc w:val="left"/>
      <w:pPr>
        <w:tabs>
          <w:tab w:val="num" w:pos="3887"/>
        </w:tabs>
        <w:ind w:left="3887" w:hanging="360"/>
      </w:pPr>
      <w:rPr>
        <w:rFonts w:ascii="Wingdings" w:hAnsi="Wingdings" w:hint="default"/>
      </w:rPr>
    </w:lvl>
    <w:lvl w:ilvl="3">
      <w:start w:val="1"/>
      <w:numFmt w:val="bullet"/>
      <w:lvlText w:val=""/>
      <w:lvlJc w:val="left"/>
      <w:pPr>
        <w:tabs>
          <w:tab w:val="num" w:pos="4607"/>
        </w:tabs>
        <w:ind w:left="4607" w:hanging="360"/>
      </w:pPr>
      <w:rPr>
        <w:rFonts w:ascii="Symbol" w:hAnsi="Symbol" w:hint="default"/>
      </w:rPr>
    </w:lvl>
    <w:lvl w:ilvl="4">
      <w:start w:val="1"/>
      <w:numFmt w:val="bullet"/>
      <w:lvlText w:val="o"/>
      <w:lvlJc w:val="left"/>
      <w:pPr>
        <w:tabs>
          <w:tab w:val="num" w:pos="5327"/>
        </w:tabs>
        <w:ind w:left="5327" w:hanging="360"/>
      </w:pPr>
      <w:rPr>
        <w:rFonts w:ascii="Courier New" w:hAnsi="Courier New" w:hint="default"/>
      </w:rPr>
    </w:lvl>
    <w:lvl w:ilvl="5">
      <w:start w:val="1"/>
      <w:numFmt w:val="bullet"/>
      <w:lvlText w:val=""/>
      <w:lvlJc w:val="left"/>
      <w:pPr>
        <w:tabs>
          <w:tab w:val="num" w:pos="6047"/>
        </w:tabs>
        <w:ind w:left="6047" w:hanging="360"/>
      </w:pPr>
      <w:rPr>
        <w:rFonts w:ascii="Wingdings" w:hAnsi="Wingdings" w:hint="default"/>
      </w:rPr>
    </w:lvl>
    <w:lvl w:ilvl="6">
      <w:start w:val="1"/>
      <w:numFmt w:val="bullet"/>
      <w:lvlText w:val=""/>
      <w:lvlJc w:val="left"/>
      <w:pPr>
        <w:tabs>
          <w:tab w:val="num" w:pos="6767"/>
        </w:tabs>
        <w:ind w:left="6767" w:hanging="360"/>
      </w:pPr>
      <w:rPr>
        <w:rFonts w:ascii="Symbol" w:hAnsi="Symbol" w:hint="default"/>
      </w:rPr>
    </w:lvl>
    <w:lvl w:ilvl="7">
      <w:start w:val="1"/>
      <w:numFmt w:val="bullet"/>
      <w:lvlText w:val="o"/>
      <w:lvlJc w:val="left"/>
      <w:pPr>
        <w:tabs>
          <w:tab w:val="num" w:pos="7487"/>
        </w:tabs>
        <w:ind w:left="7487" w:hanging="360"/>
      </w:pPr>
      <w:rPr>
        <w:rFonts w:ascii="Courier New" w:hAnsi="Courier New" w:hint="default"/>
      </w:rPr>
    </w:lvl>
    <w:lvl w:ilvl="8">
      <w:start w:val="1"/>
      <w:numFmt w:val="bullet"/>
      <w:lvlText w:val=""/>
      <w:lvlJc w:val="left"/>
      <w:pPr>
        <w:tabs>
          <w:tab w:val="num" w:pos="8207"/>
        </w:tabs>
        <w:ind w:left="8207" w:hanging="360"/>
      </w:pPr>
      <w:rPr>
        <w:rFonts w:ascii="Wingdings" w:hAnsi="Wingdings" w:hint="default"/>
      </w:rPr>
    </w:lvl>
  </w:abstractNum>
  <w:abstractNum w:abstractNumId="20" w15:restartNumberingAfterBreak="0">
    <w:nsid w:val="5DEC03B1"/>
    <w:multiLevelType w:val="hybridMultilevel"/>
    <w:tmpl w:val="797E4070"/>
    <w:lvl w:ilvl="0" w:tplc="258607AE">
      <w:start w:val="1"/>
      <w:numFmt w:val="decimal"/>
      <w:lvlText w:val="%1."/>
      <w:lvlJc w:val="left"/>
      <w:pPr>
        <w:tabs>
          <w:tab w:val="num" w:pos="720"/>
        </w:tabs>
        <w:ind w:left="720" w:hanging="360"/>
      </w:pPr>
    </w:lvl>
    <w:lvl w:ilvl="1" w:tplc="20F6DE58" w:tentative="1">
      <w:start w:val="1"/>
      <w:numFmt w:val="lowerLetter"/>
      <w:lvlText w:val="%2."/>
      <w:lvlJc w:val="left"/>
      <w:pPr>
        <w:tabs>
          <w:tab w:val="num" w:pos="1440"/>
        </w:tabs>
        <w:ind w:left="1440" w:hanging="360"/>
      </w:pPr>
    </w:lvl>
    <w:lvl w:ilvl="2" w:tplc="6E8424D8" w:tentative="1">
      <w:start w:val="1"/>
      <w:numFmt w:val="lowerRoman"/>
      <w:lvlText w:val="%3."/>
      <w:lvlJc w:val="right"/>
      <w:pPr>
        <w:tabs>
          <w:tab w:val="num" w:pos="2160"/>
        </w:tabs>
        <w:ind w:left="2160" w:hanging="180"/>
      </w:pPr>
    </w:lvl>
    <w:lvl w:ilvl="3" w:tplc="C540B4CC" w:tentative="1">
      <w:start w:val="1"/>
      <w:numFmt w:val="decimal"/>
      <w:lvlText w:val="%4."/>
      <w:lvlJc w:val="left"/>
      <w:pPr>
        <w:tabs>
          <w:tab w:val="num" w:pos="2880"/>
        </w:tabs>
        <w:ind w:left="2880" w:hanging="360"/>
      </w:pPr>
    </w:lvl>
    <w:lvl w:ilvl="4" w:tplc="858845BE" w:tentative="1">
      <w:start w:val="1"/>
      <w:numFmt w:val="lowerLetter"/>
      <w:lvlText w:val="%5."/>
      <w:lvlJc w:val="left"/>
      <w:pPr>
        <w:tabs>
          <w:tab w:val="num" w:pos="3600"/>
        </w:tabs>
        <w:ind w:left="3600" w:hanging="360"/>
      </w:pPr>
    </w:lvl>
    <w:lvl w:ilvl="5" w:tplc="ED14A0B6" w:tentative="1">
      <w:start w:val="1"/>
      <w:numFmt w:val="lowerRoman"/>
      <w:lvlText w:val="%6."/>
      <w:lvlJc w:val="right"/>
      <w:pPr>
        <w:tabs>
          <w:tab w:val="num" w:pos="4320"/>
        </w:tabs>
        <w:ind w:left="4320" w:hanging="180"/>
      </w:pPr>
    </w:lvl>
    <w:lvl w:ilvl="6" w:tplc="0FF0B4F2" w:tentative="1">
      <w:start w:val="1"/>
      <w:numFmt w:val="decimal"/>
      <w:lvlText w:val="%7."/>
      <w:lvlJc w:val="left"/>
      <w:pPr>
        <w:tabs>
          <w:tab w:val="num" w:pos="5040"/>
        </w:tabs>
        <w:ind w:left="5040" w:hanging="360"/>
      </w:pPr>
    </w:lvl>
    <w:lvl w:ilvl="7" w:tplc="4DAC3E0A" w:tentative="1">
      <w:start w:val="1"/>
      <w:numFmt w:val="lowerLetter"/>
      <w:lvlText w:val="%8."/>
      <w:lvlJc w:val="left"/>
      <w:pPr>
        <w:tabs>
          <w:tab w:val="num" w:pos="5760"/>
        </w:tabs>
        <w:ind w:left="5760" w:hanging="360"/>
      </w:pPr>
    </w:lvl>
    <w:lvl w:ilvl="8" w:tplc="6688EA20" w:tentative="1">
      <w:start w:val="1"/>
      <w:numFmt w:val="lowerRoman"/>
      <w:lvlText w:val="%9."/>
      <w:lvlJc w:val="right"/>
      <w:pPr>
        <w:tabs>
          <w:tab w:val="num" w:pos="6480"/>
        </w:tabs>
        <w:ind w:left="6480" w:hanging="180"/>
      </w:pPr>
    </w:lvl>
  </w:abstractNum>
  <w:abstractNum w:abstractNumId="21" w15:restartNumberingAfterBreak="0">
    <w:nsid w:val="63C714B5"/>
    <w:multiLevelType w:val="singleLevel"/>
    <w:tmpl w:val="DCBE1016"/>
    <w:lvl w:ilvl="0">
      <w:start w:val="1"/>
      <w:numFmt w:val="bullet"/>
      <w:lvlText w:val="•"/>
      <w:lvlJc w:val="left"/>
      <w:pPr>
        <w:tabs>
          <w:tab w:val="num" w:pos="417"/>
        </w:tabs>
        <w:ind w:left="340" w:hanging="283"/>
      </w:pPr>
      <w:rPr>
        <w:rFonts w:ascii="Arial Black" w:hAnsi="Arial Black" w:hint="default"/>
        <w:sz w:val="24"/>
      </w:rPr>
    </w:lvl>
  </w:abstractNum>
  <w:abstractNum w:abstractNumId="22" w15:restartNumberingAfterBreak="0">
    <w:nsid w:val="66807FAE"/>
    <w:multiLevelType w:val="hybridMultilevel"/>
    <w:tmpl w:val="35021D68"/>
    <w:lvl w:ilvl="0" w:tplc="C262C6FC">
      <w:start w:val="1"/>
      <w:numFmt w:val="bullet"/>
      <w:lvlText w:val=""/>
      <w:lvlJc w:val="left"/>
      <w:pPr>
        <w:tabs>
          <w:tab w:val="num" w:pos="720"/>
        </w:tabs>
        <w:ind w:left="720" w:hanging="360"/>
      </w:pPr>
      <w:rPr>
        <w:rFonts w:ascii="Symbol" w:hAnsi="Symbol" w:hint="default"/>
      </w:rPr>
    </w:lvl>
    <w:lvl w:ilvl="1" w:tplc="67E63AC6">
      <w:start w:val="1"/>
      <w:numFmt w:val="bullet"/>
      <w:lvlText w:val="o"/>
      <w:lvlJc w:val="left"/>
      <w:pPr>
        <w:tabs>
          <w:tab w:val="num" w:pos="1440"/>
        </w:tabs>
        <w:ind w:left="1440" w:hanging="360"/>
      </w:pPr>
      <w:rPr>
        <w:rFonts w:ascii="Courier New" w:hAnsi="Courier New" w:hint="default"/>
      </w:rPr>
    </w:lvl>
    <w:lvl w:ilvl="2" w:tplc="1332CA76" w:tentative="1">
      <w:start w:val="1"/>
      <w:numFmt w:val="bullet"/>
      <w:lvlText w:val=""/>
      <w:lvlJc w:val="left"/>
      <w:pPr>
        <w:tabs>
          <w:tab w:val="num" w:pos="2160"/>
        </w:tabs>
        <w:ind w:left="2160" w:hanging="360"/>
      </w:pPr>
      <w:rPr>
        <w:rFonts w:ascii="Wingdings" w:hAnsi="Wingdings" w:hint="default"/>
      </w:rPr>
    </w:lvl>
    <w:lvl w:ilvl="3" w:tplc="84C88B0E" w:tentative="1">
      <w:start w:val="1"/>
      <w:numFmt w:val="bullet"/>
      <w:lvlText w:val=""/>
      <w:lvlJc w:val="left"/>
      <w:pPr>
        <w:tabs>
          <w:tab w:val="num" w:pos="2880"/>
        </w:tabs>
        <w:ind w:left="2880" w:hanging="360"/>
      </w:pPr>
      <w:rPr>
        <w:rFonts w:ascii="Symbol" w:hAnsi="Symbol" w:hint="default"/>
      </w:rPr>
    </w:lvl>
    <w:lvl w:ilvl="4" w:tplc="299A86CC" w:tentative="1">
      <w:start w:val="1"/>
      <w:numFmt w:val="bullet"/>
      <w:lvlText w:val="o"/>
      <w:lvlJc w:val="left"/>
      <w:pPr>
        <w:tabs>
          <w:tab w:val="num" w:pos="3600"/>
        </w:tabs>
        <w:ind w:left="3600" w:hanging="360"/>
      </w:pPr>
      <w:rPr>
        <w:rFonts w:ascii="Courier New" w:hAnsi="Courier New" w:hint="default"/>
      </w:rPr>
    </w:lvl>
    <w:lvl w:ilvl="5" w:tplc="EAA2CADA" w:tentative="1">
      <w:start w:val="1"/>
      <w:numFmt w:val="bullet"/>
      <w:lvlText w:val=""/>
      <w:lvlJc w:val="left"/>
      <w:pPr>
        <w:tabs>
          <w:tab w:val="num" w:pos="4320"/>
        </w:tabs>
        <w:ind w:left="4320" w:hanging="360"/>
      </w:pPr>
      <w:rPr>
        <w:rFonts w:ascii="Wingdings" w:hAnsi="Wingdings" w:hint="default"/>
      </w:rPr>
    </w:lvl>
    <w:lvl w:ilvl="6" w:tplc="BFD255E0" w:tentative="1">
      <w:start w:val="1"/>
      <w:numFmt w:val="bullet"/>
      <w:lvlText w:val=""/>
      <w:lvlJc w:val="left"/>
      <w:pPr>
        <w:tabs>
          <w:tab w:val="num" w:pos="5040"/>
        </w:tabs>
        <w:ind w:left="5040" w:hanging="360"/>
      </w:pPr>
      <w:rPr>
        <w:rFonts w:ascii="Symbol" w:hAnsi="Symbol" w:hint="default"/>
      </w:rPr>
    </w:lvl>
    <w:lvl w:ilvl="7" w:tplc="C9AEBAEE" w:tentative="1">
      <w:start w:val="1"/>
      <w:numFmt w:val="bullet"/>
      <w:lvlText w:val="o"/>
      <w:lvlJc w:val="left"/>
      <w:pPr>
        <w:tabs>
          <w:tab w:val="num" w:pos="5760"/>
        </w:tabs>
        <w:ind w:left="5760" w:hanging="360"/>
      </w:pPr>
      <w:rPr>
        <w:rFonts w:ascii="Courier New" w:hAnsi="Courier New" w:hint="default"/>
      </w:rPr>
    </w:lvl>
    <w:lvl w:ilvl="8" w:tplc="E0FA58F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F053E7"/>
    <w:multiLevelType w:val="hybridMultilevel"/>
    <w:tmpl w:val="C148657C"/>
    <w:lvl w:ilvl="0" w:tplc="F3B658C4">
      <w:start w:val="1"/>
      <w:numFmt w:val="bullet"/>
      <w:pStyle w:val="vieta1"/>
      <w:lvlText w:val=""/>
      <w:lvlJc w:val="left"/>
      <w:pPr>
        <w:ind w:left="720" w:hanging="360"/>
      </w:pPr>
      <w:rPr>
        <w:rFonts w:ascii="Wingdings" w:hAnsi="Wingdings" w:hint="default"/>
        <w:color w:val="auto"/>
      </w:rPr>
    </w:lvl>
    <w:lvl w:ilvl="1" w:tplc="0C0A0019">
      <w:start w:val="1"/>
      <w:numFmt w:val="bullet"/>
      <w:lvlText w:val="o"/>
      <w:lvlJc w:val="left"/>
      <w:pPr>
        <w:tabs>
          <w:tab w:val="num" w:pos="1440"/>
        </w:tabs>
        <w:ind w:left="1440" w:hanging="360"/>
      </w:pPr>
      <w:rPr>
        <w:rFonts w:ascii="Courier New" w:hAnsi="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6B1E6F"/>
    <w:multiLevelType w:val="hybridMultilevel"/>
    <w:tmpl w:val="2F4AA78A"/>
    <w:lvl w:ilvl="0" w:tplc="6FB2587A">
      <w:start w:val="1"/>
      <w:numFmt w:val="bullet"/>
      <w:lvlText w:val=""/>
      <w:lvlJc w:val="left"/>
      <w:pPr>
        <w:tabs>
          <w:tab w:val="num" w:pos="2495"/>
        </w:tabs>
        <w:ind w:left="2495" w:hanging="369"/>
      </w:pPr>
      <w:rPr>
        <w:rFonts w:ascii="Symbol" w:eastAsia="Times New Roman" w:hAnsi="Symbol" w:cs="Times New Roman" w:hint="default"/>
        <w:color w:val="auto"/>
      </w:rPr>
    </w:lvl>
    <w:lvl w:ilvl="1" w:tplc="9EE8DB80" w:tentative="1">
      <w:start w:val="1"/>
      <w:numFmt w:val="bullet"/>
      <w:lvlText w:val="o"/>
      <w:lvlJc w:val="left"/>
      <w:pPr>
        <w:tabs>
          <w:tab w:val="num" w:pos="3167"/>
        </w:tabs>
        <w:ind w:left="3167" w:hanging="360"/>
      </w:pPr>
      <w:rPr>
        <w:rFonts w:ascii="Courier New" w:hAnsi="Courier New" w:hint="default"/>
      </w:rPr>
    </w:lvl>
    <w:lvl w:ilvl="2" w:tplc="359E4488" w:tentative="1">
      <w:start w:val="1"/>
      <w:numFmt w:val="bullet"/>
      <w:lvlText w:val=""/>
      <w:lvlJc w:val="left"/>
      <w:pPr>
        <w:tabs>
          <w:tab w:val="num" w:pos="3887"/>
        </w:tabs>
        <w:ind w:left="3887" w:hanging="360"/>
      </w:pPr>
      <w:rPr>
        <w:rFonts w:ascii="Wingdings" w:hAnsi="Wingdings" w:hint="default"/>
      </w:rPr>
    </w:lvl>
    <w:lvl w:ilvl="3" w:tplc="A06A8EAE" w:tentative="1">
      <w:start w:val="1"/>
      <w:numFmt w:val="bullet"/>
      <w:lvlText w:val=""/>
      <w:lvlJc w:val="left"/>
      <w:pPr>
        <w:tabs>
          <w:tab w:val="num" w:pos="4607"/>
        </w:tabs>
        <w:ind w:left="4607" w:hanging="360"/>
      </w:pPr>
      <w:rPr>
        <w:rFonts w:ascii="Symbol" w:hAnsi="Symbol" w:hint="default"/>
      </w:rPr>
    </w:lvl>
    <w:lvl w:ilvl="4" w:tplc="3A2E7BB2" w:tentative="1">
      <w:start w:val="1"/>
      <w:numFmt w:val="bullet"/>
      <w:lvlText w:val="o"/>
      <w:lvlJc w:val="left"/>
      <w:pPr>
        <w:tabs>
          <w:tab w:val="num" w:pos="5327"/>
        </w:tabs>
        <w:ind w:left="5327" w:hanging="360"/>
      </w:pPr>
      <w:rPr>
        <w:rFonts w:ascii="Courier New" w:hAnsi="Courier New" w:hint="default"/>
      </w:rPr>
    </w:lvl>
    <w:lvl w:ilvl="5" w:tplc="EAE29B2C" w:tentative="1">
      <w:start w:val="1"/>
      <w:numFmt w:val="bullet"/>
      <w:lvlText w:val=""/>
      <w:lvlJc w:val="left"/>
      <w:pPr>
        <w:tabs>
          <w:tab w:val="num" w:pos="6047"/>
        </w:tabs>
        <w:ind w:left="6047" w:hanging="360"/>
      </w:pPr>
      <w:rPr>
        <w:rFonts w:ascii="Wingdings" w:hAnsi="Wingdings" w:hint="default"/>
      </w:rPr>
    </w:lvl>
    <w:lvl w:ilvl="6" w:tplc="8232465C" w:tentative="1">
      <w:start w:val="1"/>
      <w:numFmt w:val="bullet"/>
      <w:lvlText w:val=""/>
      <w:lvlJc w:val="left"/>
      <w:pPr>
        <w:tabs>
          <w:tab w:val="num" w:pos="6767"/>
        </w:tabs>
        <w:ind w:left="6767" w:hanging="360"/>
      </w:pPr>
      <w:rPr>
        <w:rFonts w:ascii="Symbol" w:hAnsi="Symbol" w:hint="default"/>
      </w:rPr>
    </w:lvl>
    <w:lvl w:ilvl="7" w:tplc="97B2F4AE" w:tentative="1">
      <w:start w:val="1"/>
      <w:numFmt w:val="bullet"/>
      <w:lvlText w:val="o"/>
      <w:lvlJc w:val="left"/>
      <w:pPr>
        <w:tabs>
          <w:tab w:val="num" w:pos="7487"/>
        </w:tabs>
        <w:ind w:left="7487" w:hanging="360"/>
      </w:pPr>
      <w:rPr>
        <w:rFonts w:ascii="Courier New" w:hAnsi="Courier New" w:hint="default"/>
      </w:rPr>
    </w:lvl>
    <w:lvl w:ilvl="8" w:tplc="834464DE" w:tentative="1">
      <w:start w:val="1"/>
      <w:numFmt w:val="bullet"/>
      <w:lvlText w:val=""/>
      <w:lvlJc w:val="left"/>
      <w:pPr>
        <w:tabs>
          <w:tab w:val="num" w:pos="8207"/>
        </w:tabs>
        <w:ind w:left="8207" w:hanging="360"/>
      </w:pPr>
      <w:rPr>
        <w:rFonts w:ascii="Wingdings" w:hAnsi="Wingdings" w:hint="default"/>
      </w:rPr>
    </w:lvl>
  </w:abstractNum>
  <w:abstractNum w:abstractNumId="25" w15:restartNumberingAfterBreak="0">
    <w:nsid w:val="77E83EAA"/>
    <w:multiLevelType w:val="hybridMultilevel"/>
    <w:tmpl w:val="684A742A"/>
    <w:lvl w:ilvl="0" w:tplc="F9E69764">
      <w:start w:val="1"/>
      <w:numFmt w:val="bullet"/>
      <w:lvlText w:val=""/>
      <w:lvlJc w:val="left"/>
      <w:pPr>
        <w:tabs>
          <w:tab w:val="num" w:pos="720"/>
        </w:tabs>
        <w:ind w:left="720" w:hanging="360"/>
      </w:pPr>
      <w:rPr>
        <w:rFonts w:ascii="Wingdings" w:hAnsi="Wingdings" w:hint="default"/>
        <w:color w:val="FFCC00"/>
      </w:rPr>
    </w:lvl>
    <w:lvl w:ilvl="1" w:tplc="59BC1D04">
      <w:start w:val="1"/>
      <w:numFmt w:val="bullet"/>
      <w:pStyle w:val="vieta2"/>
      <w:lvlText w:val="o"/>
      <w:lvlJc w:val="left"/>
      <w:pPr>
        <w:tabs>
          <w:tab w:val="num" w:pos="1440"/>
        </w:tabs>
        <w:ind w:left="1440" w:hanging="360"/>
      </w:pPr>
      <w:rPr>
        <w:rFonts w:ascii="Trebuchet MS" w:hAnsi="Trebuchet MS" w:hint="default"/>
        <w:color w:val="auto"/>
        <w:sz w:val="16"/>
        <w:szCs w:val="16"/>
      </w:rPr>
    </w:lvl>
    <w:lvl w:ilvl="2" w:tplc="6E169D18">
      <w:start w:val="1"/>
      <w:numFmt w:val="bullet"/>
      <w:lvlText w:val=""/>
      <w:lvlJc w:val="left"/>
      <w:pPr>
        <w:tabs>
          <w:tab w:val="num" w:pos="2160"/>
        </w:tabs>
        <w:ind w:left="2160" w:hanging="360"/>
      </w:pPr>
      <w:rPr>
        <w:rFonts w:ascii="Wingdings" w:hAnsi="Wingdings" w:hint="default"/>
      </w:rPr>
    </w:lvl>
    <w:lvl w:ilvl="3" w:tplc="4616387A" w:tentative="1">
      <w:start w:val="1"/>
      <w:numFmt w:val="bullet"/>
      <w:lvlText w:val=""/>
      <w:lvlJc w:val="left"/>
      <w:pPr>
        <w:tabs>
          <w:tab w:val="num" w:pos="2880"/>
        </w:tabs>
        <w:ind w:left="2880" w:hanging="360"/>
      </w:pPr>
      <w:rPr>
        <w:rFonts w:ascii="Symbol" w:hAnsi="Symbol" w:hint="default"/>
      </w:rPr>
    </w:lvl>
    <w:lvl w:ilvl="4" w:tplc="FF96B0D0" w:tentative="1">
      <w:start w:val="1"/>
      <w:numFmt w:val="bullet"/>
      <w:lvlText w:val="o"/>
      <w:lvlJc w:val="left"/>
      <w:pPr>
        <w:tabs>
          <w:tab w:val="num" w:pos="3600"/>
        </w:tabs>
        <w:ind w:left="3600" w:hanging="360"/>
      </w:pPr>
      <w:rPr>
        <w:rFonts w:ascii="Courier New" w:hAnsi="Courier New" w:hint="default"/>
      </w:rPr>
    </w:lvl>
    <w:lvl w:ilvl="5" w:tplc="B148C132" w:tentative="1">
      <w:start w:val="1"/>
      <w:numFmt w:val="bullet"/>
      <w:lvlText w:val=""/>
      <w:lvlJc w:val="left"/>
      <w:pPr>
        <w:tabs>
          <w:tab w:val="num" w:pos="4320"/>
        </w:tabs>
        <w:ind w:left="4320" w:hanging="360"/>
      </w:pPr>
      <w:rPr>
        <w:rFonts w:ascii="Wingdings" w:hAnsi="Wingdings" w:hint="default"/>
      </w:rPr>
    </w:lvl>
    <w:lvl w:ilvl="6" w:tplc="21AC05C0" w:tentative="1">
      <w:start w:val="1"/>
      <w:numFmt w:val="bullet"/>
      <w:lvlText w:val=""/>
      <w:lvlJc w:val="left"/>
      <w:pPr>
        <w:tabs>
          <w:tab w:val="num" w:pos="5040"/>
        </w:tabs>
        <w:ind w:left="5040" w:hanging="360"/>
      </w:pPr>
      <w:rPr>
        <w:rFonts w:ascii="Symbol" w:hAnsi="Symbol" w:hint="default"/>
      </w:rPr>
    </w:lvl>
    <w:lvl w:ilvl="7" w:tplc="FE5C9230" w:tentative="1">
      <w:start w:val="1"/>
      <w:numFmt w:val="bullet"/>
      <w:lvlText w:val="o"/>
      <w:lvlJc w:val="left"/>
      <w:pPr>
        <w:tabs>
          <w:tab w:val="num" w:pos="5760"/>
        </w:tabs>
        <w:ind w:left="5760" w:hanging="360"/>
      </w:pPr>
      <w:rPr>
        <w:rFonts w:ascii="Courier New" w:hAnsi="Courier New" w:hint="default"/>
      </w:rPr>
    </w:lvl>
    <w:lvl w:ilvl="8" w:tplc="D1E24B8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664A4D"/>
    <w:multiLevelType w:val="hybridMultilevel"/>
    <w:tmpl w:val="8256B7BA"/>
    <w:lvl w:ilvl="0" w:tplc="06F08666">
      <w:start w:val="1"/>
      <w:numFmt w:val="decimal"/>
      <w:lvlText w:val="%1."/>
      <w:lvlJc w:val="left"/>
      <w:pPr>
        <w:tabs>
          <w:tab w:val="num" w:pos="1080"/>
        </w:tabs>
        <w:ind w:left="1080" w:hanging="360"/>
      </w:pPr>
    </w:lvl>
    <w:lvl w:ilvl="1" w:tplc="8500C7E4">
      <w:start w:val="1"/>
      <w:numFmt w:val="lowerLetter"/>
      <w:lvlText w:val="%2."/>
      <w:lvlJc w:val="left"/>
      <w:pPr>
        <w:tabs>
          <w:tab w:val="num" w:pos="1800"/>
        </w:tabs>
        <w:ind w:left="1800" w:hanging="360"/>
      </w:pPr>
    </w:lvl>
    <w:lvl w:ilvl="2" w:tplc="F3F6BF36" w:tentative="1">
      <w:start w:val="1"/>
      <w:numFmt w:val="lowerRoman"/>
      <w:lvlText w:val="%3."/>
      <w:lvlJc w:val="right"/>
      <w:pPr>
        <w:tabs>
          <w:tab w:val="num" w:pos="2520"/>
        </w:tabs>
        <w:ind w:left="2520" w:hanging="180"/>
      </w:pPr>
    </w:lvl>
    <w:lvl w:ilvl="3" w:tplc="140C669C" w:tentative="1">
      <w:start w:val="1"/>
      <w:numFmt w:val="decimal"/>
      <w:lvlText w:val="%4."/>
      <w:lvlJc w:val="left"/>
      <w:pPr>
        <w:tabs>
          <w:tab w:val="num" w:pos="3240"/>
        </w:tabs>
        <w:ind w:left="3240" w:hanging="360"/>
      </w:pPr>
    </w:lvl>
    <w:lvl w:ilvl="4" w:tplc="E4D694BE" w:tentative="1">
      <w:start w:val="1"/>
      <w:numFmt w:val="lowerLetter"/>
      <w:lvlText w:val="%5."/>
      <w:lvlJc w:val="left"/>
      <w:pPr>
        <w:tabs>
          <w:tab w:val="num" w:pos="3960"/>
        </w:tabs>
        <w:ind w:left="3960" w:hanging="360"/>
      </w:pPr>
    </w:lvl>
    <w:lvl w:ilvl="5" w:tplc="AB3EFB90" w:tentative="1">
      <w:start w:val="1"/>
      <w:numFmt w:val="lowerRoman"/>
      <w:lvlText w:val="%6."/>
      <w:lvlJc w:val="right"/>
      <w:pPr>
        <w:tabs>
          <w:tab w:val="num" w:pos="4680"/>
        </w:tabs>
        <w:ind w:left="4680" w:hanging="180"/>
      </w:pPr>
    </w:lvl>
    <w:lvl w:ilvl="6" w:tplc="57060D24" w:tentative="1">
      <w:start w:val="1"/>
      <w:numFmt w:val="decimal"/>
      <w:lvlText w:val="%7."/>
      <w:lvlJc w:val="left"/>
      <w:pPr>
        <w:tabs>
          <w:tab w:val="num" w:pos="5400"/>
        </w:tabs>
        <w:ind w:left="5400" w:hanging="360"/>
      </w:pPr>
    </w:lvl>
    <w:lvl w:ilvl="7" w:tplc="58760950" w:tentative="1">
      <w:start w:val="1"/>
      <w:numFmt w:val="lowerLetter"/>
      <w:lvlText w:val="%8."/>
      <w:lvlJc w:val="left"/>
      <w:pPr>
        <w:tabs>
          <w:tab w:val="num" w:pos="6120"/>
        </w:tabs>
        <w:ind w:left="6120" w:hanging="360"/>
      </w:pPr>
    </w:lvl>
    <w:lvl w:ilvl="8" w:tplc="83469FF2" w:tentative="1">
      <w:start w:val="1"/>
      <w:numFmt w:val="lowerRoman"/>
      <w:lvlText w:val="%9."/>
      <w:lvlJc w:val="right"/>
      <w:pPr>
        <w:tabs>
          <w:tab w:val="num" w:pos="6840"/>
        </w:tabs>
        <w:ind w:left="6840" w:hanging="180"/>
      </w:pPr>
    </w:lvl>
  </w:abstractNum>
  <w:abstractNum w:abstractNumId="27" w15:restartNumberingAfterBreak="0">
    <w:nsid w:val="7BC807AD"/>
    <w:multiLevelType w:val="hybridMultilevel"/>
    <w:tmpl w:val="5A18A834"/>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7C8D025B"/>
    <w:multiLevelType w:val="singleLevel"/>
    <w:tmpl w:val="0C0A000F"/>
    <w:lvl w:ilvl="0">
      <w:start w:val="1"/>
      <w:numFmt w:val="decimal"/>
      <w:lvlText w:val="%1."/>
      <w:lvlJc w:val="left"/>
      <w:pPr>
        <w:tabs>
          <w:tab w:val="num" w:pos="360"/>
        </w:tabs>
        <w:ind w:left="360" w:hanging="360"/>
      </w:pPr>
    </w:lvl>
  </w:abstractNum>
  <w:abstractNum w:abstractNumId="29" w15:restartNumberingAfterBreak="0">
    <w:nsid w:val="7C9F2449"/>
    <w:multiLevelType w:val="hybridMultilevel"/>
    <w:tmpl w:val="BFBC1E02"/>
    <w:lvl w:ilvl="0" w:tplc="0C0A0001">
      <w:start w:val="1"/>
      <w:numFmt w:val="decimal"/>
      <w:lvlText w:val="%1."/>
      <w:lvlJc w:val="left"/>
      <w:pPr>
        <w:tabs>
          <w:tab w:val="num" w:pos="360"/>
        </w:tabs>
        <w:ind w:left="360" w:hanging="360"/>
      </w:pPr>
    </w:lvl>
    <w:lvl w:ilvl="1" w:tplc="0C0A0003">
      <w:start w:val="1"/>
      <w:numFmt w:val="bullet"/>
      <w:lvlText w:val=""/>
      <w:lvlJc w:val="left"/>
      <w:pPr>
        <w:tabs>
          <w:tab w:val="num" w:pos="1080"/>
        </w:tabs>
        <w:ind w:left="1080" w:hanging="360"/>
      </w:pPr>
      <w:rPr>
        <w:rFonts w:ascii="Symbol" w:hAnsi="Symbol" w:hint="default"/>
      </w:r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30" w15:restartNumberingAfterBreak="0">
    <w:nsid w:val="7F0E1491"/>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num w:numId="1" w16cid:durableId="831721283">
    <w:abstractNumId w:val="8"/>
  </w:num>
  <w:num w:numId="2" w16cid:durableId="1903589763">
    <w:abstractNumId w:val="8"/>
  </w:num>
  <w:num w:numId="3" w16cid:durableId="866212472">
    <w:abstractNumId w:val="17"/>
  </w:num>
  <w:num w:numId="4" w16cid:durableId="216819419">
    <w:abstractNumId w:val="0"/>
    <w:lvlOverride w:ilvl="0">
      <w:lvl w:ilvl="0">
        <w:start w:val="1"/>
        <w:numFmt w:val="bullet"/>
        <w:lvlText w:val=""/>
        <w:legacy w:legacy="1" w:legacySpace="0" w:legacyIndent="227"/>
        <w:lvlJc w:val="left"/>
        <w:pPr>
          <w:ind w:left="1078" w:hanging="227"/>
        </w:pPr>
        <w:rPr>
          <w:rFonts w:ascii="Symbol" w:hAnsi="Symbol" w:hint="default"/>
        </w:rPr>
      </w:lvl>
    </w:lvlOverride>
  </w:num>
  <w:num w:numId="5" w16cid:durableId="1161042865">
    <w:abstractNumId w:val="10"/>
  </w:num>
  <w:num w:numId="6" w16cid:durableId="97069526">
    <w:abstractNumId w:val="21"/>
  </w:num>
  <w:num w:numId="7" w16cid:durableId="1131442110">
    <w:abstractNumId w:val="1"/>
  </w:num>
  <w:num w:numId="8" w16cid:durableId="660696975">
    <w:abstractNumId w:val="15"/>
  </w:num>
  <w:num w:numId="9" w16cid:durableId="1407219726">
    <w:abstractNumId w:val="13"/>
  </w:num>
  <w:num w:numId="10" w16cid:durableId="106197629">
    <w:abstractNumId w:val="28"/>
  </w:num>
  <w:num w:numId="11" w16cid:durableId="1660426207">
    <w:abstractNumId w:val="30"/>
  </w:num>
  <w:num w:numId="12" w16cid:durableId="485098026">
    <w:abstractNumId w:val="11"/>
  </w:num>
  <w:num w:numId="13" w16cid:durableId="1485271895">
    <w:abstractNumId w:val="23"/>
  </w:num>
  <w:num w:numId="14" w16cid:durableId="2117405231">
    <w:abstractNumId w:val="3"/>
  </w:num>
  <w:num w:numId="15" w16cid:durableId="358164340">
    <w:abstractNumId w:val="3"/>
  </w:num>
  <w:num w:numId="16" w16cid:durableId="151606619">
    <w:abstractNumId w:val="24"/>
  </w:num>
  <w:num w:numId="17" w16cid:durableId="519273694">
    <w:abstractNumId w:val="4"/>
  </w:num>
  <w:num w:numId="18" w16cid:durableId="1424766252">
    <w:abstractNumId w:val="29"/>
  </w:num>
  <w:num w:numId="19" w16cid:durableId="232128943">
    <w:abstractNumId w:val="22"/>
  </w:num>
  <w:num w:numId="20" w16cid:durableId="1983264100">
    <w:abstractNumId w:val="26"/>
  </w:num>
  <w:num w:numId="21" w16cid:durableId="1326667531">
    <w:abstractNumId w:val="6"/>
  </w:num>
  <w:num w:numId="22" w16cid:durableId="1329938692">
    <w:abstractNumId w:val="5"/>
  </w:num>
  <w:num w:numId="23" w16cid:durableId="2035760835">
    <w:abstractNumId w:val="12"/>
  </w:num>
  <w:num w:numId="24" w16cid:durableId="2120181375">
    <w:abstractNumId w:val="25"/>
  </w:num>
  <w:num w:numId="25" w16cid:durableId="1725910443">
    <w:abstractNumId w:val="19"/>
  </w:num>
  <w:num w:numId="26" w16cid:durableId="870193881">
    <w:abstractNumId w:val="18"/>
  </w:num>
  <w:num w:numId="27" w16cid:durableId="1685277976">
    <w:abstractNumId w:val="16"/>
  </w:num>
  <w:num w:numId="28" w16cid:durableId="1559364237">
    <w:abstractNumId w:val="9"/>
  </w:num>
  <w:num w:numId="29" w16cid:durableId="434400144">
    <w:abstractNumId w:val="20"/>
  </w:num>
  <w:num w:numId="30" w16cid:durableId="262149013">
    <w:abstractNumId w:val="2"/>
  </w:num>
  <w:num w:numId="31" w16cid:durableId="1514800014">
    <w:abstractNumId w:val="27"/>
  </w:num>
  <w:num w:numId="32" w16cid:durableId="1812868787">
    <w:abstractNumId w:val="14"/>
  </w:num>
  <w:num w:numId="33" w16cid:durableId="1908477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AD"/>
    <w:rsid w:val="00003F20"/>
    <w:rsid w:val="00005C4D"/>
    <w:rsid w:val="00006F12"/>
    <w:rsid w:val="0002424F"/>
    <w:rsid w:val="00032A2C"/>
    <w:rsid w:val="00037273"/>
    <w:rsid w:val="0004043A"/>
    <w:rsid w:val="000623EC"/>
    <w:rsid w:val="00065008"/>
    <w:rsid w:val="000666A6"/>
    <w:rsid w:val="0007516D"/>
    <w:rsid w:val="00075501"/>
    <w:rsid w:val="00075827"/>
    <w:rsid w:val="00075F7B"/>
    <w:rsid w:val="0007650C"/>
    <w:rsid w:val="00082B8B"/>
    <w:rsid w:val="00083F50"/>
    <w:rsid w:val="000A3EF1"/>
    <w:rsid w:val="000A6F0E"/>
    <w:rsid w:val="000B1D3A"/>
    <w:rsid w:val="000C1BA6"/>
    <w:rsid w:val="000C7A3A"/>
    <w:rsid w:val="000D1E1C"/>
    <w:rsid w:val="000D7062"/>
    <w:rsid w:val="000E15FD"/>
    <w:rsid w:val="000E57BF"/>
    <w:rsid w:val="000F11A1"/>
    <w:rsid w:val="000F1900"/>
    <w:rsid w:val="000F5DC7"/>
    <w:rsid w:val="00102A6A"/>
    <w:rsid w:val="00110CBD"/>
    <w:rsid w:val="00113A78"/>
    <w:rsid w:val="00114E13"/>
    <w:rsid w:val="0012159C"/>
    <w:rsid w:val="00130F2D"/>
    <w:rsid w:val="0013150F"/>
    <w:rsid w:val="001401CB"/>
    <w:rsid w:val="001407FB"/>
    <w:rsid w:val="001463DB"/>
    <w:rsid w:val="00152BDB"/>
    <w:rsid w:val="00154AB5"/>
    <w:rsid w:val="00154D92"/>
    <w:rsid w:val="00157044"/>
    <w:rsid w:val="00163CD2"/>
    <w:rsid w:val="00166A5A"/>
    <w:rsid w:val="00175331"/>
    <w:rsid w:val="001755E5"/>
    <w:rsid w:val="00175A49"/>
    <w:rsid w:val="0018251D"/>
    <w:rsid w:val="00184A18"/>
    <w:rsid w:val="00185D23"/>
    <w:rsid w:val="001860C7"/>
    <w:rsid w:val="00187EC0"/>
    <w:rsid w:val="00187F7F"/>
    <w:rsid w:val="001A0638"/>
    <w:rsid w:val="001A43C2"/>
    <w:rsid w:val="001A50F9"/>
    <w:rsid w:val="001A55FE"/>
    <w:rsid w:val="001A7190"/>
    <w:rsid w:val="001A77A1"/>
    <w:rsid w:val="001B0326"/>
    <w:rsid w:val="001B751B"/>
    <w:rsid w:val="001C329C"/>
    <w:rsid w:val="001C61E6"/>
    <w:rsid w:val="001D4794"/>
    <w:rsid w:val="001D5C5C"/>
    <w:rsid w:val="001D70A0"/>
    <w:rsid w:val="001E21E1"/>
    <w:rsid w:val="001E4BC1"/>
    <w:rsid w:val="001E56BE"/>
    <w:rsid w:val="001F092A"/>
    <w:rsid w:val="001F162F"/>
    <w:rsid w:val="001F1DFC"/>
    <w:rsid w:val="001F5579"/>
    <w:rsid w:val="001F69CB"/>
    <w:rsid w:val="00207601"/>
    <w:rsid w:val="0021034D"/>
    <w:rsid w:val="00222A11"/>
    <w:rsid w:val="00225199"/>
    <w:rsid w:val="00227675"/>
    <w:rsid w:val="002300F3"/>
    <w:rsid w:val="002432D5"/>
    <w:rsid w:val="002441D7"/>
    <w:rsid w:val="00245C0F"/>
    <w:rsid w:val="002479D1"/>
    <w:rsid w:val="00261DCE"/>
    <w:rsid w:val="002702E7"/>
    <w:rsid w:val="002743F9"/>
    <w:rsid w:val="002810F0"/>
    <w:rsid w:val="00282621"/>
    <w:rsid w:val="00290F87"/>
    <w:rsid w:val="00294A87"/>
    <w:rsid w:val="00296065"/>
    <w:rsid w:val="00297535"/>
    <w:rsid w:val="002A60DF"/>
    <w:rsid w:val="002B0647"/>
    <w:rsid w:val="002B6725"/>
    <w:rsid w:val="002C35A3"/>
    <w:rsid w:val="002C79A6"/>
    <w:rsid w:val="002D4468"/>
    <w:rsid w:val="002D4ABF"/>
    <w:rsid w:val="002D5D77"/>
    <w:rsid w:val="002E050A"/>
    <w:rsid w:val="002E092A"/>
    <w:rsid w:val="002E2D49"/>
    <w:rsid w:val="002E51DA"/>
    <w:rsid w:val="002E5D32"/>
    <w:rsid w:val="002F384D"/>
    <w:rsid w:val="003023B2"/>
    <w:rsid w:val="00303708"/>
    <w:rsid w:val="00306C61"/>
    <w:rsid w:val="00310275"/>
    <w:rsid w:val="0031151D"/>
    <w:rsid w:val="00311F89"/>
    <w:rsid w:val="0031318D"/>
    <w:rsid w:val="00335E04"/>
    <w:rsid w:val="00335F45"/>
    <w:rsid w:val="003364A9"/>
    <w:rsid w:val="00337B6D"/>
    <w:rsid w:val="003417D2"/>
    <w:rsid w:val="003434F2"/>
    <w:rsid w:val="00344D19"/>
    <w:rsid w:val="0034566F"/>
    <w:rsid w:val="00346E6C"/>
    <w:rsid w:val="0035487D"/>
    <w:rsid w:val="003557DD"/>
    <w:rsid w:val="00357251"/>
    <w:rsid w:val="00362CA0"/>
    <w:rsid w:val="0037087D"/>
    <w:rsid w:val="00370E70"/>
    <w:rsid w:val="003721F3"/>
    <w:rsid w:val="00376054"/>
    <w:rsid w:val="003773FA"/>
    <w:rsid w:val="00377543"/>
    <w:rsid w:val="003857D6"/>
    <w:rsid w:val="00393709"/>
    <w:rsid w:val="003A7038"/>
    <w:rsid w:val="003B1FB7"/>
    <w:rsid w:val="003B22E6"/>
    <w:rsid w:val="003B4427"/>
    <w:rsid w:val="003B4A09"/>
    <w:rsid w:val="003C0820"/>
    <w:rsid w:val="003C34A7"/>
    <w:rsid w:val="003D2C29"/>
    <w:rsid w:val="003D45DC"/>
    <w:rsid w:val="003D511C"/>
    <w:rsid w:val="003D670A"/>
    <w:rsid w:val="003E33A8"/>
    <w:rsid w:val="003E4AD9"/>
    <w:rsid w:val="003E5BF2"/>
    <w:rsid w:val="003E63A9"/>
    <w:rsid w:val="003F1CB0"/>
    <w:rsid w:val="003F4902"/>
    <w:rsid w:val="003F76ED"/>
    <w:rsid w:val="003F7AAE"/>
    <w:rsid w:val="00400B1E"/>
    <w:rsid w:val="00401FEB"/>
    <w:rsid w:val="00403597"/>
    <w:rsid w:val="004126DB"/>
    <w:rsid w:val="00412EF2"/>
    <w:rsid w:val="00420C7B"/>
    <w:rsid w:val="00421A20"/>
    <w:rsid w:val="00421BAF"/>
    <w:rsid w:val="0042499D"/>
    <w:rsid w:val="004350CD"/>
    <w:rsid w:val="00440EA7"/>
    <w:rsid w:val="00444B65"/>
    <w:rsid w:val="004451FE"/>
    <w:rsid w:val="0045193A"/>
    <w:rsid w:val="00456D11"/>
    <w:rsid w:val="004576D7"/>
    <w:rsid w:val="004610C9"/>
    <w:rsid w:val="00464440"/>
    <w:rsid w:val="00465860"/>
    <w:rsid w:val="00465B3D"/>
    <w:rsid w:val="00476627"/>
    <w:rsid w:val="00477BAD"/>
    <w:rsid w:val="004801A3"/>
    <w:rsid w:val="004869C3"/>
    <w:rsid w:val="004913AE"/>
    <w:rsid w:val="004934D0"/>
    <w:rsid w:val="004A1F47"/>
    <w:rsid w:val="004A27E6"/>
    <w:rsid w:val="004B0D8F"/>
    <w:rsid w:val="004B26F8"/>
    <w:rsid w:val="004B3774"/>
    <w:rsid w:val="004C2B9F"/>
    <w:rsid w:val="004D1D9F"/>
    <w:rsid w:val="004F2AD8"/>
    <w:rsid w:val="004F4C7D"/>
    <w:rsid w:val="004F59AD"/>
    <w:rsid w:val="004F77E1"/>
    <w:rsid w:val="00500B36"/>
    <w:rsid w:val="005010B7"/>
    <w:rsid w:val="00503F94"/>
    <w:rsid w:val="0051252A"/>
    <w:rsid w:val="00514F44"/>
    <w:rsid w:val="00524169"/>
    <w:rsid w:val="00525B07"/>
    <w:rsid w:val="005304AD"/>
    <w:rsid w:val="00533036"/>
    <w:rsid w:val="005332EF"/>
    <w:rsid w:val="005343CF"/>
    <w:rsid w:val="005343FA"/>
    <w:rsid w:val="00534F0B"/>
    <w:rsid w:val="00535868"/>
    <w:rsid w:val="00542035"/>
    <w:rsid w:val="00546C10"/>
    <w:rsid w:val="00547ACC"/>
    <w:rsid w:val="0055158E"/>
    <w:rsid w:val="00552557"/>
    <w:rsid w:val="00553100"/>
    <w:rsid w:val="00555F80"/>
    <w:rsid w:val="00556621"/>
    <w:rsid w:val="00567849"/>
    <w:rsid w:val="00571875"/>
    <w:rsid w:val="005732E9"/>
    <w:rsid w:val="005812A3"/>
    <w:rsid w:val="00582006"/>
    <w:rsid w:val="00583834"/>
    <w:rsid w:val="00592A91"/>
    <w:rsid w:val="0059546B"/>
    <w:rsid w:val="005A1810"/>
    <w:rsid w:val="005A37FE"/>
    <w:rsid w:val="005B1175"/>
    <w:rsid w:val="005B5872"/>
    <w:rsid w:val="005B6D7E"/>
    <w:rsid w:val="005D4F33"/>
    <w:rsid w:val="005D5A1B"/>
    <w:rsid w:val="005E34F6"/>
    <w:rsid w:val="005F09C1"/>
    <w:rsid w:val="005F1530"/>
    <w:rsid w:val="005F37A3"/>
    <w:rsid w:val="00613FC9"/>
    <w:rsid w:val="00620D05"/>
    <w:rsid w:val="006264CD"/>
    <w:rsid w:val="0063574B"/>
    <w:rsid w:val="00635EB1"/>
    <w:rsid w:val="00642739"/>
    <w:rsid w:val="0064323D"/>
    <w:rsid w:val="00651258"/>
    <w:rsid w:val="006573ED"/>
    <w:rsid w:val="00666926"/>
    <w:rsid w:val="00667C7B"/>
    <w:rsid w:val="00671BCD"/>
    <w:rsid w:val="00675D31"/>
    <w:rsid w:val="00676924"/>
    <w:rsid w:val="00676C7F"/>
    <w:rsid w:val="006833CE"/>
    <w:rsid w:val="006906CB"/>
    <w:rsid w:val="006A04C7"/>
    <w:rsid w:val="006A0B5B"/>
    <w:rsid w:val="006A31DE"/>
    <w:rsid w:val="006B0511"/>
    <w:rsid w:val="006B2109"/>
    <w:rsid w:val="006B5486"/>
    <w:rsid w:val="006D0975"/>
    <w:rsid w:val="006D0D4A"/>
    <w:rsid w:val="006D4B99"/>
    <w:rsid w:val="006D5A8C"/>
    <w:rsid w:val="006E42D0"/>
    <w:rsid w:val="006E5D74"/>
    <w:rsid w:val="006F22CB"/>
    <w:rsid w:val="006F73C3"/>
    <w:rsid w:val="00703AB8"/>
    <w:rsid w:val="00704360"/>
    <w:rsid w:val="007077B7"/>
    <w:rsid w:val="00711C1F"/>
    <w:rsid w:val="00712E80"/>
    <w:rsid w:val="00714751"/>
    <w:rsid w:val="0072074F"/>
    <w:rsid w:val="0072324A"/>
    <w:rsid w:val="00731C3D"/>
    <w:rsid w:val="00735151"/>
    <w:rsid w:val="00745106"/>
    <w:rsid w:val="007478F3"/>
    <w:rsid w:val="00751F3E"/>
    <w:rsid w:val="00754592"/>
    <w:rsid w:val="0076070A"/>
    <w:rsid w:val="00760DEB"/>
    <w:rsid w:val="007619E0"/>
    <w:rsid w:val="00762128"/>
    <w:rsid w:val="0077420C"/>
    <w:rsid w:val="00775E29"/>
    <w:rsid w:val="00780EE9"/>
    <w:rsid w:val="007903CC"/>
    <w:rsid w:val="00790CF2"/>
    <w:rsid w:val="007960D3"/>
    <w:rsid w:val="007977D0"/>
    <w:rsid w:val="007B04B9"/>
    <w:rsid w:val="007B2C72"/>
    <w:rsid w:val="007C2D12"/>
    <w:rsid w:val="007D6265"/>
    <w:rsid w:val="007D63E1"/>
    <w:rsid w:val="007E1E7C"/>
    <w:rsid w:val="007F1DA6"/>
    <w:rsid w:val="007F3464"/>
    <w:rsid w:val="007F5497"/>
    <w:rsid w:val="007F54D9"/>
    <w:rsid w:val="007F5B68"/>
    <w:rsid w:val="007F68BB"/>
    <w:rsid w:val="0080318B"/>
    <w:rsid w:val="00803B35"/>
    <w:rsid w:val="00804E9C"/>
    <w:rsid w:val="00805684"/>
    <w:rsid w:val="00805701"/>
    <w:rsid w:val="00806C4F"/>
    <w:rsid w:val="008070A2"/>
    <w:rsid w:val="008073F9"/>
    <w:rsid w:val="008132E3"/>
    <w:rsid w:val="0081333F"/>
    <w:rsid w:val="00813AF4"/>
    <w:rsid w:val="008175ED"/>
    <w:rsid w:val="0082703B"/>
    <w:rsid w:val="00830342"/>
    <w:rsid w:val="0083174D"/>
    <w:rsid w:val="0083591B"/>
    <w:rsid w:val="00840899"/>
    <w:rsid w:val="00841898"/>
    <w:rsid w:val="00843A92"/>
    <w:rsid w:val="00845C99"/>
    <w:rsid w:val="0084741C"/>
    <w:rsid w:val="00853739"/>
    <w:rsid w:val="00857B11"/>
    <w:rsid w:val="008600BC"/>
    <w:rsid w:val="0086034E"/>
    <w:rsid w:val="00861387"/>
    <w:rsid w:val="00865F5D"/>
    <w:rsid w:val="0086735D"/>
    <w:rsid w:val="0086781F"/>
    <w:rsid w:val="00867FBF"/>
    <w:rsid w:val="00873637"/>
    <w:rsid w:val="0087676A"/>
    <w:rsid w:val="00883006"/>
    <w:rsid w:val="00885A49"/>
    <w:rsid w:val="00887145"/>
    <w:rsid w:val="0089106A"/>
    <w:rsid w:val="00895672"/>
    <w:rsid w:val="00895972"/>
    <w:rsid w:val="008976AC"/>
    <w:rsid w:val="00897B1F"/>
    <w:rsid w:val="008A15AF"/>
    <w:rsid w:val="008A236A"/>
    <w:rsid w:val="008A5E06"/>
    <w:rsid w:val="008A6452"/>
    <w:rsid w:val="008C1D7B"/>
    <w:rsid w:val="008C6C50"/>
    <w:rsid w:val="008C7A6E"/>
    <w:rsid w:val="008D0C91"/>
    <w:rsid w:val="008D5A64"/>
    <w:rsid w:val="008E18C2"/>
    <w:rsid w:val="008F518F"/>
    <w:rsid w:val="008F562C"/>
    <w:rsid w:val="00904BAD"/>
    <w:rsid w:val="009079CC"/>
    <w:rsid w:val="00911A57"/>
    <w:rsid w:val="009131AA"/>
    <w:rsid w:val="009139E2"/>
    <w:rsid w:val="00916EE1"/>
    <w:rsid w:val="00920C1B"/>
    <w:rsid w:val="0092255E"/>
    <w:rsid w:val="00924EA7"/>
    <w:rsid w:val="00936DB7"/>
    <w:rsid w:val="009553EC"/>
    <w:rsid w:val="009614CB"/>
    <w:rsid w:val="0096214A"/>
    <w:rsid w:val="00962CC2"/>
    <w:rsid w:val="00967EF9"/>
    <w:rsid w:val="009706B5"/>
    <w:rsid w:val="00973AE9"/>
    <w:rsid w:val="00976E79"/>
    <w:rsid w:val="009839D2"/>
    <w:rsid w:val="00986F2A"/>
    <w:rsid w:val="009922EA"/>
    <w:rsid w:val="009953A0"/>
    <w:rsid w:val="00995882"/>
    <w:rsid w:val="00995DE2"/>
    <w:rsid w:val="0099737E"/>
    <w:rsid w:val="009B3238"/>
    <w:rsid w:val="009D3B3B"/>
    <w:rsid w:val="009E52AB"/>
    <w:rsid w:val="009E6157"/>
    <w:rsid w:val="009F4949"/>
    <w:rsid w:val="00A046BE"/>
    <w:rsid w:val="00A0542E"/>
    <w:rsid w:val="00A14C64"/>
    <w:rsid w:val="00A2312C"/>
    <w:rsid w:val="00A23650"/>
    <w:rsid w:val="00A26BC5"/>
    <w:rsid w:val="00A4243C"/>
    <w:rsid w:val="00A50B97"/>
    <w:rsid w:val="00A50DA6"/>
    <w:rsid w:val="00A645BA"/>
    <w:rsid w:val="00A64C0D"/>
    <w:rsid w:val="00A71343"/>
    <w:rsid w:val="00A72DF0"/>
    <w:rsid w:val="00A750C3"/>
    <w:rsid w:val="00A82B34"/>
    <w:rsid w:val="00A8301A"/>
    <w:rsid w:val="00A83FAF"/>
    <w:rsid w:val="00A845DF"/>
    <w:rsid w:val="00A91B03"/>
    <w:rsid w:val="00A96710"/>
    <w:rsid w:val="00A96FE9"/>
    <w:rsid w:val="00A97AF0"/>
    <w:rsid w:val="00AA2C98"/>
    <w:rsid w:val="00AB083E"/>
    <w:rsid w:val="00AB16C9"/>
    <w:rsid w:val="00AB2FE0"/>
    <w:rsid w:val="00AB766B"/>
    <w:rsid w:val="00AC0981"/>
    <w:rsid w:val="00AC133D"/>
    <w:rsid w:val="00AD641E"/>
    <w:rsid w:val="00AE0CBF"/>
    <w:rsid w:val="00AE5A8B"/>
    <w:rsid w:val="00AF67AE"/>
    <w:rsid w:val="00AF705C"/>
    <w:rsid w:val="00B01247"/>
    <w:rsid w:val="00B03560"/>
    <w:rsid w:val="00B07D24"/>
    <w:rsid w:val="00B1305B"/>
    <w:rsid w:val="00B14A7C"/>
    <w:rsid w:val="00B15A13"/>
    <w:rsid w:val="00B21D0D"/>
    <w:rsid w:val="00B25915"/>
    <w:rsid w:val="00B31330"/>
    <w:rsid w:val="00B351BB"/>
    <w:rsid w:val="00B361C1"/>
    <w:rsid w:val="00B36F40"/>
    <w:rsid w:val="00B50451"/>
    <w:rsid w:val="00B54C23"/>
    <w:rsid w:val="00B578B0"/>
    <w:rsid w:val="00B60321"/>
    <w:rsid w:val="00B60D02"/>
    <w:rsid w:val="00B6120E"/>
    <w:rsid w:val="00B65CF5"/>
    <w:rsid w:val="00B7763D"/>
    <w:rsid w:val="00B83E3B"/>
    <w:rsid w:val="00B86812"/>
    <w:rsid w:val="00B8702D"/>
    <w:rsid w:val="00B93695"/>
    <w:rsid w:val="00B96A1B"/>
    <w:rsid w:val="00BB45C5"/>
    <w:rsid w:val="00BB7BC2"/>
    <w:rsid w:val="00BC5FFA"/>
    <w:rsid w:val="00BC66AE"/>
    <w:rsid w:val="00BC6870"/>
    <w:rsid w:val="00BD2A1D"/>
    <w:rsid w:val="00BD32E6"/>
    <w:rsid w:val="00BD4967"/>
    <w:rsid w:val="00BD76D4"/>
    <w:rsid w:val="00BE17FD"/>
    <w:rsid w:val="00BE4F73"/>
    <w:rsid w:val="00BF0B2D"/>
    <w:rsid w:val="00BF0B9D"/>
    <w:rsid w:val="00BF3F7E"/>
    <w:rsid w:val="00C01FC9"/>
    <w:rsid w:val="00C05ACF"/>
    <w:rsid w:val="00C125CD"/>
    <w:rsid w:val="00C12930"/>
    <w:rsid w:val="00C1720A"/>
    <w:rsid w:val="00C24DF6"/>
    <w:rsid w:val="00C27C4B"/>
    <w:rsid w:val="00C27DDF"/>
    <w:rsid w:val="00C35979"/>
    <w:rsid w:val="00C35EB4"/>
    <w:rsid w:val="00C5188C"/>
    <w:rsid w:val="00C6680C"/>
    <w:rsid w:val="00C71528"/>
    <w:rsid w:val="00C72E24"/>
    <w:rsid w:val="00C81D89"/>
    <w:rsid w:val="00C825BB"/>
    <w:rsid w:val="00C87631"/>
    <w:rsid w:val="00C935DA"/>
    <w:rsid w:val="00CA08AD"/>
    <w:rsid w:val="00CA1585"/>
    <w:rsid w:val="00CA1666"/>
    <w:rsid w:val="00CA5BE0"/>
    <w:rsid w:val="00CA6A79"/>
    <w:rsid w:val="00CB64C8"/>
    <w:rsid w:val="00CB6CA1"/>
    <w:rsid w:val="00CC0CE6"/>
    <w:rsid w:val="00CC122B"/>
    <w:rsid w:val="00CC6D5D"/>
    <w:rsid w:val="00CC77CE"/>
    <w:rsid w:val="00CD1D44"/>
    <w:rsid w:val="00CD2802"/>
    <w:rsid w:val="00CD6DDA"/>
    <w:rsid w:val="00CF51F2"/>
    <w:rsid w:val="00D00464"/>
    <w:rsid w:val="00D05B4B"/>
    <w:rsid w:val="00D05E5F"/>
    <w:rsid w:val="00D0731C"/>
    <w:rsid w:val="00D10E30"/>
    <w:rsid w:val="00D12DD3"/>
    <w:rsid w:val="00D1348D"/>
    <w:rsid w:val="00D22857"/>
    <w:rsid w:val="00D253B6"/>
    <w:rsid w:val="00D30A42"/>
    <w:rsid w:val="00D33B8D"/>
    <w:rsid w:val="00D344C8"/>
    <w:rsid w:val="00D43871"/>
    <w:rsid w:val="00D43B79"/>
    <w:rsid w:val="00D501DF"/>
    <w:rsid w:val="00D50DE7"/>
    <w:rsid w:val="00D52993"/>
    <w:rsid w:val="00D552C5"/>
    <w:rsid w:val="00D57B2C"/>
    <w:rsid w:val="00D671D9"/>
    <w:rsid w:val="00D7344C"/>
    <w:rsid w:val="00D74F74"/>
    <w:rsid w:val="00D76F6B"/>
    <w:rsid w:val="00D87FEB"/>
    <w:rsid w:val="00DA0DFB"/>
    <w:rsid w:val="00DA2459"/>
    <w:rsid w:val="00DA74B9"/>
    <w:rsid w:val="00DB06CF"/>
    <w:rsid w:val="00DB0A68"/>
    <w:rsid w:val="00DE2059"/>
    <w:rsid w:val="00DF1189"/>
    <w:rsid w:val="00DF3E25"/>
    <w:rsid w:val="00E02328"/>
    <w:rsid w:val="00E0661F"/>
    <w:rsid w:val="00E235CB"/>
    <w:rsid w:val="00E23FF1"/>
    <w:rsid w:val="00E30A8E"/>
    <w:rsid w:val="00E364AA"/>
    <w:rsid w:val="00E372E1"/>
    <w:rsid w:val="00E42ED6"/>
    <w:rsid w:val="00E47539"/>
    <w:rsid w:val="00E533D7"/>
    <w:rsid w:val="00E53760"/>
    <w:rsid w:val="00E55421"/>
    <w:rsid w:val="00E569F4"/>
    <w:rsid w:val="00E82F12"/>
    <w:rsid w:val="00E91564"/>
    <w:rsid w:val="00E9272F"/>
    <w:rsid w:val="00E92AA4"/>
    <w:rsid w:val="00E96AD0"/>
    <w:rsid w:val="00EB624D"/>
    <w:rsid w:val="00EB719F"/>
    <w:rsid w:val="00EC24F0"/>
    <w:rsid w:val="00EC2A54"/>
    <w:rsid w:val="00EC6588"/>
    <w:rsid w:val="00EE152F"/>
    <w:rsid w:val="00EE34E6"/>
    <w:rsid w:val="00EE3575"/>
    <w:rsid w:val="00EE4DE8"/>
    <w:rsid w:val="00EF1802"/>
    <w:rsid w:val="00EF2B7A"/>
    <w:rsid w:val="00EF4044"/>
    <w:rsid w:val="00F01CE9"/>
    <w:rsid w:val="00F117E3"/>
    <w:rsid w:val="00F26C9A"/>
    <w:rsid w:val="00F26FE7"/>
    <w:rsid w:val="00F3708F"/>
    <w:rsid w:val="00F37D89"/>
    <w:rsid w:val="00F4005A"/>
    <w:rsid w:val="00F53607"/>
    <w:rsid w:val="00F53EC4"/>
    <w:rsid w:val="00F56500"/>
    <w:rsid w:val="00F6189D"/>
    <w:rsid w:val="00F64658"/>
    <w:rsid w:val="00F71D2D"/>
    <w:rsid w:val="00F7253A"/>
    <w:rsid w:val="00F82C20"/>
    <w:rsid w:val="00F83F56"/>
    <w:rsid w:val="00F8486D"/>
    <w:rsid w:val="00F952DE"/>
    <w:rsid w:val="00FA018B"/>
    <w:rsid w:val="00FA403B"/>
    <w:rsid w:val="00FA4ACF"/>
    <w:rsid w:val="00FB22A7"/>
    <w:rsid w:val="00FB342A"/>
    <w:rsid w:val="00FC2938"/>
    <w:rsid w:val="00FE2BC8"/>
    <w:rsid w:val="00FE3EBB"/>
    <w:rsid w:val="00FF4355"/>
    <w:rsid w:val="00FF5F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682268"/>
  <w15:docId w15:val="{D6B5938B-B8E3-4380-AB4D-7F3932D2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77D0"/>
    <w:pPr>
      <w:spacing w:after="120" w:line="300" w:lineRule="auto"/>
      <w:jc w:val="both"/>
    </w:pPr>
    <w:rPr>
      <w:rFonts w:ascii="Trebuchet MS" w:hAnsi="Trebuchet MS"/>
      <w:color w:val="000000"/>
    </w:rPr>
  </w:style>
  <w:style w:type="paragraph" w:styleId="Ttulo1">
    <w:name w:val="heading 1"/>
    <w:basedOn w:val="Normal"/>
    <w:next w:val="Normal"/>
    <w:qFormat/>
    <w:rsid w:val="00635EB1"/>
    <w:pPr>
      <w:keepNext/>
      <w:pBdr>
        <w:bottom w:val="single" w:sz="4" w:space="1" w:color="auto"/>
      </w:pBdr>
      <w:overflowPunct w:val="0"/>
      <w:autoSpaceDE w:val="0"/>
      <w:autoSpaceDN w:val="0"/>
      <w:adjustRightInd w:val="0"/>
      <w:spacing w:before="480" w:line="240" w:lineRule="auto"/>
      <w:textAlignment w:val="baseline"/>
      <w:outlineLvl w:val="0"/>
    </w:pPr>
    <w:rPr>
      <w:rFonts w:eastAsia="Arial Unicode MS"/>
      <w:b/>
      <w:color w:val="auto"/>
      <w:sz w:val="24"/>
      <w:lang w:val="es-ES_tradnl" w:eastAsia="en-US"/>
    </w:rPr>
  </w:style>
  <w:style w:type="paragraph" w:styleId="Ttulo2">
    <w:name w:val="heading 2"/>
    <w:basedOn w:val="Ttulo1"/>
    <w:next w:val="Normal"/>
    <w:qFormat/>
    <w:rsid w:val="00D76F6B"/>
    <w:pPr>
      <w:pBdr>
        <w:bottom w:val="none" w:sz="0" w:space="0" w:color="auto"/>
      </w:pBdr>
      <w:spacing w:before="360"/>
      <w:outlineLvl w:val="1"/>
    </w:pPr>
    <w:rPr>
      <w:caps/>
      <w:sz w:val="20"/>
    </w:rPr>
  </w:style>
  <w:style w:type="paragraph" w:styleId="Ttulo3">
    <w:name w:val="heading 3"/>
    <w:basedOn w:val="Ttulo1"/>
    <w:next w:val="Normal"/>
    <w:qFormat/>
    <w:pPr>
      <w:pBdr>
        <w:bottom w:val="none" w:sz="0" w:space="0" w:color="auto"/>
      </w:pBdr>
      <w:shd w:val="clear" w:color="CCFFFF" w:fill="FFFFFF"/>
      <w:spacing w:before="360"/>
      <w:outlineLvl w:val="2"/>
    </w:pPr>
    <w:rPr>
      <w:sz w:val="20"/>
      <w:lang w:val="es-ES"/>
    </w:rPr>
  </w:style>
  <w:style w:type="paragraph" w:styleId="Ttulo4">
    <w:name w:val="heading 4"/>
    <w:basedOn w:val="Ttulo1"/>
    <w:next w:val="Normal"/>
    <w:qFormat/>
    <w:rsid w:val="00E364AA"/>
    <w:pPr>
      <w:pBdr>
        <w:bottom w:val="none" w:sz="0" w:space="0" w:color="auto"/>
      </w:pBdr>
      <w:shd w:val="clear" w:color="CCFFFF" w:fill="FFFFFF"/>
      <w:spacing w:before="120"/>
      <w:outlineLvl w:val="3"/>
    </w:pPr>
    <w:rPr>
      <w:b w:val="0"/>
      <w:sz w:val="20"/>
      <w:u w:val="single"/>
    </w:rPr>
  </w:style>
  <w:style w:type="paragraph" w:styleId="Ttulo5">
    <w:name w:val="heading 5"/>
    <w:basedOn w:val="Ttulo1"/>
    <w:next w:val="Normal"/>
    <w:qFormat/>
    <w:pPr>
      <w:pBdr>
        <w:bottom w:val="none" w:sz="0" w:space="0" w:color="auto"/>
      </w:pBdr>
      <w:shd w:val="clear" w:color="CCFFFF" w:fill="FFFFFF"/>
      <w:spacing w:before="240"/>
      <w:outlineLvl w:val="4"/>
    </w:pPr>
    <w:rPr>
      <w:sz w:val="16"/>
    </w:rPr>
  </w:style>
  <w:style w:type="paragraph" w:styleId="Ttulo6">
    <w:name w:val="heading 6"/>
    <w:basedOn w:val="Ttulo1"/>
    <w:next w:val="Normal"/>
    <w:qFormat/>
    <w:rsid w:val="00110CBD"/>
    <w:pPr>
      <w:pBdr>
        <w:bottom w:val="none" w:sz="0" w:space="0" w:color="auto"/>
      </w:pBdr>
      <w:spacing w:before="240"/>
      <w:outlineLvl w:val="5"/>
    </w:pPr>
    <w:rPr>
      <w:b w:val="0"/>
      <w:i/>
      <w:caps/>
      <w:sz w:val="20"/>
    </w:rPr>
  </w:style>
  <w:style w:type="paragraph" w:styleId="Ttulo7">
    <w:name w:val="heading 7"/>
    <w:basedOn w:val="Normal"/>
    <w:next w:val="Normal"/>
    <w:qFormat/>
    <w:rsid w:val="00110CBD"/>
    <w:pPr>
      <w:overflowPunct w:val="0"/>
      <w:autoSpaceDE w:val="0"/>
      <w:autoSpaceDN w:val="0"/>
      <w:adjustRightInd w:val="0"/>
      <w:spacing w:before="240" w:after="60" w:line="360" w:lineRule="auto"/>
      <w:textAlignment w:val="baseline"/>
      <w:outlineLvl w:val="6"/>
    </w:pPr>
    <w:rPr>
      <w:rFonts w:eastAsia="Arial Unicode MS"/>
      <w:i/>
      <w:color w:val="auto"/>
      <w:lang w:eastAsia="en-US"/>
    </w:rPr>
  </w:style>
  <w:style w:type="paragraph" w:styleId="Ttulo8">
    <w:name w:val="heading 8"/>
    <w:basedOn w:val="Normal"/>
    <w:next w:val="Normal"/>
    <w:qFormat/>
    <w:pPr>
      <w:overflowPunct w:val="0"/>
      <w:autoSpaceDE w:val="0"/>
      <w:autoSpaceDN w:val="0"/>
      <w:adjustRightInd w:val="0"/>
      <w:spacing w:before="240" w:after="60" w:line="360" w:lineRule="auto"/>
      <w:textAlignment w:val="baseline"/>
      <w:outlineLvl w:val="7"/>
    </w:pPr>
    <w:rPr>
      <w:rFonts w:eastAsia="Arial Unicode MS"/>
      <w:i/>
      <w:color w:val="auto"/>
      <w:lang w:eastAsia="en-US"/>
    </w:rPr>
  </w:style>
  <w:style w:type="paragraph" w:styleId="Ttulo9">
    <w:name w:val="heading 9"/>
    <w:basedOn w:val="Normal"/>
    <w:next w:val="Normal"/>
    <w:qFormat/>
    <w:pPr>
      <w:overflowPunct w:val="0"/>
      <w:autoSpaceDE w:val="0"/>
      <w:autoSpaceDN w:val="0"/>
      <w:adjustRightInd w:val="0"/>
      <w:spacing w:before="240" w:after="60" w:line="360" w:lineRule="auto"/>
      <w:textAlignment w:val="baseline"/>
      <w:outlineLvl w:val="8"/>
    </w:pPr>
    <w:rPr>
      <w:rFonts w:eastAsia="Arial Unicode MS"/>
      <w:i/>
      <w:color w:val="auto"/>
      <w:sz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pPr>
      <w:tabs>
        <w:tab w:val="center" w:pos="4252"/>
        <w:tab w:val="right" w:pos="8504"/>
      </w:tabs>
    </w:pPr>
    <w:rPr>
      <w:rFonts w:ascii="Arial" w:hAnsi="Arial"/>
      <w:sz w:val="16"/>
      <w:szCs w:val="24"/>
    </w:rPr>
  </w:style>
  <w:style w:type="paragraph" w:customStyle="1" w:styleId="vieta2">
    <w:name w:val="viñeta 2"/>
    <w:basedOn w:val="Normal"/>
    <w:link w:val="vieta2Car1"/>
    <w:pPr>
      <w:numPr>
        <w:ilvl w:val="1"/>
        <w:numId w:val="24"/>
      </w:numPr>
    </w:pPr>
    <w:rPr>
      <w:lang w:val="es-ES_tradnl"/>
    </w:rPr>
  </w:style>
  <w:style w:type="paragraph" w:customStyle="1" w:styleId="Nota">
    <w:name w:val="Nota"/>
    <w:basedOn w:val="Normal"/>
    <w:rsid w:val="00635EB1"/>
    <w:pPr>
      <w:spacing w:before="120"/>
    </w:pPr>
    <w:rPr>
      <w:sz w:val="16"/>
    </w:rPr>
  </w:style>
  <w:style w:type="paragraph" w:customStyle="1" w:styleId="vieta3">
    <w:name w:val="viñeta 3"/>
    <w:basedOn w:val="vieta2"/>
    <w:rsid w:val="00712E80"/>
    <w:pPr>
      <w:numPr>
        <w:ilvl w:val="2"/>
        <w:numId w:val="15"/>
      </w:numPr>
      <w:tabs>
        <w:tab w:val="clear" w:pos="2160"/>
      </w:tabs>
      <w:spacing w:after="0"/>
      <w:ind w:left="1985" w:hanging="284"/>
    </w:pPr>
  </w:style>
  <w:style w:type="paragraph" w:styleId="Piedepgina">
    <w:name w:val="footer"/>
    <w:basedOn w:val="Normal"/>
    <w:pPr>
      <w:tabs>
        <w:tab w:val="center" w:pos="4252"/>
        <w:tab w:val="right" w:pos="8504"/>
      </w:tabs>
    </w:pPr>
    <w:rPr>
      <w:color w:val="auto"/>
      <w:sz w:val="16"/>
    </w:rPr>
  </w:style>
  <w:style w:type="paragraph" w:customStyle="1" w:styleId="Celdaderecha">
    <w:name w:val="Celda derecha"/>
    <w:basedOn w:val="Normal"/>
    <w:rsid w:val="00635EB1"/>
    <w:pPr>
      <w:keepNext/>
      <w:spacing w:before="60" w:after="60"/>
      <w:ind w:right="111"/>
      <w:jc w:val="right"/>
    </w:pPr>
    <w:rPr>
      <w:rFonts w:cs="Arial"/>
      <w:szCs w:val="24"/>
    </w:rPr>
  </w:style>
  <w:style w:type="paragraph" w:customStyle="1" w:styleId="vieta2sin">
    <w:name w:val="viñeta 2 sin"/>
    <w:basedOn w:val="vieta2"/>
    <w:pPr>
      <w:numPr>
        <w:ilvl w:val="0"/>
        <w:numId w:val="0"/>
      </w:numPr>
      <w:ind w:left="1416"/>
    </w:pPr>
  </w:style>
  <w:style w:type="paragraph" w:customStyle="1" w:styleId="Celdajustificada">
    <w:name w:val="Celda justificada"/>
    <w:basedOn w:val="vieta1"/>
    <w:rsid w:val="00712E80"/>
    <w:pPr>
      <w:numPr>
        <w:numId w:val="0"/>
      </w:numPr>
    </w:pPr>
    <w:rPr>
      <w:rFonts w:cs="Arial"/>
      <w:color w:val="auto"/>
    </w:rPr>
  </w:style>
  <w:style w:type="paragraph" w:customStyle="1" w:styleId="Celdacentrada">
    <w:name w:val="Celda centrada"/>
    <w:basedOn w:val="Celdajustificada"/>
    <w:pPr>
      <w:jc w:val="center"/>
    </w:pPr>
  </w:style>
  <w:style w:type="paragraph" w:customStyle="1" w:styleId="Celdaizquierda">
    <w:name w:val="Celda izquierda"/>
    <w:basedOn w:val="Celdaderecha"/>
    <w:rsid w:val="003E4AD9"/>
    <w:pPr>
      <w:jc w:val="left"/>
    </w:pPr>
  </w:style>
  <w:style w:type="paragraph" w:customStyle="1" w:styleId="Celdattulo">
    <w:name w:val="Celda título"/>
    <w:basedOn w:val="Normal"/>
    <w:rsid w:val="00FB22A7"/>
    <w:pPr>
      <w:spacing w:before="60" w:after="60"/>
      <w:jc w:val="center"/>
    </w:pPr>
    <w:rPr>
      <w:b/>
      <w:bCs/>
    </w:rPr>
  </w:style>
  <w:style w:type="paragraph" w:styleId="TDC1">
    <w:name w:val="toc 1"/>
    <w:basedOn w:val="Normal"/>
    <w:next w:val="Normal"/>
    <w:autoRedefine/>
    <w:semiHidden/>
    <w:pPr>
      <w:tabs>
        <w:tab w:val="left" w:pos="360"/>
        <w:tab w:val="right" w:leader="dot" w:pos="8494"/>
      </w:tabs>
      <w:spacing w:before="360" w:after="180"/>
    </w:pPr>
    <w:rPr>
      <w:rFonts w:ascii="Times New Roman" w:hAnsi="Times New Roman"/>
      <w:b/>
      <w:bCs/>
      <w:caps/>
      <w:noProof/>
      <w:szCs w:val="22"/>
      <w:u w:val="single"/>
    </w:rPr>
  </w:style>
  <w:style w:type="paragraph" w:styleId="TDC2">
    <w:name w:val="toc 2"/>
    <w:basedOn w:val="Normal"/>
    <w:next w:val="Normal"/>
    <w:autoRedefine/>
    <w:semiHidden/>
    <w:rPr>
      <w:rFonts w:ascii="Times New Roman" w:hAnsi="Times New Roman"/>
      <w:b/>
      <w:bCs/>
      <w:smallCaps/>
      <w:szCs w:val="26"/>
    </w:rPr>
  </w:style>
  <w:style w:type="paragraph" w:styleId="TDC3">
    <w:name w:val="toc 3"/>
    <w:basedOn w:val="Normal"/>
    <w:next w:val="Normal"/>
    <w:autoRedefine/>
    <w:semiHidden/>
    <w:rPr>
      <w:rFonts w:ascii="Times New Roman" w:hAnsi="Times New Roman"/>
      <w:smallCaps/>
      <w:szCs w:val="26"/>
    </w:rPr>
  </w:style>
  <w:style w:type="paragraph" w:styleId="TDC4">
    <w:name w:val="toc 4"/>
    <w:basedOn w:val="Normal"/>
    <w:next w:val="Normal"/>
    <w:autoRedefine/>
    <w:semiHidden/>
    <w:rPr>
      <w:rFonts w:ascii="Times New Roman" w:hAnsi="Times New Roman"/>
      <w:szCs w:val="26"/>
    </w:rPr>
  </w:style>
  <w:style w:type="paragraph" w:styleId="TDC5">
    <w:name w:val="toc 5"/>
    <w:basedOn w:val="Normal"/>
    <w:next w:val="Normal"/>
    <w:autoRedefine/>
    <w:semiHidden/>
    <w:rPr>
      <w:rFonts w:ascii="Times New Roman" w:hAnsi="Times New Roman"/>
      <w:szCs w:val="26"/>
    </w:rPr>
  </w:style>
  <w:style w:type="paragraph" w:styleId="Ttulo">
    <w:name w:val="Title"/>
    <w:basedOn w:val="Normal"/>
    <w:qFormat/>
    <w:pPr>
      <w:spacing w:before="240" w:after="60"/>
      <w:jc w:val="center"/>
      <w:outlineLvl w:val="0"/>
    </w:pPr>
    <w:rPr>
      <w:rFonts w:cs="Arial"/>
      <w:b/>
      <w:bCs/>
      <w:smallCaps/>
      <w:color w:val="auto"/>
      <w:kern w:val="28"/>
      <w:sz w:val="28"/>
      <w:szCs w:val="32"/>
      <w14:shadow w14:blurRad="50800" w14:dist="38100" w14:dir="2700000" w14:sx="100000" w14:sy="100000" w14:kx="0" w14:ky="0" w14:algn="tl">
        <w14:srgbClr w14:val="000000">
          <w14:alpha w14:val="60000"/>
        </w14:srgbClr>
      </w14:shadow>
    </w:rPr>
  </w:style>
  <w:style w:type="paragraph" w:customStyle="1" w:styleId="vieta1">
    <w:name w:val="viñeta 1"/>
    <w:basedOn w:val="Normal"/>
    <w:link w:val="vieta1Car"/>
    <w:qFormat/>
    <w:rsid w:val="002810F0"/>
    <w:pPr>
      <w:numPr>
        <w:numId w:val="13"/>
      </w:numPr>
    </w:pPr>
    <w:rPr>
      <w:lang w:val="es-ES_tradnl"/>
    </w:rPr>
  </w:style>
  <w:style w:type="paragraph" w:customStyle="1" w:styleId="vieta1sin">
    <w:name w:val="viñeta 1 sin"/>
    <w:basedOn w:val="vieta1"/>
    <w:pPr>
      <w:numPr>
        <w:numId w:val="0"/>
      </w:numPr>
      <w:ind w:left="708"/>
    </w:pPr>
    <w:rPr>
      <w:lang w:val="es-ES"/>
    </w:rPr>
  </w:style>
  <w:style w:type="paragraph" w:customStyle="1" w:styleId="vieta3sin">
    <w:name w:val="viñeta 3 sin"/>
    <w:basedOn w:val="vieta3"/>
    <w:pPr>
      <w:numPr>
        <w:ilvl w:val="0"/>
        <w:numId w:val="0"/>
      </w:numPr>
      <w:ind w:left="1778"/>
    </w:pPr>
    <w:rPr>
      <w:rFonts w:cs="Arial"/>
    </w:rPr>
  </w:style>
  <w:style w:type="paragraph" w:customStyle="1" w:styleId="vieta4">
    <w:name w:val="viñeta 4"/>
    <w:basedOn w:val="Normal"/>
    <w:rsid w:val="00712E80"/>
    <w:pPr>
      <w:numPr>
        <w:numId w:val="26"/>
      </w:numPr>
      <w:tabs>
        <w:tab w:val="clear" w:pos="2486"/>
      </w:tabs>
      <w:spacing w:after="0"/>
      <w:ind w:left="2410" w:hanging="284"/>
    </w:pPr>
  </w:style>
  <w:style w:type="paragraph" w:customStyle="1" w:styleId="vieta5">
    <w:name w:val="viñeta 5"/>
    <w:basedOn w:val="Normal"/>
    <w:pPr>
      <w:numPr>
        <w:numId w:val="17"/>
      </w:numPr>
      <w:spacing w:after="0"/>
    </w:pPr>
  </w:style>
  <w:style w:type="character" w:styleId="Nmerodepgina">
    <w:name w:val="page number"/>
    <w:rsid w:val="00AE5A8B"/>
    <w:rPr>
      <w:rFonts w:ascii="Trebuchet MS" w:hAnsi="Trebuchet MS"/>
    </w:rPr>
  </w:style>
  <w:style w:type="character" w:styleId="Hipervnculo">
    <w:name w:val="Hyperlink"/>
    <w:uiPriority w:val="99"/>
    <w:rsid w:val="00567849"/>
    <w:rPr>
      <w:color w:val="0000FF"/>
      <w:u w:val="single"/>
    </w:rPr>
  </w:style>
  <w:style w:type="paragraph" w:styleId="Mapadeldocumento">
    <w:name w:val="Document Map"/>
    <w:basedOn w:val="Normal"/>
    <w:semiHidden/>
    <w:rsid w:val="00B578B0"/>
    <w:pPr>
      <w:shd w:val="clear" w:color="auto" w:fill="000080"/>
    </w:pPr>
    <w:rPr>
      <w:rFonts w:ascii="Tahoma" w:hAnsi="Tahoma" w:cs="Tahoma"/>
    </w:rPr>
  </w:style>
  <w:style w:type="character" w:customStyle="1" w:styleId="vieta1Car">
    <w:name w:val="viñeta 1 Car"/>
    <w:link w:val="vieta1"/>
    <w:rsid w:val="002810F0"/>
    <w:rPr>
      <w:rFonts w:ascii="Trebuchet MS" w:hAnsi="Trebuchet MS"/>
      <w:color w:val="000000"/>
      <w:lang w:val="es-ES_tradnl"/>
    </w:rPr>
  </w:style>
  <w:style w:type="character" w:customStyle="1" w:styleId="vieta2Car1">
    <w:name w:val="viñeta 2 Car1"/>
    <w:link w:val="vieta2"/>
    <w:rsid w:val="00916EE1"/>
    <w:rPr>
      <w:rFonts w:ascii="Trebuchet MS" w:hAnsi="Trebuchet MS"/>
      <w:color w:val="000000"/>
      <w:lang w:val="es-ES_tradnl" w:eastAsia="es-ES" w:bidi="ar-SA"/>
    </w:rPr>
  </w:style>
  <w:style w:type="table" w:styleId="Tablaconcuadrcula">
    <w:name w:val="Table Grid"/>
    <w:basedOn w:val="Tablanormal"/>
    <w:rsid w:val="0046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ta1Car1">
    <w:name w:val="viñeta 1 Car1"/>
    <w:rsid w:val="00F952DE"/>
    <w:rPr>
      <w:rFonts w:ascii="Trebuchet MS" w:hAnsi="Trebuchet MS"/>
      <w:color w:val="000000"/>
      <w:lang w:val="es-ES_tradnl"/>
    </w:rPr>
  </w:style>
  <w:style w:type="paragraph" w:customStyle="1" w:styleId="Resumen">
    <w:name w:val="Resumen"/>
    <w:basedOn w:val="Normal"/>
    <w:link w:val="ResumenCar"/>
    <w:rsid w:val="004C2B9F"/>
    <w:pPr>
      <w:framePr w:w="2739" w:hSpace="181" w:wrap="notBeside" w:vAnchor="text" w:hAnchor="text" w:x="-3339" w:y="1"/>
      <w:spacing w:after="0" w:line="240" w:lineRule="auto"/>
      <w:jc w:val="left"/>
    </w:pPr>
    <w:rPr>
      <w:b/>
      <w:sz w:val="16"/>
    </w:rPr>
  </w:style>
  <w:style w:type="character" w:customStyle="1" w:styleId="ResumenCar">
    <w:name w:val="Resumen Car"/>
    <w:link w:val="Resumen"/>
    <w:rsid w:val="004C2B9F"/>
    <w:rPr>
      <w:rFonts w:ascii="Trebuchet MS" w:hAnsi="Trebuchet MS"/>
      <w:b/>
      <w:color w:val="000000"/>
      <w:sz w:val="16"/>
    </w:rPr>
  </w:style>
  <w:style w:type="paragraph" w:styleId="Descripcin">
    <w:name w:val="caption"/>
    <w:basedOn w:val="Normal"/>
    <w:next w:val="Normal"/>
    <w:qFormat/>
    <w:rsid w:val="00AF705C"/>
    <w:pPr>
      <w:spacing w:before="120"/>
    </w:pPr>
    <w:rPr>
      <w:b/>
      <w:bCs/>
    </w:rPr>
  </w:style>
  <w:style w:type="paragraph" w:styleId="Textodeglobo">
    <w:name w:val="Balloon Text"/>
    <w:basedOn w:val="Normal"/>
    <w:link w:val="TextodegloboCar"/>
    <w:rsid w:val="00465B3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465B3D"/>
    <w:rPr>
      <w:rFonts w:ascii="Tahoma" w:hAnsi="Tahoma" w:cs="Tahoma"/>
      <w:color w:val="000000"/>
      <w:sz w:val="16"/>
      <w:szCs w:val="16"/>
    </w:rPr>
  </w:style>
  <w:style w:type="paragraph" w:styleId="Textosinformato">
    <w:name w:val="Plain Text"/>
    <w:basedOn w:val="Normal"/>
    <w:link w:val="TextosinformatoCar"/>
    <w:uiPriority w:val="99"/>
    <w:semiHidden/>
    <w:rsid w:val="002702E7"/>
    <w:pPr>
      <w:spacing w:after="0" w:line="240" w:lineRule="auto"/>
      <w:jc w:val="left"/>
    </w:pPr>
    <w:rPr>
      <w:rFonts w:ascii="Arial" w:eastAsia="Calibri" w:hAnsi="Arial"/>
      <w:color w:val="auto"/>
      <w:sz w:val="24"/>
      <w:szCs w:val="21"/>
      <w:lang w:eastAsia="en-US"/>
    </w:rPr>
  </w:style>
  <w:style w:type="character" w:customStyle="1" w:styleId="TextosinformatoCar">
    <w:name w:val="Texto sin formato Car"/>
    <w:basedOn w:val="Fuentedeprrafopredeter"/>
    <w:link w:val="Textosinformato"/>
    <w:uiPriority w:val="99"/>
    <w:semiHidden/>
    <w:rsid w:val="002702E7"/>
    <w:rPr>
      <w:rFonts w:ascii="Arial" w:eastAsia="Calibri" w:hAnsi="Arial"/>
      <w:sz w:val="24"/>
      <w:szCs w:val="21"/>
      <w:lang w:eastAsia="en-US"/>
    </w:rPr>
  </w:style>
  <w:style w:type="paragraph" w:styleId="NormalWeb">
    <w:name w:val="Normal (Web)"/>
    <w:basedOn w:val="Normal"/>
    <w:uiPriority w:val="99"/>
    <w:unhideWhenUsed/>
    <w:rsid w:val="002702E7"/>
    <w:pPr>
      <w:spacing w:before="100" w:beforeAutospacing="1" w:after="100" w:afterAutospacing="1" w:line="240" w:lineRule="auto"/>
      <w:jc w:val="left"/>
    </w:pPr>
    <w:rPr>
      <w:rFonts w:ascii="Times New Roman" w:eastAsiaTheme="minorHAnsi" w:hAnsi="Times New Roman"/>
      <w:sz w:val="24"/>
      <w:szCs w:val="24"/>
    </w:rPr>
  </w:style>
  <w:style w:type="character" w:customStyle="1" w:styleId="Mencionar1">
    <w:name w:val="Mencionar1"/>
    <w:basedOn w:val="Fuentedeprrafopredeter"/>
    <w:uiPriority w:val="99"/>
    <w:semiHidden/>
    <w:unhideWhenUsed/>
    <w:rsid w:val="00A046BE"/>
    <w:rPr>
      <w:color w:val="2B579A"/>
      <w:shd w:val="clear" w:color="auto" w:fill="E6E6E6"/>
    </w:rPr>
  </w:style>
  <w:style w:type="character" w:styleId="Hipervnculovisitado">
    <w:name w:val="FollowedHyperlink"/>
    <w:basedOn w:val="Fuentedeprrafopredeter"/>
    <w:semiHidden/>
    <w:unhideWhenUsed/>
    <w:rsid w:val="00296065"/>
    <w:rPr>
      <w:color w:val="800080" w:themeColor="followedHyperlink"/>
      <w:u w:val="single"/>
    </w:rPr>
  </w:style>
  <w:style w:type="paragraph" w:styleId="Textoindependiente3">
    <w:name w:val="Body Text 3"/>
    <w:basedOn w:val="Normal"/>
    <w:link w:val="Textoindependiente3Car"/>
    <w:rsid w:val="000623EC"/>
    <w:pPr>
      <w:spacing w:after="0" w:line="240" w:lineRule="auto"/>
    </w:pPr>
    <w:rPr>
      <w:rFonts w:ascii="65 Helvetica Medium" w:eastAsia="Times" w:hAnsi="65 Helvetica Medium"/>
      <w:color w:val="auto"/>
      <w:sz w:val="30"/>
      <w:lang w:val="es-ES_tradnl" w:eastAsia="x-none"/>
    </w:rPr>
  </w:style>
  <w:style w:type="character" w:customStyle="1" w:styleId="Textoindependiente3Car">
    <w:name w:val="Texto independiente 3 Car"/>
    <w:basedOn w:val="Fuentedeprrafopredeter"/>
    <w:link w:val="Textoindependiente3"/>
    <w:rsid w:val="000623EC"/>
    <w:rPr>
      <w:rFonts w:ascii="65 Helvetica Medium" w:eastAsia="Times" w:hAnsi="65 Helvetica Medium"/>
      <w:sz w:val="30"/>
      <w:lang w:val="es-ES_tradnl" w:eastAsia="x-none"/>
    </w:rPr>
  </w:style>
  <w:style w:type="paragraph" w:styleId="Textoindependiente">
    <w:name w:val="Body Text"/>
    <w:basedOn w:val="Normal"/>
    <w:link w:val="TextoindependienteCar"/>
    <w:rsid w:val="000623EC"/>
    <w:pPr>
      <w:spacing w:line="240" w:lineRule="auto"/>
      <w:jc w:val="left"/>
    </w:pPr>
    <w:rPr>
      <w:rFonts w:ascii="Cambria" w:eastAsia="Cambria" w:hAnsi="Cambria"/>
      <w:color w:val="auto"/>
      <w:sz w:val="24"/>
      <w:szCs w:val="24"/>
      <w:lang w:val="es-ES_tradnl" w:eastAsia="en-US"/>
    </w:rPr>
  </w:style>
  <w:style w:type="character" w:customStyle="1" w:styleId="TextoindependienteCar">
    <w:name w:val="Texto independiente Car"/>
    <w:basedOn w:val="Fuentedeprrafopredeter"/>
    <w:link w:val="Textoindependiente"/>
    <w:rsid w:val="000623EC"/>
    <w:rPr>
      <w:rFonts w:ascii="Cambria" w:eastAsia="Cambria" w:hAnsi="Cambria"/>
      <w:sz w:val="24"/>
      <w:szCs w:val="24"/>
      <w:lang w:val="es-ES_tradnl" w:eastAsia="en-US"/>
    </w:rPr>
  </w:style>
  <w:style w:type="paragraph" w:customStyle="1" w:styleId="Formatolibre">
    <w:name w:val="Formato libre"/>
    <w:rsid w:val="00805684"/>
    <w:rPr>
      <w:rFonts w:ascii="Helvetica" w:eastAsia="ヒラギノ角ゴ Pro W3" w:hAnsi="Helvetica"/>
      <w:color w:val="000000"/>
      <w:sz w:val="24"/>
      <w:lang w:val="es-ES_tradnl" w:eastAsia="es-ES_tradnl"/>
    </w:rPr>
  </w:style>
  <w:style w:type="character" w:styleId="Refdecomentario">
    <w:name w:val="annotation reference"/>
    <w:basedOn w:val="Fuentedeprrafopredeter"/>
    <w:semiHidden/>
    <w:unhideWhenUsed/>
    <w:rsid w:val="000E57BF"/>
    <w:rPr>
      <w:sz w:val="16"/>
      <w:szCs w:val="16"/>
    </w:rPr>
  </w:style>
  <w:style w:type="paragraph" w:styleId="Textocomentario">
    <w:name w:val="annotation text"/>
    <w:basedOn w:val="Normal"/>
    <w:link w:val="TextocomentarioCar"/>
    <w:semiHidden/>
    <w:unhideWhenUsed/>
    <w:rsid w:val="000E57BF"/>
    <w:pPr>
      <w:spacing w:line="240" w:lineRule="auto"/>
    </w:pPr>
  </w:style>
  <w:style w:type="character" w:customStyle="1" w:styleId="TextocomentarioCar">
    <w:name w:val="Texto comentario Car"/>
    <w:basedOn w:val="Fuentedeprrafopredeter"/>
    <w:link w:val="Textocomentario"/>
    <w:semiHidden/>
    <w:rsid w:val="000E57BF"/>
    <w:rPr>
      <w:rFonts w:ascii="Trebuchet MS" w:hAnsi="Trebuchet MS"/>
      <w:color w:val="000000"/>
    </w:rPr>
  </w:style>
  <w:style w:type="paragraph" w:styleId="Asuntodelcomentario">
    <w:name w:val="annotation subject"/>
    <w:basedOn w:val="Textocomentario"/>
    <w:next w:val="Textocomentario"/>
    <w:link w:val="AsuntodelcomentarioCar"/>
    <w:semiHidden/>
    <w:unhideWhenUsed/>
    <w:rsid w:val="000E57BF"/>
    <w:rPr>
      <w:b/>
      <w:bCs/>
    </w:rPr>
  </w:style>
  <w:style w:type="character" w:customStyle="1" w:styleId="AsuntodelcomentarioCar">
    <w:name w:val="Asunto del comentario Car"/>
    <w:basedOn w:val="TextocomentarioCar"/>
    <w:link w:val="Asuntodelcomentario"/>
    <w:semiHidden/>
    <w:rsid w:val="000E57BF"/>
    <w:rPr>
      <w:rFonts w:ascii="Trebuchet MS" w:hAnsi="Trebuchet MS"/>
      <w:b/>
      <w:bCs/>
      <w:color w:val="000000"/>
    </w:rPr>
  </w:style>
  <w:style w:type="character" w:customStyle="1" w:styleId="Mencinsinresolver1">
    <w:name w:val="Mención sin resolver1"/>
    <w:basedOn w:val="Fuentedeprrafopredeter"/>
    <w:uiPriority w:val="99"/>
    <w:semiHidden/>
    <w:unhideWhenUsed/>
    <w:rsid w:val="00751F3E"/>
    <w:rPr>
      <w:color w:val="605E5C"/>
      <w:shd w:val="clear" w:color="auto" w:fill="E1DFDD"/>
    </w:rPr>
  </w:style>
  <w:style w:type="paragraph" w:styleId="Prrafodelista">
    <w:name w:val="List Paragraph"/>
    <w:basedOn w:val="Normal"/>
    <w:uiPriority w:val="34"/>
    <w:qFormat/>
    <w:rsid w:val="001860C7"/>
    <w:pPr>
      <w:spacing w:after="200" w:line="276" w:lineRule="auto"/>
      <w:ind w:left="720"/>
      <w:contextualSpacing/>
      <w:jc w:val="left"/>
    </w:pPr>
    <w:rPr>
      <w:rFonts w:asciiTheme="minorHAnsi" w:eastAsiaTheme="minorHAnsi" w:hAnsiTheme="minorHAnsi" w:cstheme="minorBidi"/>
      <w:color w:val="00000A"/>
      <w:sz w:val="22"/>
      <w:szCs w:val="22"/>
      <w:lang w:eastAsia="en-US"/>
    </w:rPr>
  </w:style>
  <w:style w:type="character" w:styleId="Textoennegrita">
    <w:name w:val="Strong"/>
    <w:basedOn w:val="Fuentedeprrafopredeter"/>
    <w:uiPriority w:val="22"/>
    <w:qFormat/>
    <w:rsid w:val="001860C7"/>
    <w:rPr>
      <w:b/>
      <w:bCs/>
    </w:rPr>
  </w:style>
  <w:style w:type="character" w:customStyle="1" w:styleId="Mencinsinresolver2">
    <w:name w:val="Mención sin resolver2"/>
    <w:basedOn w:val="Fuentedeprrafopredeter"/>
    <w:uiPriority w:val="99"/>
    <w:semiHidden/>
    <w:unhideWhenUsed/>
    <w:rsid w:val="00C27DDF"/>
    <w:rPr>
      <w:color w:val="605E5C"/>
      <w:shd w:val="clear" w:color="auto" w:fill="E1DFDD"/>
    </w:rPr>
  </w:style>
  <w:style w:type="character" w:styleId="Mencinsinresolver">
    <w:name w:val="Unresolved Mention"/>
    <w:basedOn w:val="Fuentedeprrafopredeter"/>
    <w:uiPriority w:val="99"/>
    <w:semiHidden/>
    <w:unhideWhenUsed/>
    <w:rsid w:val="00A82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738386">
      <w:bodyDiv w:val="1"/>
      <w:marLeft w:val="0"/>
      <w:marRight w:val="0"/>
      <w:marTop w:val="0"/>
      <w:marBottom w:val="0"/>
      <w:divBdr>
        <w:top w:val="none" w:sz="0" w:space="0" w:color="auto"/>
        <w:left w:val="none" w:sz="0" w:space="0" w:color="auto"/>
        <w:bottom w:val="none" w:sz="0" w:space="0" w:color="auto"/>
        <w:right w:val="none" w:sz="0" w:space="0" w:color="auto"/>
      </w:divBdr>
      <w:divsChild>
        <w:div w:id="831874119">
          <w:marLeft w:val="0"/>
          <w:marRight w:val="0"/>
          <w:marTop w:val="0"/>
          <w:marBottom w:val="0"/>
          <w:divBdr>
            <w:top w:val="none" w:sz="0" w:space="0" w:color="auto"/>
            <w:left w:val="none" w:sz="0" w:space="0" w:color="auto"/>
            <w:bottom w:val="none" w:sz="0" w:space="0" w:color="auto"/>
            <w:right w:val="none" w:sz="0" w:space="0" w:color="auto"/>
          </w:divBdr>
          <w:divsChild>
            <w:div w:id="145005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96797">
      <w:bodyDiv w:val="1"/>
      <w:marLeft w:val="0"/>
      <w:marRight w:val="0"/>
      <w:marTop w:val="0"/>
      <w:marBottom w:val="0"/>
      <w:divBdr>
        <w:top w:val="none" w:sz="0" w:space="0" w:color="auto"/>
        <w:left w:val="none" w:sz="0" w:space="0" w:color="auto"/>
        <w:bottom w:val="none" w:sz="0" w:space="0" w:color="auto"/>
        <w:right w:val="none" w:sz="0" w:space="0" w:color="auto"/>
      </w:divBdr>
    </w:div>
    <w:div w:id="130457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rkabia.eus/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comunicacion@fundacionvital.eus"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aroto\AppData\Local\Microsoft\Windows\INetCache\Content.Outlook\3OW8YLB1\plantilla_nota_prens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39987-A092-4A62-8790-F552D1951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plantilla_nota_prensa.dotx</Template>
  <TotalTime>44</TotalTime>
  <Pages>2</Pages>
  <Words>502</Words>
  <Characters>3858</Characters>
  <Application>Microsoft Office Word</Application>
  <DocSecurity>0</DocSecurity>
  <Lines>32</Lines>
  <Paragraphs>8</Paragraphs>
  <ScaleCrop>false</ScaleCrop>
  <HeadingPairs>
    <vt:vector size="2" baseType="variant">
      <vt:variant>
        <vt:lpstr>Título</vt:lpstr>
      </vt:variant>
      <vt:variant>
        <vt:i4>1</vt:i4>
      </vt:variant>
    </vt:vector>
  </HeadingPairs>
  <TitlesOfParts>
    <vt:vector size="1" baseType="lpstr">
      <vt:lpstr>Presentación Corporativa</vt:lpstr>
    </vt:vector>
  </TitlesOfParts>
  <Company>Veiss</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Corporativa</dc:title>
  <dc:subject/>
  <dc:creator>Ramón Maroto Aranzabal</dc:creator>
  <cp:keywords/>
  <dc:description/>
  <cp:lastModifiedBy>Fundación VITAL Fundazioa</cp:lastModifiedBy>
  <cp:revision>4</cp:revision>
  <cp:lastPrinted>2009-07-27T09:59:00Z</cp:lastPrinted>
  <dcterms:created xsi:type="dcterms:W3CDTF">2026-10-13T18:40:00Z</dcterms:created>
  <dcterms:modified xsi:type="dcterms:W3CDTF">2026-10-14T08:45:00Z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e">
    <vt:lpwstr>Cliente</vt:lpwstr>
  </property>
</Properties>
</file>