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6DE70" w14:textId="2B0B974D" w:rsidR="00B12C06" w:rsidRPr="005A2662" w:rsidRDefault="002702E7" w:rsidP="005A2662">
      <w:pPr>
        <w:shd w:val="clear" w:color="auto" w:fill="D9D9D9" w:themeFill="background1" w:themeFillShade="D9"/>
        <w:tabs>
          <w:tab w:val="left" w:pos="2130"/>
          <w:tab w:val="center" w:pos="4536"/>
        </w:tabs>
        <w:jc w:val="center"/>
        <w:rPr>
          <w:rFonts w:ascii="Sanuk-Medium" w:hAnsi="Sanuk-Medium"/>
          <w:b/>
          <w:sz w:val="24"/>
          <w:szCs w:val="24"/>
        </w:rPr>
      </w:pPr>
      <w:r w:rsidRPr="00E30A8E">
        <w:rPr>
          <w:rFonts w:ascii="Sanuk-Medium" w:hAnsi="Sanuk-Medium"/>
          <w:b/>
          <w:sz w:val="24"/>
          <w:szCs w:val="24"/>
        </w:rPr>
        <w:t>nota de prensa</w:t>
      </w:r>
    </w:p>
    <w:p w14:paraId="03BA8A5E" w14:textId="5FA41E84" w:rsidR="007878EF" w:rsidRDefault="00E00305" w:rsidP="007878EF">
      <w:pPr>
        <w:pStyle w:val="Textosinformato"/>
        <w:spacing w:after="240"/>
        <w:jc w:val="center"/>
        <w:rPr>
          <w:rFonts w:ascii="SanukLF-Light" w:hAnsi="SanukLF-Light" w:cs="Arial"/>
          <w:szCs w:val="24"/>
        </w:rPr>
      </w:pPr>
      <w:r>
        <w:rPr>
          <w:rFonts w:ascii="SanukLF-Light" w:hAnsi="SanukLF-Light" w:cs="Arial"/>
          <w:szCs w:val="24"/>
        </w:rPr>
        <w:t xml:space="preserve">El </w:t>
      </w:r>
      <w:r w:rsidR="007878EF" w:rsidRPr="007878EF">
        <w:rPr>
          <w:rFonts w:ascii="SanukLF-Light" w:hAnsi="SanukLF-Light" w:cs="Arial"/>
          <w:szCs w:val="24"/>
        </w:rPr>
        <w:t xml:space="preserve">sábado 31 de octubre </w:t>
      </w:r>
      <w:r w:rsidR="007878EF">
        <w:rPr>
          <w:rFonts w:ascii="SanukLF-Light" w:hAnsi="SanukLF-Light" w:cs="Arial"/>
          <w:szCs w:val="24"/>
        </w:rPr>
        <w:t>primer partido</w:t>
      </w:r>
      <w:r w:rsidR="007878EF" w:rsidRPr="007878EF">
        <w:rPr>
          <w:rFonts w:ascii="SanukLF-Light" w:hAnsi="SanukLF-Light" w:cs="Arial"/>
          <w:szCs w:val="24"/>
        </w:rPr>
        <w:t xml:space="preserve"> ante CEM L'Hospitalet-Afaniad Maestrat </w:t>
      </w:r>
    </w:p>
    <w:p w14:paraId="4A107995" w14:textId="57C034E8" w:rsidR="003852C4" w:rsidRDefault="00CB483A" w:rsidP="007878EF">
      <w:pPr>
        <w:pStyle w:val="Textosinformato"/>
        <w:spacing w:after="240"/>
        <w:jc w:val="center"/>
        <w:rPr>
          <w:rFonts w:ascii="Sanuk-Medium" w:hAnsi="Sanuk-Medium" w:cstheme="minorHAnsi"/>
          <w:bCs/>
          <w:color w:val="003366"/>
          <w:spacing w:val="-6"/>
          <w:sz w:val="40"/>
          <w:szCs w:val="40"/>
        </w:rPr>
      </w:pPr>
      <w:r w:rsidRPr="00CB483A">
        <w:rPr>
          <w:rFonts w:ascii="Sanuk-Medium" w:hAnsi="Sanuk-Medium" w:cstheme="minorHAnsi"/>
          <w:bCs/>
          <w:color w:val="003366"/>
          <w:spacing w:val="-6"/>
          <w:sz w:val="40"/>
          <w:szCs w:val="40"/>
        </w:rPr>
        <w:t>Vital Fundazioa Zuzenak arranca la temporada 26/27 con nuevos retos e ilusiones renovadas</w:t>
      </w:r>
    </w:p>
    <w:p w14:paraId="0F01C6C7" w14:textId="77777777" w:rsidR="00CB483A" w:rsidRDefault="00CB483A" w:rsidP="00DF3137">
      <w:pPr>
        <w:pStyle w:val="Textosinformato"/>
        <w:spacing w:line="500" w:lineRule="exact"/>
        <w:jc w:val="center"/>
        <w:rPr>
          <w:rFonts w:ascii="Sanuk-Medium" w:hAnsi="Sanuk-Medium" w:cstheme="minorHAnsi"/>
          <w:b/>
          <w:color w:val="003366"/>
          <w:spacing w:val="-4"/>
          <w:sz w:val="38"/>
          <w:szCs w:val="38"/>
        </w:rPr>
      </w:pPr>
    </w:p>
    <w:p w14:paraId="2A19E63B" w14:textId="38039C59" w:rsidR="00CB483A" w:rsidRDefault="005F7BDA" w:rsidP="00697E54">
      <w:pPr>
        <w:pStyle w:val="Textosinformato"/>
        <w:spacing w:line="300" w:lineRule="exact"/>
        <w:ind w:left="284"/>
        <w:jc w:val="both"/>
        <w:rPr>
          <w:rFonts w:ascii="SanukLF-Light" w:eastAsia="Times New Roman" w:hAnsi="SanukLF-Light" w:cs="Arial"/>
          <w:b/>
          <w:bCs/>
          <w:szCs w:val="24"/>
          <w:lang w:val="es-ES_tradnl" w:eastAsia="es-ES"/>
        </w:rPr>
      </w:pPr>
      <w:bookmarkStart w:id="0" w:name="_Hlk242175483"/>
      <w:r w:rsidRPr="00E30A8E">
        <w:rPr>
          <w:rFonts w:ascii="SanukLF-Light" w:hAnsi="SanukLF-Light" w:cs="Arial"/>
          <w:b/>
          <w:color w:val="0000FF"/>
          <w:sz w:val="32"/>
          <w:szCs w:val="32"/>
        </w:rPr>
        <w:t>•</w:t>
      </w:r>
      <w:r w:rsidRPr="00E30A8E">
        <w:rPr>
          <w:rFonts w:ascii="SanukLF-Light" w:hAnsi="SanukLF-Light" w:cs="Arial"/>
          <w:b/>
          <w:color w:val="C62128"/>
          <w:sz w:val="32"/>
          <w:szCs w:val="32"/>
        </w:rPr>
        <w:t xml:space="preserve"> </w:t>
      </w:r>
      <w:bookmarkEnd w:id="0"/>
      <w:r w:rsidR="00CB483A">
        <w:rPr>
          <w:rFonts w:ascii="SanukLF-Light" w:eastAsia="Times New Roman" w:hAnsi="SanukLF-Light" w:cs="Arial"/>
          <w:b/>
          <w:bCs/>
          <w:szCs w:val="24"/>
          <w:lang w:val="es-ES_tradnl" w:eastAsia="es-ES"/>
        </w:rPr>
        <w:t>A</w:t>
      </w:r>
      <w:r w:rsidR="00CB483A" w:rsidRPr="00CB483A">
        <w:rPr>
          <w:rFonts w:ascii="SanukLF-Light" w:eastAsia="Times New Roman" w:hAnsi="SanukLF-Light" w:cs="Arial"/>
          <w:b/>
          <w:bCs/>
          <w:szCs w:val="24"/>
          <w:lang w:val="es-ES_tradnl" w:eastAsia="es-ES"/>
        </w:rPr>
        <w:t>puesta por la cantera para seguir creciendo</w:t>
      </w:r>
      <w:r w:rsidR="00CB483A">
        <w:rPr>
          <w:rFonts w:ascii="SanukLF-Light" w:eastAsia="Times New Roman" w:hAnsi="SanukLF-Light" w:cs="Arial"/>
          <w:b/>
          <w:bCs/>
          <w:szCs w:val="24"/>
          <w:lang w:val="es-ES_tradnl" w:eastAsia="es-ES"/>
        </w:rPr>
        <w:t>, siendo el conjunto más joven de la categoría</w:t>
      </w:r>
    </w:p>
    <w:p w14:paraId="4A64844A" w14:textId="77777777" w:rsidR="00D01982" w:rsidRDefault="00D01982" w:rsidP="00697E54">
      <w:pPr>
        <w:pStyle w:val="Textosinformato"/>
        <w:spacing w:line="300" w:lineRule="exact"/>
        <w:ind w:left="284"/>
        <w:jc w:val="both"/>
        <w:rPr>
          <w:rFonts w:ascii="SanukLF-Light" w:eastAsia="Times New Roman" w:hAnsi="SanukLF-Light" w:cs="Arial"/>
          <w:b/>
          <w:bCs/>
          <w:szCs w:val="24"/>
          <w:lang w:val="es-ES_tradnl" w:eastAsia="es-ES"/>
        </w:rPr>
      </w:pPr>
    </w:p>
    <w:p w14:paraId="6F079673" w14:textId="38FE16AD" w:rsidR="003852C4" w:rsidRDefault="009A2E25" w:rsidP="00697E54">
      <w:pPr>
        <w:pStyle w:val="Textosinformato"/>
        <w:spacing w:line="300" w:lineRule="exact"/>
        <w:ind w:left="284"/>
        <w:jc w:val="both"/>
        <w:rPr>
          <w:rFonts w:ascii="SanukLF-Light" w:eastAsia="Times New Roman" w:hAnsi="SanukLF-Light" w:cs="Arial"/>
          <w:b/>
          <w:bCs/>
          <w:szCs w:val="24"/>
          <w:lang w:val="es-ES_tradnl" w:eastAsia="es-ES"/>
        </w:rPr>
      </w:pPr>
      <w:r w:rsidRPr="00E30A8E">
        <w:rPr>
          <w:rFonts w:ascii="SanukLF-Light" w:hAnsi="SanukLF-Light" w:cs="Arial"/>
          <w:b/>
          <w:color w:val="0000FF"/>
          <w:sz w:val="32"/>
          <w:szCs w:val="32"/>
        </w:rPr>
        <w:t>•</w:t>
      </w:r>
      <w:r w:rsidR="00CB483A">
        <w:rPr>
          <w:rFonts w:ascii="SanukLF-Light" w:hAnsi="SanukLF-Light" w:cs="Arial"/>
          <w:b/>
          <w:color w:val="0000FF"/>
          <w:sz w:val="32"/>
          <w:szCs w:val="32"/>
        </w:rPr>
        <w:t xml:space="preserve"> </w:t>
      </w:r>
      <w:r w:rsidR="00CB483A">
        <w:rPr>
          <w:rFonts w:ascii="SanukLF-Light" w:eastAsia="Times New Roman" w:hAnsi="SanukLF-Light" w:cs="Arial"/>
          <w:b/>
          <w:bCs/>
          <w:szCs w:val="24"/>
          <w:lang w:val="es-ES_tradnl" w:eastAsia="es-ES"/>
        </w:rPr>
        <w:t>Entre los nuevos retos</w:t>
      </w:r>
      <w:r w:rsidR="002C10AD">
        <w:rPr>
          <w:rFonts w:ascii="SanukLF-Light" w:eastAsia="Times New Roman" w:hAnsi="SanukLF-Light" w:cs="Arial"/>
          <w:b/>
          <w:bCs/>
          <w:szCs w:val="24"/>
          <w:lang w:val="es-ES_tradnl" w:eastAsia="es-ES"/>
        </w:rPr>
        <w:t xml:space="preserve"> destacan entrar</w:t>
      </w:r>
      <w:r w:rsidR="00CB483A" w:rsidRPr="00CB483A">
        <w:rPr>
          <w:rFonts w:ascii="SanukLF-Light" w:eastAsia="Times New Roman" w:hAnsi="SanukLF-Light" w:cs="Arial"/>
          <w:b/>
          <w:bCs/>
          <w:szCs w:val="24"/>
          <w:lang w:val="es-ES_tradnl" w:eastAsia="es-ES"/>
        </w:rPr>
        <w:t xml:space="preserve"> en la Final Four de la recién creada Liga Bequal y luchar por ser los mejores</w:t>
      </w:r>
    </w:p>
    <w:p w14:paraId="73FD701D" w14:textId="77777777" w:rsidR="00CB483A" w:rsidRPr="00697E54" w:rsidRDefault="00CB483A" w:rsidP="00697E54">
      <w:pPr>
        <w:pStyle w:val="Textosinformato"/>
        <w:spacing w:line="300" w:lineRule="exact"/>
        <w:ind w:left="284"/>
        <w:jc w:val="both"/>
        <w:rPr>
          <w:rFonts w:ascii="SanukLF-Light" w:eastAsia="Times New Roman" w:hAnsi="SanukLF-Light" w:cs="Arial"/>
          <w:b/>
          <w:bCs/>
          <w:szCs w:val="24"/>
          <w:lang w:val="es-ES_tradnl" w:eastAsia="es-ES"/>
        </w:rPr>
      </w:pPr>
    </w:p>
    <w:p w14:paraId="080D3A50" w14:textId="04E14726" w:rsidR="003852C4" w:rsidRPr="002C10AD" w:rsidRDefault="00841898" w:rsidP="003852C4">
      <w:pPr>
        <w:pStyle w:val="Textosinformato"/>
        <w:spacing w:line="300" w:lineRule="exact"/>
        <w:jc w:val="both"/>
        <w:rPr>
          <w:rFonts w:ascii="SanukLF-Light" w:hAnsi="SanukLF-Light" w:cs="Arial"/>
          <w:szCs w:val="24"/>
        </w:rPr>
      </w:pPr>
      <w:r w:rsidRPr="00CC2FA7">
        <w:rPr>
          <w:rFonts w:ascii="SanukLF-Light" w:hAnsi="SanukLF-Light" w:cs="Arial"/>
          <w:b/>
          <w:szCs w:val="24"/>
        </w:rPr>
        <w:t xml:space="preserve">Vitoria-Gasteiz, </w:t>
      </w:r>
      <w:r w:rsidR="002C10AD">
        <w:rPr>
          <w:rFonts w:ascii="SanukLF-Light" w:hAnsi="SanukLF-Light" w:cs="Arial"/>
          <w:b/>
          <w:szCs w:val="24"/>
        </w:rPr>
        <w:t>19</w:t>
      </w:r>
      <w:r w:rsidR="000F03AA" w:rsidRPr="00CE2F6A">
        <w:rPr>
          <w:rFonts w:ascii="SanukLF-Light" w:hAnsi="SanukLF-Light" w:cs="Arial"/>
          <w:b/>
          <w:szCs w:val="24"/>
        </w:rPr>
        <w:t xml:space="preserve"> de </w:t>
      </w:r>
      <w:r w:rsidR="00716172">
        <w:rPr>
          <w:rFonts w:ascii="SanukLF-Light" w:hAnsi="SanukLF-Light" w:cs="Arial"/>
          <w:b/>
          <w:szCs w:val="24"/>
        </w:rPr>
        <w:t>octubre de 202</w:t>
      </w:r>
      <w:r w:rsidR="00777625">
        <w:rPr>
          <w:rFonts w:ascii="SanukLF-Light" w:hAnsi="SanukLF-Light" w:cs="Arial"/>
          <w:b/>
          <w:szCs w:val="24"/>
        </w:rPr>
        <w:t>6</w:t>
      </w:r>
      <w:r w:rsidR="002702E7" w:rsidRPr="00CC2FA7">
        <w:rPr>
          <w:rFonts w:ascii="SanukLF-Light" w:hAnsi="SanukLF-Light" w:cs="Arial"/>
          <w:b/>
          <w:szCs w:val="24"/>
        </w:rPr>
        <w:t>.-</w:t>
      </w:r>
      <w:r w:rsidR="006C1E15" w:rsidRPr="00CC2FA7">
        <w:rPr>
          <w:rFonts w:ascii="SanukLF-Light" w:hAnsi="SanukLF-Light" w:cs="Arial"/>
          <w:b/>
          <w:szCs w:val="24"/>
        </w:rPr>
        <w:t xml:space="preserve"> </w:t>
      </w:r>
      <w:r w:rsidR="002C10AD">
        <w:rPr>
          <w:rFonts w:ascii="SanukLF-Light" w:hAnsi="SanukLF-Light" w:cs="Arial"/>
          <w:b/>
          <w:bCs/>
          <w:szCs w:val="24"/>
        </w:rPr>
        <w:t xml:space="preserve">Vital Fundazioa Zuzenak </w:t>
      </w:r>
      <w:r w:rsidR="002C10AD" w:rsidRPr="002C10AD">
        <w:rPr>
          <w:rFonts w:ascii="SanukLF-Light" w:hAnsi="SanukLF-Light" w:cs="Arial"/>
          <w:szCs w:val="24"/>
        </w:rPr>
        <w:t>afronta la temporada 26/27 cargado de ilusiones y retos renovados, pero sin perder de vista la filosofía de apuesta por la cantera</w:t>
      </w:r>
      <w:r w:rsidR="002C10AD">
        <w:rPr>
          <w:rFonts w:ascii="SanukLF-Light" w:hAnsi="SanukLF-Light" w:cs="Arial"/>
          <w:szCs w:val="24"/>
        </w:rPr>
        <w:t>,</w:t>
      </w:r>
      <w:r w:rsidR="002C10AD" w:rsidRPr="002C10AD">
        <w:rPr>
          <w:rFonts w:ascii="SanukLF-Light" w:hAnsi="SanukLF-Light" w:cs="Arial"/>
          <w:szCs w:val="24"/>
        </w:rPr>
        <w:t xml:space="preserve"> </w:t>
      </w:r>
      <w:r w:rsidR="002C10AD">
        <w:rPr>
          <w:rFonts w:ascii="SanukLF-Light" w:hAnsi="SanukLF-Light" w:cs="Arial"/>
          <w:szCs w:val="24"/>
        </w:rPr>
        <w:t>dando</w:t>
      </w:r>
      <w:r w:rsidR="002C10AD" w:rsidRPr="002C10AD">
        <w:rPr>
          <w:rFonts w:ascii="SanukLF-Light" w:hAnsi="SanukLF-Light" w:cs="Arial"/>
          <w:szCs w:val="24"/>
        </w:rPr>
        <w:t xml:space="preserve"> oportunidad a los</w:t>
      </w:r>
      <w:r w:rsidR="00923D9D">
        <w:rPr>
          <w:rFonts w:ascii="SanukLF-Light" w:hAnsi="SanukLF-Light" w:cs="Arial"/>
          <w:szCs w:val="24"/>
        </w:rPr>
        <w:t xml:space="preserve"> y las </w:t>
      </w:r>
      <w:r w:rsidR="002C10AD" w:rsidRPr="002C10AD">
        <w:rPr>
          <w:rFonts w:ascii="SanukLF-Light" w:hAnsi="SanukLF-Light" w:cs="Arial"/>
          <w:szCs w:val="24"/>
        </w:rPr>
        <w:t>más jóvenes</w:t>
      </w:r>
      <w:r w:rsidR="002C10AD">
        <w:rPr>
          <w:rFonts w:ascii="SanukLF-Light" w:hAnsi="SanukLF-Light" w:cs="Arial"/>
          <w:szCs w:val="24"/>
        </w:rPr>
        <w:t>. Tanto</w:t>
      </w:r>
      <w:r w:rsidR="002C10AD" w:rsidRPr="002C10AD">
        <w:rPr>
          <w:rFonts w:ascii="SanukLF-Light" w:hAnsi="SanukLF-Light" w:cs="Arial"/>
          <w:szCs w:val="24"/>
        </w:rPr>
        <w:t xml:space="preserve"> la escuela,</w:t>
      </w:r>
      <w:r w:rsidR="002C10AD">
        <w:rPr>
          <w:rFonts w:ascii="SanukLF-Light" w:hAnsi="SanukLF-Light" w:cs="Arial"/>
          <w:szCs w:val="24"/>
        </w:rPr>
        <w:t xml:space="preserve"> </w:t>
      </w:r>
      <w:r w:rsidR="002C10AD" w:rsidRPr="002C10AD">
        <w:rPr>
          <w:rFonts w:ascii="SanukLF-Light" w:hAnsi="SanukLF-Light" w:cs="Arial"/>
          <w:szCs w:val="24"/>
        </w:rPr>
        <w:t>el equipo B</w:t>
      </w:r>
      <w:r w:rsidR="001E0014">
        <w:rPr>
          <w:rFonts w:ascii="SanukLF-Light" w:hAnsi="SanukLF-Light" w:cs="Arial"/>
          <w:szCs w:val="24"/>
        </w:rPr>
        <w:t xml:space="preserve"> </w:t>
      </w:r>
      <w:r w:rsidR="002C10AD" w:rsidRPr="002C10AD">
        <w:rPr>
          <w:rFonts w:ascii="SanukLF-Light" w:hAnsi="SanukLF-Light" w:cs="Arial"/>
          <w:szCs w:val="24"/>
        </w:rPr>
        <w:t>que volverá a competir en la Liga Norte,</w:t>
      </w:r>
      <w:r w:rsidR="002C10AD">
        <w:rPr>
          <w:rFonts w:ascii="SanukLF-Light" w:hAnsi="SanukLF-Light" w:cs="Arial"/>
          <w:szCs w:val="24"/>
        </w:rPr>
        <w:t xml:space="preserve"> como en el </w:t>
      </w:r>
      <w:r w:rsidR="002C10AD" w:rsidRPr="002C10AD">
        <w:rPr>
          <w:rFonts w:ascii="SanukLF-Light" w:hAnsi="SanukLF-Light" w:cs="Arial"/>
          <w:szCs w:val="24"/>
        </w:rPr>
        <w:t xml:space="preserve">primer equipo, que se estrenará en el grupo norte de la recién creada Liga Bequal, </w:t>
      </w:r>
      <w:r w:rsidR="002C10AD">
        <w:rPr>
          <w:rFonts w:ascii="SanukLF-Light" w:hAnsi="SanukLF-Light" w:cs="Arial"/>
          <w:szCs w:val="24"/>
        </w:rPr>
        <w:t>quieren hacer vibrar a</w:t>
      </w:r>
      <w:r w:rsidR="002C10AD" w:rsidRPr="002C10AD">
        <w:rPr>
          <w:rFonts w:ascii="SanukLF-Light" w:hAnsi="SanukLF-Light" w:cs="Arial"/>
          <w:szCs w:val="24"/>
        </w:rPr>
        <w:t>l público que se acerca</w:t>
      </w:r>
      <w:r w:rsidR="002C10AD">
        <w:rPr>
          <w:rFonts w:ascii="SanukLF-Light" w:hAnsi="SanukLF-Light" w:cs="Arial"/>
          <w:szCs w:val="24"/>
        </w:rPr>
        <w:t>rá</w:t>
      </w:r>
      <w:r w:rsidR="002C10AD" w:rsidRPr="002C10AD">
        <w:rPr>
          <w:rFonts w:ascii="SanukLF-Light" w:hAnsi="SanukLF-Light" w:cs="Arial"/>
          <w:szCs w:val="24"/>
        </w:rPr>
        <w:t xml:space="preserve"> al Polideportivo de Ariznabarra </w:t>
      </w:r>
      <w:r w:rsidR="002C10AD">
        <w:rPr>
          <w:rFonts w:ascii="SanukLF-Light" w:hAnsi="SanukLF-Light" w:cs="Arial"/>
          <w:szCs w:val="24"/>
        </w:rPr>
        <w:t>con un juego dinámico lleno de fuerza y entrega de las y los jugadores en pista.</w:t>
      </w:r>
    </w:p>
    <w:p w14:paraId="7E82BCFD" w14:textId="77777777" w:rsidR="003852C4" w:rsidRPr="003852C4" w:rsidRDefault="003852C4" w:rsidP="003852C4">
      <w:pPr>
        <w:pStyle w:val="Textosinformato"/>
        <w:spacing w:line="300" w:lineRule="exact"/>
        <w:rPr>
          <w:rFonts w:ascii="SanukLF-Light" w:hAnsi="SanukLF-Light" w:cs="Arial"/>
          <w:szCs w:val="24"/>
        </w:rPr>
      </w:pPr>
    </w:p>
    <w:p w14:paraId="26629A33" w14:textId="5173299C" w:rsidR="003852C4" w:rsidRDefault="001E0014" w:rsidP="003852C4">
      <w:pPr>
        <w:pStyle w:val="Textosinformato"/>
        <w:spacing w:line="300" w:lineRule="exact"/>
        <w:jc w:val="both"/>
        <w:rPr>
          <w:rFonts w:ascii="SanukLF-Light" w:hAnsi="SanukLF-Light" w:cs="Arial"/>
          <w:szCs w:val="24"/>
        </w:rPr>
      </w:pPr>
      <w:r w:rsidRPr="001E0014">
        <w:rPr>
          <w:rFonts w:ascii="SanukLF-Light" w:hAnsi="SanukLF-Light" w:cs="Arial"/>
          <w:szCs w:val="24"/>
        </w:rPr>
        <w:t xml:space="preserve">Una estructura que </w:t>
      </w:r>
      <w:r>
        <w:rPr>
          <w:rFonts w:ascii="SanukLF-Light" w:hAnsi="SanukLF-Light" w:cs="Arial"/>
          <w:szCs w:val="24"/>
        </w:rPr>
        <w:t>crece</w:t>
      </w:r>
      <w:r w:rsidRPr="001E0014">
        <w:rPr>
          <w:rFonts w:ascii="SanukLF-Light" w:hAnsi="SanukLF-Light" w:cs="Arial"/>
          <w:szCs w:val="24"/>
        </w:rPr>
        <w:t xml:space="preserve"> año tras año gracias a las aportaciones y promoción que se</w:t>
      </w:r>
      <w:r>
        <w:rPr>
          <w:rFonts w:ascii="SanukLF-Light" w:hAnsi="SanukLF-Light" w:cs="Arial"/>
          <w:szCs w:val="24"/>
        </w:rPr>
        <w:t xml:space="preserve"> realiza</w:t>
      </w:r>
      <w:r w:rsidRPr="001E0014">
        <w:rPr>
          <w:rFonts w:ascii="SanukLF-Light" w:hAnsi="SanukLF-Light" w:cs="Arial"/>
          <w:szCs w:val="24"/>
        </w:rPr>
        <w:t xml:space="preserve"> desde Vital Fundazioa, Diputación Foral de Álava y Ayuntamiento de Vitoria-Gasteiz. </w:t>
      </w:r>
      <w:r>
        <w:rPr>
          <w:rFonts w:ascii="SanukLF-Light" w:hAnsi="SanukLF-Light" w:cs="Arial"/>
          <w:szCs w:val="24"/>
        </w:rPr>
        <w:t>Por ello, l</w:t>
      </w:r>
      <w:r w:rsidRPr="001E0014">
        <w:rPr>
          <w:rFonts w:ascii="SanukLF-Light" w:hAnsi="SanukLF-Light" w:cs="Arial"/>
          <w:szCs w:val="24"/>
        </w:rPr>
        <w:t>a escuela ha crecido desde la pasada campaña un 20%</w:t>
      </w:r>
      <w:r>
        <w:rPr>
          <w:rFonts w:ascii="SanukLF-Light" w:hAnsi="SanukLF-Light" w:cs="Arial"/>
          <w:szCs w:val="24"/>
        </w:rPr>
        <w:t xml:space="preserve"> y </w:t>
      </w:r>
      <w:r w:rsidR="00923D9D">
        <w:rPr>
          <w:rFonts w:ascii="SanukLF-Light" w:hAnsi="SanukLF-Light" w:cs="Arial"/>
          <w:szCs w:val="24"/>
        </w:rPr>
        <w:t xml:space="preserve">cuenta con </w:t>
      </w:r>
      <w:r w:rsidRPr="001E0014">
        <w:rPr>
          <w:rFonts w:ascii="SanukLF-Light" w:hAnsi="SanukLF-Light" w:cs="Arial"/>
          <w:szCs w:val="24"/>
        </w:rPr>
        <w:t>20 txikis que disfrutan</w:t>
      </w:r>
      <w:r w:rsidR="00923D9D">
        <w:rPr>
          <w:rFonts w:ascii="SanukLF-Light" w:hAnsi="SanukLF-Light" w:cs="Arial"/>
          <w:szCs w:val="24"/>
        </w:rPr>
        <w:t xml:space="preserve">, </w:t>
      </w:r>
      <w:r w:rsidRPr="001E0014">
        <w:rPr>
          <w:rFonts w:ascii="SanukLF-Light" w:hAnsi="SanukLF-Light" w:cs="Arial"/>
          <w:szCs w:val="24"/>
        </w:rPr>
        <w:t>hacen ejercicio con el baloncesto en silla</w:t>
      </w:r>
      <w:r>
        <w:rPr>
          <w:rFonts w:ascii="SanukLF-Light" w:hAnsi="SanukLF-Light" w:cs="Arial"/>
          <w:szCs w:val="24"/>
        </w:rPr>
        <w:t xml:space="preserve"> y aprenden a</w:t>
      </w:r>
      <w:r w:rsidRPr="001E0014">
        <w:rPr>
          <w:rFonts w:ascii="SanukLF-Light" w:hAnsi="SanukLF-Light" w:cs="Arial"/>
          <w:szCs w:val="24"/>
        </w:rPr>
        <w:t xml:space="preserve"> ser más independientes y </w:t>
      </w:r>
      <w:r w:rsidR="00923D9D">
        <w:rPr>
          <w:rFonts w:ascii="SanukLF-Light" w:hAnsi="SanukLF-Light" w:cs="Arial"/>
          <w:szCs w:val="24"/>
        </w:rPr>
        <w:t xml:space="preserve">a </w:t>
      </w:r>
      <w:r w:rsidRPr="001E0014">
        <w:rPr>
          <w:rFonts w:ascii="SanukLF-Light" w:hAnsi="SanukLF-Light" w:cs="Arial"/>
          <w:szCs w:val="24"/>
        </w:rPr>
        <w:t>desa</w:t>
      </w:r>
      <w:r>
        <w:rPr>
          <w:rFonts w:ascii="SanukLF-Light" w:hAnsi="SanukLF-Light" w:cs="Arial"/>
          <w:szCs w:val="24"/>
        </w:rPr>
        <w:t xml:space="preserve">rrollar </w:t>
      </w:r>
      <w:r w:rsidRPr="001E0014">
        <w:rPr>
          <w:rFonts w:ascii="SanukLF-Light" w:hAnsi="SanukLF-Light" w:cs="Arial"/>
          <w:szCs w:val="24"/>
        </w:rPr>
        <w:t>los valores de esfuerzo, compañerismo, respeto y superación personal.</w:t>
      </w:r>
    </w:p>
    <w:p w14:paraId="57679012" w14:textId="77777777" w:rsidR="001E0014" w:rsidRDefault="001E0014" w:rsidP="003852C4">
      <w:pPr>
        <w:pStyle w:val="Textosinformato"/>
        <w:spacing w:line="300" w:lineRule="exact"/>
        <w:jc w:val="both"/>
        <w:rPr>
          <w:rFonts w:ascii="SanukLF-Light" w:hAnsi="SanukLF-Light" w:cs="Arial"/>
          <w:szCs w:val="24"/>
        </w:rPr>
      </w:pPr>
    </w:p>
    <w:p w14:paraId="578BBDBE" w14:textId="73FAD2F6" w:rsidR="005A2662" w:rsidRDefault="001E0014" w:rsidP="003852C4">
      <w:pPr>
        <w:pStyle w:val="Textosinformato"/>
        <w:spacing w:line="300" w:lineRule="exact"/>
        <w:jc w:val="both"/>
        <w:rPr>
          <w:rFonts w:ascii="SanukLF-Light" w:hAnsi="SanukLF-Light" w:cs="Arial"/>
          <w:szCs w:val="24"/>
        </w:rPr>
      </w:pPr>
      <w:r w:rsidRPr="001E0014">
        <w:rPr>
          <w:rFonts w:ascii="SanukLF-Light" w:hAnsi="SanukLF-Light" w:cs="Arial"/>
          <w:szCs w:val="24"/>
        </w:rPr>
        <w:t xml:space="preserve">Zuzenak </w:t>
      </w:r>
      <w:r>
        <w:rPr>
          <w:rFonts w:ascii="SanukLF-Light" w:hAnsi="SanukLF-Light" w:cs="Arial"/>
          <w:szCs w:val="24"/>
        </w:rPr>
        <w:t>es un</w:t>
      </w:r>
      <w:r w:rsidRPr="001E0014">
        <w:rPr>
          <w:rFonts w:ascii="SanukLF-Light" w:hAnsi="SanukLF-Light" w:cs="Arial"/>
          <w:szCs w:val="24"/>
        </w:rPr>
        <w:t xml:space="preserve"> ejemplo para el resto de clubes competidores de todo el estado, gracias a la importante apuesta que se hace desde las instituciones para el desarrollo del deporte </w:t>
      </w:r>
      <w:r w:rsidR="007878EF">
        <w:rPr>
          <w:rFonts w:ascii="SanukLF-Light" w:hAnsi="SanukLF-Light" w:cs="Arial"/>
          <w:szCs w:val="24"/>
        </w:rPr>
        <w:t xml:space="preserve">de </w:t>
      </w:r>
      <w:r w:rsidRPr="001E0014">
        <w:rPr>
          <w:rFonts w:ascii="SanukLF-Light" w:hAnsi="SanukLF-Light" w:cs="Arial"/>
          <w:szCs w:val="24"/>
        </w:rPr>
        <w:t xml:space="preserve">personas con discapacidad, y </w:t>
      </w:r>
      <w:r>
        <w:rPr>
          <w:rFonts w:ascii="SanukLF-Light" w:hAnsi="SanukLF-Light" w:cs="Arial"/>
          <w:szCs w:val="24"/>
        </w:rPr>
        <w:t xml:space="preserve">al papel de </w:t>
      </w:r>
      <w:r w:rsidRPr="001E0014">
        <w:rPr>
          <w:rFonts w:ascii="SanukLF-Light" w:hAnsi="SanukLF-Light" w:cs="Arial"/>
          <w:szCs w:val="24"/>
        </w:rPr>
        <w:t>Vital Fundazioa</w:t>
      </w:r>
      <w:r w:rsidR="007878EF">
        <w:rPr>
          <w:rFonts w:ascii="SanukLF-Light" w:hAnsi="SanukLF-Light" w:cs="Arial"/>
          <w:szCs w:val="24"/>
        </w:rPr>
        <w:t>,</w:t>
      </w:r>
      <w:r w:rsidRPr="001E0014">
        <w:rPr>
          <w:rFonts w:ascii="SanukLF-Light" w:hAnsi="SanukLF-Light" w:cs="Arial"/>
          <w:szCs w:val="24"/>
        </w:rPr>
        <w:t xml:space="preserve"> que contin</w:t>
      </w:r>
      <w:r>
        <w:rPr>
          <w:rFonts w:ascii="SanukLF-Light" w:hAnsi="SanukLF-Light" w:cs="Arial"/>
          <w:szCs w:val="24"/>
        </w:rPr>
        <w:t>ú</w:t>
      </w:r>
      <w:r w:rsidRPr="001E0014">
        <w:rPr>
          <w:rFonts w:ascii="SanukLF-Light" w:hAnsi="SanukLF-Light" w:cs="Arial"/>
          <w:szCs w:val="24"/>
        </w:rPr>
        <w:t xml:space="preserve">a siendo el naming principal del primer equipo y con la que </w:t>
      </w:r>
      <w:r w:rsidR="007878EF">
        <w:rPr>
          <w:rFonts w:ascii="SanukLF-Light" w:hAnsi="SanukLF-Light" w:cs="Arial"/>
          <w:szCs w:val="24"/>
        </w:rPr>
        <w:t xml:space="preserve">Zuzenak </w:t>
      </w:r>
      <w:r w:rsidRPr="001E0014">
        <w:rPr>
          <w:rFonts w:ascii="SanukLF-Light" w:hAnsi="SanukLF-Light" w:cs="Arial"/>
          <w:szCs w:val="24"/>
        </w:rPr>
        <w:t xml:space="preserve">comparte infinidad de proyectos en el ámbito deportivo y social. </w:t>
      </w:r>
      <w:r>
        <w:rPr>
          <w:rFonts w:ascii="SanukLF-Light" w:hAnsi="SanukLF-Light" w:cs="Arial"/>
          <w:szCs w:val="24"/>
        </w:rPr>
        <w:t>A estos a</w:t>
      </w:r>
      <w:r w:rsidRPr="001E0014">
        <w:rPr>
          <w:rFonts w:ascii="SanukLF-Light" w:hAnsi="SanukLF-Light" w:cs="Arial"/>
          <w:szCs w:val="24"/>
        </w:rPr>
        <w:t xml:space="preserve">poyos </w:t>
      </w:r>
      <w:r>
        <w:rPr>
          <w:rFonts w:ascii="SanukLF-Light" w:hAnsi="SanukLF-Light" w:cs="Arial"/>
          <w:szCs w:val="24"/>
        </w:rPr>
        <w:t>hay</w:t>
      </w:r>
      <w:r w:rsidRPr="001E0014">
        <w:rPr>
          <w:rFonts w:ascii="SanukLF-Light" w:hAnsi="SanukLF-Light" w:cs="Arial"/>
          <w:szCs w:val="24"/>
        </w:rPr>
        <w:t xml:space="preserve"> que sumar los patrocinadores privados</w:t>
      </w:r>
      <w:r w:rsidR="007878EF">
        <w:rPr>
          <w:rFonts w:ascii="SanukLF-Light" w:hAnsi="SanukLF-Light" w:cs="Arial"/>
          <w:szCs w:val="24"/>
        </w:rPr>
        <w:t xml:space="preserve"> como</w:t>
      </w:r>
      <w:r w:rsidRPr="001E0014">
        <w:rPr>
          <w:rFonts w:ascii="SanukLF-Light" w:hAnsi="SanukLF-Light" w:cs="Arial"/>
          <w:szCs w:val="24"/>
        </w:rPr>
        <w:t xml:space="preserve"> Fundación Michelin, Indesa y Euskotren, además de otros muchos comercios que aportan su granito de arena para que Zuzenak sea de todos y para todos.</w:t>
      </w:r>
    </w:p>
    <w:p w14:paraId="2955FC45" w14:textId="77777777" w:rsidR="001E0014" w:rsidRDefault="001E0014" w:rsidP="003852C4">
      <w:pPr>
        <w:pStyle w:val="Textosinformato"/>
        <w:spacing w:line="300" w:lineRule="exact"/>
        <w:jc w:val="both"/>
        <w:rPr>
          <w:rFonts w:ascii="SanukLF-Light" w:hAnsi="SanukLF-Light" w:cs="Arial"/>
          <w:szCs w:val="24"/>
        </w:rPr>
      </w:pPr>
    </w:p>
    <w:p w14:paraId="0777208E" w14:textId="71AE7940" w:rsidR="002B5239" w:rsidRDefault="001E0014" w:rsidP="00E05E34">
      <w:pPr>
        <w:pStyle w:val="Textosinformato"/>
        <w:spacing w:line="300" w:lineRule="exact"/>
        <w:jc w:val="both"/>
        <w:rPr>
          <w:rFonts w:ascii="Sanuk-Medium" w:hAnsi="Sanuk-Medium" w:cstheme="minorHAnsi"/>
          <w:bCs/>
          <w:color w:val="003366"/>
          <w:spacing w:val="-4"/>
          <w:sz w:val="26"/>
          <w:szCs w:val="26"/>
        </w:rPr>
      </w:pPr>
      <w:r>
        <w:rPr>
          <w:rFonts w:ascii="Sanuk-Medium" w:hAnsi="Sanuk-Medium" w:cstheme="minorHAnsi"/>
          <w:bCs/>
          <w:color w:val="003366"/>
          <w:spacing w:val="-4"/>
          <w:sz w:val="26"/>
          <w:szCs w:val="26"/>
        </w:rPr>
        <w:t>El conjunto más joven de la categoría</w:t>
      </w:r>
    </w:p>
    <w:p w14:paraId="0224649F" w14:textId="77777777" w:rsidR="002B5239" w:rsidRPr="002B5239" w:rsidRDefault="002B5239" w:rsidP="002B5239">
      <w:pPr>
        <w:pStyle w:val="Textosinformato"/>
        <w:jc w:val="both"/>
        <w:rPr>
          <w:rFonts w:ascii="Sanuk-Medium" w:hAnsi="Sanuk-Medium" w:cstheme="minorHAnsi"/>
          <w:bCs/>
          <w:color w:val="003366"/>
          <w:spacing w:val="-4"/>
          <w:sz w:val="16"/>
          <w:szCs w:val="16"/>
        </w:rPr>
      </w:pPr>
    </w:p>
    <w:p w14:paraId="21EDCEEC" w14:textId="7822F383" w:rsidR="005746FF" w:rsidRDefault="001E0014" w:rsidP="001C1D27">
      <w:pPr>
        <w:pStyle w:val="Textosinformato"/>
        <w:spacing w:line="300" w:lineRule="exact"/>
        <w:jc w:val="both"/>
        <w:rPr>
          <w:rFonts w:ascii="SanukLF-Light" w:hAnsi="SanukLF-Light" w:cs="Arial"/>
          <w:szCs w:val="24"/>
        </w:rPr>
      </w:pPr>
      <w:r w:rsidRPr="001E0014">
        <w:rPr>
          <w:rFonts w:ascii="SanukLF-Light" w:hAnsi="SanukLF-Light" w:cs="Arial"/>
          <w:szCs w:val="24"/>
        </w:rPr>
        <w:t>Vital Fundazioa Zuzenak volverá, un año más, a ser el conjunto más joven de la categoría</w:t>
      </w:r>
      <w:r>
        <w:rPr>
          <w:rFonts w:ascii="SanukLF-Light" w:hAnsi="SanukLF-Light" w:cs="Arial"/>
          <w:szCs w:val="24"/>
        </w:rPr>
        <w:t xml:space="preserve"> gracias a</w:t>
      </w:r>
      <w:r w:rsidRPr="001E0014">
        <w:rPr>
          <w:rFonts w:ascii="SanukLF-Light" w:hAnsi="SanukLF-Light" w:cs="Arial"/>
          <w:szCs w:val="24"/>
        </w:rPr>
        <w:t xml:space="preserve"> la apuesta de la entidad gasteiztarra por el talento joven y </w:t>
      </w:r>
      <w:r>
        <w:rPr>
          <w:rFonts w:ascii="SanukLF-Light" w:hAnsi="SanukLF-Light" w:cs="Arial"/>
          <w:szCs w:val="24"/>
        </w:rPr>
        <w:t xml:space="preserve">por </w:t>
      </w:r>
      <w:r w:rsidRPr="001E0014">
        <w:rPr>
          <w:rFonts w:ascii="SanukLF-Light" w:hAnsi="SanukLF-Light" w:cs="Arial"/>
          <w:szCs w:val="24"/>
        </w:rPr>
        <w:t>dar oportunidad a los y las jugadoras que llegan apretando fuerte desde la cantera</w:t>
      </w:r>
      <w:r w:rsidR="004D1A07">
        <w:rPr>
          <w:rFonts w:ascii="SanukLF-Light" w:hAnsi="SanukLF-Light" w:cs="Arial"/>
          <w:szCs w:val="24"/>
        </w:rPr>
        <w:t>, que e</w:t>
      </w:r>
      <w:r w:rsidRPr="001E0014">
        <w:rPr>
          <w:rFonts w:ascii="SanukLF-Light" w:hAnsi="SanukLF-Light" w:cs="Arial"/>
          <w:szCs w:val="24"/>
        </w:rPr>
        <w:t xml:space="preserve">n </w:t>
      </w:r>
      <w:r w:rsidRPr="001E0014">
        <w:rPr>
          <w:rFonts w:ascii="SanukLF-Light" w:hAnsi="SanukLF-Light" w:cs="Arial"/>
          <w:szCs w:val="24"/>
        </w:rPr>
        <w:lastRenderedPageBreak/>
        <w:t>muchas ocasiones</w:t>
      </w:r>
      <w:r w:rsidR="004D1A07">
        <w:rPr>
          <w:rFonts w:ascii="SanukLF-Light" w:hAnsi="SanukLF-Light" w:cs="Arial"/>
          <w:szCs w:val="24"/>
        </w:rPr>
        <w:t xml:space="preserve"> han logrado entrar en </w:t>
      </w:r>
      <w:r w:rsidRPr="001E0014">
        <w:rPr>
          <w:rFonts w:ascii="SanukLF-Light" w:hAnsi="SanukLF-Light" w:cs="Arial"/>
          <w:szCs w:val="24"/>
        </w:rPr>
        <w:t>la selección española</w:t>
      </w:r>
      <w:r w:rsidR="004D1A07">
        <w:rPr>
          <w:rFonts w:ascii="SanukLF-Light" w:hAnsi="SanukLF-Light" w:cs="Arial"/>
          <w:szCs w:val="24"/>
        </w:rPr>
        <w:t>.</w:t>
      </w:r>
      <w:r w:rsidRPr="001E0014">
        <w:rPr>
          <w:rFonts w:ascii="SanukLF-Light" w:hAnsi="SanukLF-Light" w:cs="Arial"/>
          <w:szCs w:val="24"/>
        </w:rPr>
        <w:t xml:space="preserve"> </w:t>
      </w:r>
      <w:r w:rsidR="004D1A07">
        <w:rPr>
          <w:rFonts w:ascii="SanukLF-Light" w:hAnsi="SanukLF-Light" w:cs="Arial"/>
          <w:szCs w:val="24"/>
        </w:rPr>
        <w:t>Es</w:t>
      </w:r>
      <w:r w:rsidRPr="001E0014">
        <w:rPr>
          <w:rFonts w:ascii="SanukLF-Light" w:hAnsi="SanukLF-Light" w:cs="Arial"/>
          <w:szCs w:val="24"/>
        </w:rPr>
        <w:t xml:space="preserve"> el caso de Laura Ugarte e Irene Basoco, que </w:t>
      </w:r>
      <w:r w:rsidR="004D1A07">
        <w:rPr>
          <w:rFonts w:ascii="SanukLF-Light" w:hAnsi="SanukLF-Light" w:cs="Arial"/>
          <w:szCs w:val="24"/>
        </w:rPr>
        <w:t>el</w:t>
      </w:r>
      <w:r w:rsidRPr="001E0014">
        <w:rPr>
          <w:rFonts w:ascii="SanukLF-Light" w:hAnsi="SanukLF-Light" w:cs="Arial"/>
          <w:szCs w:val="24"/>
        </w:rPr>
        <w:t xml:space="preserve"> pasado mes de septiembre lograron el mejor puesto para la selección femenina de baloncesto en silla en el Mundial de Ottawa</w:t>
      </w:r>
      <w:r w:rsidR="007878EF">
        <w:rPr>
          <w:rFonts w:ascii="SanukLF-Light" w:hAnsi="SanukLF-Light" w:cs="Arial"/>
          <w:szCs w:val="24"/>
        </w:rPr>
        <w:t xml:space="preserve"> (</w:t>
      </w:r>
      <w:r w:rsidRPr="001E0014">
        <w:rPr>
          <w:rFonts w:ascii="SanukLF-Light" w:hAnsi="SanukLF-Light" w:cs="Arial"/>
          <w:szCs w:val="24"/>
        </w:rPr>
        <w:t>Canadá</w:t>
      </w:r>
      <w:r w:rsidR="007878EF">
        <w:rPr>
          <w:rFonts w:ascii="SanukLF-Light" w:hAnsi="SanukLF-Light" w:cs="Arial"/>
          <w:szCs w:val="24"/>
        </w:rPr>
        <w:t>).</w:t>
      </w:r>
      <w:r w:rsidRPr="001E0014">
        <w:rPr>
          <w:rFonts w:ascii="SanukLF-Light" w:hAnsi="SanukLF-Light" w:cs="Arial"/>
          <w:szCs w:val="24"/>
        </w:rPr>
        <w:t xml:space="preserve"> </w:t>
      </w:r>
      <w:r w:rsidR="007878EF">
        <w:rPr>
          <w:rFonts w:ascii="SanukLF-Light" w:hAnsi="SanukLF-Light" w:cs="Arial"/>
          <w:szCs w:val="24"/>
        </w:rPr>
        <w:t>U</w:t>
      </w:r>
      <w:r w:rsidRPr="001E0014">
        <w:rPr>
          <w:rFonts w:ascii="SanukLF-Light" w:hAnsi="SanukLF-Light" w:cs="Arial"/>
          <w:szCs w:val="24"/>
        </w:rPr>
        <w:t xml:space="preserve">n quinto puesto histórico. </w:t>
      </w:r>
      <w:r w:rsidR="004D1A07">
        <w:rPr>
          <w:rFonts w:ascii="SanukLF-Light" w:hAnsi="SanukLF-Light" w:cs="Arial"/>
          <w:szCs w:val="24"/>
        </w:rPr>
        <w:t>También hay que nombrar a</w:t>
      </w:r>
      <w:r w:rsidRPr="001E0014">
        <w:rPr>
          <w:rFonts w:ascii="SanukLF-Light" w:hAnsi="SanukLF-Light" w:cs="Arial"/>
          <w:szCs w:val="24"/>
        </w:rPr>
        <w:t xml:space="preserve"> Paulino Etoho Abena y Yerik Martínez</w:t>
      </w:r>
      <w:r w:rsidR="004D1A07">
        <w:rPr>
          <w:rFonts w:ascii="SanukLF-Light" w:hAnsi="SanukLF-Light" w:cs="Arial"/>
          <w:szCs w:val="24"/>
        </w:rPr>
        <w:t>,</w:t>
      </w:r>
      <w:r w:rsidRPr="001E0014">
        <w:rPr>
          <w:rFonts w:ascii="SanukLF-Light" w:hAnsi="SanukLF-Light" w:cs="Arial"/>
          <w:szCs w:val="24"/>
        </w:rPr>
        <w:t xml:space="preserve"> que se han convertido en fijos en las listas de la selección española sub 22. Estos son los casos más recientes, pero son muchos los jugadores y jugadoras que han pasado por las categorías inferiores de la selección española y la absoluta de Euskadi. </w:t>
      </w:r>
    </w:p>
    <w:p w14:paraId="5BFAF610" w14:textId="77777777" w:rsidR="004D1A07" w:rsidRDefault="004D1A07" w:rsidP="001C1D27">
      <w:pPr>
        <w:pStyle w:val="Textosinformato"/>
        <w:spacing w:line="300" w:lineRule="exact"/>
        <w:jc w:val="both"/>
        <w:rPr>
          <w:rFonts w:ascii="SanukLF-Light" w:hAnsi="SanukLF-Light" w:cs="Arial"/>
          <w:szCs w:val="24"/>
        </w:rPr>
      </w:pPr>
    </w:p>
    <w:p w14:paraId="30835167" w14:textId="01B9D30A" w:rsidR="002B5239" w:rsidRDefault="004D1A07" w:rsidP="001C1D27">
      <w:pPr>
        <w:pStyle w:val="Textosinformato"/>
        <w:spacing w:line="300" w:lineRule="exact"/>
        <w:jc w:val="both"/>
        <w:rPr>
          <w:rFonts w:ascii="SanukLF-Light" w:hAnsi="SanukLF-Light" w:cs="Arial"/>
          <w:szCs w:val="24"/>
        </w:rPr>
      </w:pPr>
      <w:r>
        <w:rPr>
          <w:rFonts w:ascii="SanukLF-Light" w:hAnsi="SanukLF-Light" w:cs="Arial"/>
          <w:szCs w:val="24"/>
        </w:rPr>
        <w:t>E</w:t>
      </w:r>
      <w:r w:rsidRPr="004D1A07">
        <w:rPr>
          <w:rFonts w:ascii="SanukLF-Light" w:hAnsi="SanukLF-Light" w:cs="Arial"/>
          <w:szCs w:val="24"/>
        </w:rPr>
        <w:t xml:space="preserve">n los últimos años Vital Fundazioa Zuzenak se ha convertido </w:t>
      </w:r>
      <w:r>
        <w:rPr>
          <w:rFonts w:ascii="SanukLF-Light" w:hAnsi="SanukLF-Light" w:cs="Arial"/>
          <w:szCs w:val="24"/>
        </w:rPr>
        <w:t xml:space="preserve">en </w:t>
      </w:r>
      <w:r w:rsidRPr="004D1A07">
        <w:rPr>
          <w:rFonts w:ascii="SanukLF-Light" w:hAnsi="SanukLF-Light" w:cs="Arial"/>
          <w:szCs w:val="24"/>
        </w:rPr>
        <w:t xml:space="preserve">un referente a nivel nacional del baloncesto en silla </w:t>
      </w:r>
      <w:r>
        <w:rPr>
          <w:rFonts w:ascii="SanukLF-Light" w:hAnsi="SanukLF-Light" w:cs="Arial"/>
          <w:szCs w:val="24"/>
        </w:rPr>
        <w:t xml:space="preserve">por su </w:t>
      </w:r>
      <w:r w:rsidRPr="004D1A07">
        <w:rPr>
          <w:rFonts w:ascii="SanukLF-Light" w:hAnsi="SanukLF-Light" w:cs="Arial"/>
          <w:szCs w:val="24"/>
        </w:rPr>
        <w:t>trabajo de cantera</w:t>
      </w:r>
      <w:r>
        <w:rPr>
          <w:rFonts w:ascii="SanukLF-Light" w:hAnsi="SanukLF-Light" w:cs="Arial"/>
          <w:szCs w:val="24"/>
        </w:rPr>
        <w:t xml:space="preserve"> y su m</w:t>
      </w:r>
      <w:r w:rsidRPr="004D1A07">
        <w:rPr>
          <w:rFonts w:ascii="SanukLF-Light" w:hAnsi="SanukLF-Light" w:cs="Arial"/>
          <w:szCs w:val="24"/>
        </w:rPr>
        <w:t>odelo de gestión deportiva</w:t>
      </w:r>
      <w:r w:rsidR="00E00305">
        <w:rPr>
          <w:rFonts w:ascii="SanukLF-Light" w:hAnsi="SanukLF-Light" w:cs="Arial"/>
          <w:szCs w:val="24"/>
        </w:rPr>
        <w:t>. Cuenta además</w:t>
      </w:r>
      <w:r w:rsidRPr="004D1A07">
        <w:rPr>
          <w:rFonts w:ascii="SanukLF-Light" w:hAnsi="SanukLF-Light" w:cs="Arial"/>
          <w:szCs w:val="24"/>
        </w:rPr>
        <w:t xml:space="preserve"> con el reconocimiento a </w:t>
      </w:r>
      <w:r w:rsidR="00E00305">
        <w:rPr>
          <w:rFonts w:ascii="SanukLF-Light" w:hAnsi="SanukLF-Light" w:cs="Arial"/>
          <w:szCs w:val="24"/>
        </w:rPr>
        <w:t xml:space="preserve">la </w:t>
      </w:r>
      <w:r w:rsidRPr="004D1A07">
        <w:rPr>
          <w:rFonts w:ascii="SanukLF-Light" w:hAnsi="SanukLF-Light" w:cs="Arial"/>
          <w:szCs w:val="24"/>
        </w:rPr>
        <w:t>mejor afición y ambiente en los partidos</w:t>
      </w:r>
      <w:r w:rsidR="00E00305">
        <w:rPr>
          <w:rFonts w:ascii="SanukLF-Light" w:hAnsi="SanukLF-Light" w:cs="Arial"/>
          <w:szCs w:val="24"/>
        </w:rPr>
        <w:t xml:space="preserve"> </w:t>
      </w:r>
      <w:r w:rsidRPr="004D1A07">
        <w:rPr>
          <w:rFonts w:ascii="SanukLF-Light" w:hAnsi="SanukLF-Light" w:cs="Arial"/>
          <w:szCs w:val="24"/>
        </w:rPr>
        <w:t xml:space="preserve">locales, </w:t>
      </w:r>
      <w:r w:rsidR="00E00305">
        <w:rPr>
          <w:rFonts w:ascii="SanukLF-Light" w:hAnsi="SanukLF-Light" w:cs="Arial"/>
          <w:szCs w:val="24"/>
        </w:rPr>
        <w:t>lo que ha inspirado a</w:t>
      </w:r>
      <w:r w:rsidRPr="004D1A07">
        <w:rPr>
          <w:rFonts w:ascii="SanukLF-Light" w:hAnsi="SanukLF-Light" w:cs="Arial"/>
          <w:szCs w:val="24"/>
        </w:rPr>
        <w:t xml:space="preserve"> otros conjuntos de Primera y División de Honor de BSR.</w:t>
      </w:r>
    </w:p>
    <w:p w14:paraId="03D358A5" w14:textId="77777777" w:rsidR="00E00305" w:rsidRDefault="00E00305" w:rsidP="001C1D27">
      <w:pPr>
        <w:pStyle w:val="Textosinformato"/>
        <w:spacing w:line="300" w:lineRule="exact"/>
        <w:jc w:val="both"/>
        <w:rPr>
          <w:rFonts w:ascii="SanukLF-Light" w:hAnsi="SanukLF-Light" w:cs="Arial"/>
          <w:szCs w:val="24"/>
        </w:rPr>
      </w:pPr>
    </w:p>
    <w:p w14:paraId="080B9961" w14:textId="12B15685" w:rsidR="00E00305" w:rsidRDefault="00E00305" w:rsidP="001C1D27">
      <w:pPr>
        <w:pStyle w:val="Textosinformato"/>
        <w:spacing w:line="300" w:lineRule="exact"/>
        <w:jc w:val="both"/>
        <w:rPr>
          <w:rFonts w:ascii="Sanuk-Medium" w:hAnsi="Sanuk-Medium" w:cstheme="minorHAnsi"/>
          <w:bCs/>
          <w:color w:val="003366"/>
          <w:spacing w:val="-4"/>
          <w:sz w:val="26"/>
          <w:szCs w:val="26"/>
        </w:rPr>
      </w:pPr>
      <w:r w:rsidRPr="00E00305">
        <w:rPr>
          <w:rFonts w:ascii="Sanuk-Medium" w:hAnsi="Sanuk-Medium" w:cstheme="minorHAnsi"/>
          <w:bCs/>
          <w:color w:val="003366"/>
          <w:spacing w:val="-4"/>
          <w:sz w:val="26"/>
          <w:szCs w:val="26"/>
        </w:rPr>
        <w:t>Nuevos retos</w:t>
      </w:r>
    </w:p>
    <w:p w14:paraId="4B6CA578" w14:textId="77777777" w:rsidR="00E00305" w:rsidRPr="00E00305" w:rsidRDefault="00E00305" w:rsidP="001C1D27">
      <w:pPr>
        <w:pStyle w:val="Textosinformato"/>
        <w:spacing w:line="300" w:lineRule="exact"/>
        <w:jc w:val="both"/>
        <w:rPr>
          <w:rFonts w:ascii="Sanuk-Medium" w:hAnsi="Sanuk-Medium" w:cstheme="minorHAnsi"/>
          <w:bCs/>
          <w:color w:val="003366"/>
          <w:spacing w:val="-4"/>
          <w:sz w:val="26"/>
          <w:szCs w:val="26"/>
        </w:rPr>
      </w:pPr>
    </w:p>
    <w:p w14:paraId="3FD489C6" w14:textId="611781F5" w:rsidR="00E00305" w:rsidRDefault="00E00305" w:rsidP="00E00305">
      <w:pPr>
        <w:pStyle w:val="Textosinformato"/>
        <w:spacing w:line="300" w:lineRule="exact"/>
        <w:jc w:val="both"/>
        <w:rPr>
          <w:rFonts w:ascii="SanukLF-Light" w:hAnsi="SanukLF-Light" w:cs="Arial"/>
          <w:szCs w:val="24"/>
        </w:rPr>
      </w:pPr>
      <w:r w:rsidRPr="00E00305">
        <w:rPr>
          <w:rFonts w:ascii="SanukLF-Light" w:hAnsi="SanukLF-Light" w:cs="Arial"/>
          <w:szCs w:val="24"/>
        </w:rPr>
        <w:t xml:space="preserve">Manu Fernández, junto a Arrate Agirre y Yoar Zamora se estrenarán en el banquillo </w:t>
      </w:r>
      <w:r>
        <w:rPr>
          <w:rFonts w:ascii="SanukLF-Light" w:hAnsi="SanukLF-Light" w:cs="Arial"/>
          <w:szCs w:val="24"/>
        </w:rPr>
        <w:t>del Zuzenak</w:t>
      </w:r>
      <w:r w:rsidRPr="00E00305">
        <w:rPr>
          <w:rFonts w:ascii="SanukLF-Light" w:hAnsi="SanukLF-Light" w:cs="Arial"/>
          <w:szCs w:val="24"/>
        </w:rPr>
        <w:t xml:space="preserve"> con el objetivo de hacer vibrar y cargar de energía </w:t>
      </w:r>
      <w:r>
        <w:rPr>
          <w:rFonts w:ascii="SanukLF-Light" w:hAnsi="SanukLF-Light" w:cs="Arial"/>
          <w:szCs w:val="24"/>
        </w:rPr>
        <w:t>las</w:t>
      </w:r>
      <w:r w:rsidRPr="00E00305">
        <w:rPr>
          <w:rFonts w:ascii="SanukLF-Light" w:hAnsi="SanukLF-Light" w:cs="Arial"/>
          <w:szCs w:val="24"/>
        </w:rPr>
        <w:t xml:space="preserve"> gradas del Polideportivo de Ariznabarra con un juego dinámico y divertido en ataque</w:t>
      </w:r>
      <w:r>
        <w:rPr>
          <w:rFonts w:ascii="SanukLF-Light" w:hAnsi="SanukLF-Light" w:cs="Arial"/>
          <w:szCs w:val="24"/>
        </w:rPr>
        <w:t xml:space="preserve"> </w:t>
      </w:r>
      <w:r w:rsidRPr="00E00305">
        <w:rPr>
          <w:rFonts w:ascii="SanukLF-Light" w:hAnsi="SanukLF-Light" w:cs="Arial"/>
          <w:szCs w:val="24"/>
        </w:rPr>
        <w:t>e intenso en defensa</w:t>
      </w:r>
      <w:r>
        <w:rPr>
          <w:rFonts w:ascii="SanukLF-Light" w:hAnsi="SanukLF-Light" w:cs="Arial"/>
          <w:szCs w:val="24"/>
        </w:rPr>
        <w:t>, para</w:t>
      </w:r>
      <w:r w:rsidRPr="00E00305">
        <w:rPr>
          <w:rFonts w:ascii="SanukLF-Light" w:hAnsi="SanukLF-Light" w:cs="Arial"/>
          <w:szCs w:val="24"/>
        </w:rPr>
        <w:t xml:space="preserve"> sacar los mejores resultados posibles </w:t>
      </w:r>
      <w:r>
        <w:rPr>
          <w:rFonts w:ascii="SanukLF-Light" w:hAnsi="SanukLF-Light" w:cs="Arial"/>
          <w:szCs w:val="24"/>
        </w:rPr>
        <w:t>y lograr un</w:t>
      </w:r>
      <w:r w:rsidR="007878EF">
        <w:rPr>
          <w:rFonts w:ascii="SanukLF-Light" w:hAnsi="SanukLF-Light" w:cs="Arial"/>
          <w:szCs w:val="24"/>
        </w:rPr>
        <w:t xml:space="preserve"> </w:t>
      </w:r>
      <w:r>
        <w:rPr>
          <w:rFonts w:ascii="SanukLF-Light" w:hAnsi="SanukLF-Light" w:cs="Arial"/>
          <w:szCs w:val="24"/>
        </w:rPr>
        <w:t>puesto</w:t>
      </w:r>
      <w:r w:rsidRPr="00E00305">
        <w:rPr>
          <w:rFonts w:ascii="SanukLF-Light" w:hAnsi="SanukLF-Light" w:cs="Arial"/>
          <w:szCs w:val="24"/>
        </w:rPr>
        <w:t xml:space="preserve"> en la Final Four.</w:t>
      </w:r>
    </w:p>
    <w:p w14:paraId="1E34BCBF" w14:textId="77777777" w:rsidR="00E00305" w:rsidRPr="00E00305" w:rsidRDefault="00E00305" w:rsidP="00E00305">
      <w:pPr>
        <w:pStyle w:val="Textosinformato"/>
        <w:spacing w:line="300" w:lineRule="exact"/>
        <w:jc w:val="both"/>
        <w:rPr>
          <w:rFonts w:ascii="SanukLF-Light" w:hAnsi="SanukLF-Light" w:cs="Arial"/>
          <w:szCs w:val="24"/>
        </w:rPr>
      </w:pPr>
    </w:p>
    <w:p w14:paraId="57B64021" w14:textId="37089E39" w:rsidR="00E00305" w:rsidRDefault="00E00305" w:rsidP="00E00305">
      <w:pPr>
        <w:pStyle w:val="Textosinformato"/>
        <w:spacing w:line="300" w:lineRule="exact"/>
        <w:jc w:val="both"/>
        <w:rPr>
          <w:rFonts w:ascii="SanukLF-Light" w:hAnsi="SanukLF-Light" w:cs="Arial"/>
          <w:szCs w:val="24"/>
        </w:rPr>
      </w:pPr>
      <w:r w:rsidRPr="00E00305">
        <w:rPr>
          <w:rFonts w:ascii="SanukLF-Light" w:hAnsi="SanukLF-Light" w:cs="Arial"/>
          <w:szCs w:val="24"/>
        </w:rPr>
        <w:t>En lo que se refiere a la competición, el conjunto gasteiztarra estrenará un nuevo formato</w:t>
      </w:r>
      <w:r w:rsidR="00686AE1">
        <w:rPr>
          <w:rFonts w:ascii="SanukLF-Light" w:hAnsi="SanukLF-Light" w:cs="Arial"/>
          <w:szCs w:val="24"/>
        </w:rPr>
        <w:t xml:space="preserve"> </w:t>
      </w:r>
      <w:r w:rsidRPr="00E00305">
        <w:rPr>
          <w:rFonts w:ascii="SanukLF-Light" w:hAnsi="SanukLF-Light" w:cs="Arial"/>
          <w:szCs w:val="24"/>
        </w:rPr>
        <w:t>en la Liga Bequal, compuesto por dos grupos</w:t>
      </w:r>
      <w:r>
        <w:rPr>
          <w:rFonts w:ascii="SanukLF-Light" w:hAnsi="SanukLF-Light" w:cs="Arial"/>
          <w:szCs w:val="24"/>
        </w:rPr>
        <w:t xml:space="preserve">: </w:t>
      </w:r>
      <w:r w:rsidRPr="00E00305">
        <w:rPr>
          <w:rFonts w:ascii="SanukLF-Light" w:hAnsi="SanukLF-Light" w:cs="Arial"/>
          <w:szCs w:val="24"/>
        </w:rPr>
        <w:t xml:space="preserve"> Norte, donde competirá el cuadro alavés junto a Abeconsa Basketmi Ferrol, Adapta Zaragoza, Basquet Girona, CEM L'Hospitalet-Afaniad Maestrat, Fundación Luctari Burgos, Salto Bera Bera y UNES FC Barcelona, y el grupo Sur compuesto por</w:t>
      </w:r>
      <w:r>
        <w:rPr>
          <w:rFonts w:ascii="SanukLF-Light" w:hAnsi="SanukLF-Light" w:cs="Arial"/>
          <w:szCs w:val="24"/>
        </w:rPr>
        <w:t>:</w:t>
      </w:r>
      <w:r w:rsidRPr="00E00305">
        <w:rPr>
          <w:rFonts w:ascii="SanukLF-Light" w:hAnsi="SanukLF-Light" w:cs="Arial"/>
          <w:szCs w:val="24"/>
        </w:rPr>
        <w:t xml:space="preserve"> BSR Fortuna, CBSR Elche, Club Deporte Adaptado Bahía de Cádiz, COCEMFE Castellón, Covirán Churriana Inclusivo, Melilla Ciudad del Deporte, Marco Petraher y Opticlass Raíces Móstoles.</w:t>
      </w:r>
    </w:p>
    <w:p w14:paraId="198BC7AE" w14:textId="77777777" w:rsidR="00E00305" w:rsidRPr="00E00305" w:rsidRDefault="00E00305" w:rsidP="00E00305">
      <w:pPr>
        <w:pStyle w:val="Textosinformato"/>
        <w:spacing w:line="300" w:lineRule="exact"/>
        <w:jc w:val="both"/>
        <w:rPr>
          <w:rFonts w:ascii="SanukLF-Light" w:hAnsi="SanukLF-Light" w:cs="Arial"/>
          <w:szCs w:val="24"/>
        </w:rPr>
      </w:pPr>
    </w:p>
    <w:p w14:paraId="05C70B9B" w14:textId="77777777" w:rsidR="00E00305" w:rsidRDefault="00E00305" w:rsidP="00E00305">
      <w:pPr>
        <w:pStyle w:val="Textosinformato"/>
        <w:spacing w:line="300" w:lineRule="exact"/>
        <w:jc w:val="both"/>
        <w:rPr>
          <w:rFonts w:ascii="SanukLF-Light" w:hAnsi="SanukLF-Light" w:cs="Arial"/>
          <w:szCs w:val="24"/>
        </w:rPr>
      </w:pPr>
      <w:r w:rsidRPr="00E00305">
        <w:rPr>
          <w:rFonts w:ascii="SanukLF-Light" w:hAnsi="SanukLF-Light" w:cs="Arial"/>
          <w:szCs w:val="24"/>
        </w:rPr>
        <w:t>La primera fase, en los grupos, tendrá un formato de liga, a ida y vuelta, antes de pasar a una segunda fase de la competición donde se cruzarán los 4 primeros clasificados de cada grupo. Eliminatorias de las que saldrán los cuatro conjuntos que disputará la Final Four.</w:t>
      </w:r>
    </w:p>
    <w:p w14:paraId="50CB5765" w14:textId="77777777" w:rsidR="00E00305" w:rsidRPr="00E00305" w:rsidRDefault="00E00305" w:rsidP="00E00305">
      <w:pPr>
        <w:pStyle w:val="Textosinformato"/>
        <w:spacing w:line="300" w:lineRule="exact"/>
        <w:jc w:val="both"/>
        <w:rPr>
          <w:rFonts w:ascii="SanukLF-Light" w:hAnsi="SanukLF-Light" w:cs="Arial"/>
          <w:szCs w:val="24"/>
        </w:rPr>
      </w:pPr>
    </w:p>
    <w:p w14:paraId="4014F613" w14:textId="0C91BCD1" w:rsidR="00E00305" w:rsidRDefault="00E00305" w:rsidP="00E00305">
      <w:pPr>
        <w:pStyle w:val="Textosinformato"/>
        <w:spacing w:line="300" w:lineRule="exact"/>
        <w:jc w:val="both"/>
        <w:rPr>
          <w:rFonts w:ascii="SanukLF-Light" w:hAnsi="SanukLF-Light" w:cs="Arial"/>
          <w:szCs w:val="24"/>
        </w:rPr>
      </w:pPr>
      <w:bookmarkStart w:id="1" w:name="_Hlk243044166"/>
      <w:r w:rsidRPr="00E00305">
        <w:rPr>
          <w:rFonts w:ascii="SanukLF-Light" w:hAnsi="SanukLF-Light" w:cs="Arial"/>
          <w:szCs w:val="24"/>
        </w:rPr>
        <w:t xml:space="preserve">Vital Fundazioa Zuzenak </w:t>
      </w:r>
      <w:r w:rsidR="007878EF">
        <w:rPr>
          <w:rFonts w:ascii="SanukLF-Light" w:hAnsi="SanukLF-Light" w:cs="Arial"/>
          <w:szCs w:val="24"/>
        </w:rPr>
        <w:t>se estrenará</w:t>
      </w:r>
      <w:r w:rsidRPr="00E00305">
        <w:rPr>
          <w:rFonts w:ascii="SanukLF-Light" w:hAnsi="SanukLF-Light" w:cs="Arial"/>
          <w:szCs w:val="24"/>
        </w:rPr>
        <w:t xml:space="preserve"> el </w:t>
      </w:r>
      <w:bookmarkStart w:id="2" w:name="_Hlk243046202"/>
      <w:r w:rsidRPr="00E00305">
        <w:rPr>
          <w:rFonts w:ascii="SanukLF-Light" w:hAnsi="SanukLF-Light" w:cs="Arial"/>
          <w:szCs w:val="24"/>
        </w:rPr>
        <w:t>sábado 31 de octubre</w:t>
      </w:r>
      <w:bookmarkEnd w:id="1"/>
      <w:r w:rsidR="007878EF">
        <w:rPr>
          <w:rFonts w:ascii="SanukLF-Light" w:hAnsi="SanukLF-Light" w:cs="Arial"/>
          <w:szCs w:val="24"/>
        </w:rPr>
        <w:t xml:space="preserve"> a</w:t>
      </w:r>
      <w:r w:rsidRPr="00E00305">
        <w:rPr>
          <w:rFonts w:ascii="SanukLF-Light" w:hAnsi="SanukLF-Light" w:cs="Arial"/>
          <w:szCs w:val="24"/>
        </w:rPr>
        <w:t xml:space="preserve"> las 19:00 horas en el Polideportivo de Ariznabarra, ante CEM L'Hospitalet-Afaniad Maestrat</w:t>
      </w:r>
      <w:r>
        <w:rPr>
          <w:rFonts w:ascii="SanukLF-Light" w:hAnsi="SanukLF-Light" w:cs="Arial"/>
          <w:szCs w:val="24"/>
        </w:rPr>
        <w:t xml:space="preserve"> </w:t>
      </w:r>
      <w:bookmarkEnd w:id="2"/>
      <w:r>
        <w:rPr>
          <w:rFonts w:ascii="SanukLF-Light" w:hAnsi="SanukLF-Light" w:cs="Arial"/>
          <w:szCs w:val="24"/>
        </w:rPr>
        <w:t>e</w:t>
      </w:r>
      <w:r w:rsidRPr="00E00305">
        <w:rPr>
          <w:rFonts w:ascii="SanukLF-Light" w:hAnsi="SanukLF-Light" w:cs="Arial"/>
          <w:szCs w:val="24"/>
        </w:rPr>
        <w:t xml:space="preserve">n el que será el primer choque de la temporada regular, después de los dos encuentros amistosos de la pretemporada. </w:t>
      </w:r>
      <w:r>
        <w:rPr>
          <w:rFonts w:ascii="SanukLF-Light" w:hAnsi="SanukLF-Light" w:cs="Arial"/>
          <w:szCs w:val="24"/>
        </w:rPr>
        <w:t>E</w:t>
      </w:r>
      <w:r w:rsidRPr="00E00305">
        <w:rPr>
          <w:rFonts w:ascii="SanukLF-Light" w:hAnsi="SanukLF-Light" w:cs="Arial"/>
          <w:szCs w:val="24"/>
        </w:rPr>
        <w:t>l último envite liguero se disputará también en casa ante su público</w:t>
      </w:r>
      <w:r w:rsidR="007878EF">
        <w:rPr>
          <w:rFonts w:ascii="SanukLF-Light" w:hAnsi="SanukLF-Light" w:cs="Arial"/>
          <w:szCs w:val="24"/>
        </w:rPr>
        <w:t xml:space="preserve"> </w:t>
      </w:r>
      <w:r w:rsidRPr="00E00305">
        <w:rPr>
          <w:rFonts w:ascii="SanukLF-Light" w:hAnsi="SanukLF-Light" w:cs="Arial"/>
          <w:szCs w:val="24"/>
        </w:rPr>
        <w:t xml:space="preserve">el sábado 3 de abril a las 19:00 horas en el Polideportivo de Ariznabarra </w:t>
      </w:r>
      <w:r w:rsidR="007878EF">
        <w:rPr>
          <w:rFonts w:ascii="SanukLF-Light" w:hAnsi="SanukLF-Light" w:cs="Arial"/>
          <w:szCs w:val="24"/>
        </w:rPr>
        <w:t>contra</w:t>
      </w:r>
      <w:r w:rsidRPr="00E00305">
        <w:rPr>
          <w:rFonts w:ascii="SanukLF-Light" w:hAnsi="SanukLF-Light" w:cs="Arial"/>
          <w:szCs w:val="24"/>
        </w:rPr>
        <w:t xml:space="preserve"> Adapta Zaragoza.</w:t>
      </w:r>
    </w:p>
    <w:p w14:paraId="46D91502" w14:textId="77777777" w:rsidR="00E00305" w:rsidRPr="00E00305" w:rsidRDefault="00E00305" w:rsidP="00E00305">
      <w:pPr>
        <w:pStyle w:val="Textosinformato"/>
        <w:spacing w:line="300" w:lineRule="exact"/>
        <w:jc w:val="both"/>
        <w:rPr>
          <w:rFonts w:ascii="SanukLF-Light" w:hAnsi="SanukLF-Light" w:cs="Arial"/>
          <w:szCs w:val="24"/>
        </w:rPr>
      </w:pPr>
    </w:p>
    <w:p w14:paraId="378C22E1" w14:textId="2AA1147A" w:rsidR="00E00305" w:rsidRDefault="000128E6" w:rsidP="00E00305">
      <w:pPr>
        <w:pStyle w:val="Textosinformato"/>
        <w:spacing w:line="300" w:lineRule="exact"/>
        <w:jc w:val="both"/>
        <w:rPr>
          <w:rFonts w:ascii="SanukLF-Light" w:hAnsi="SanukLF-Light" w:cs="Arial"/>
          <w:szCs w:val="24"/>
        </w:rPr>
      </w:pPr>
      <w:r>
        <w:rPr>
          <w:rFonts w:ascii="SanukLF-Light" w:hAnsi="SanukLF-Light" w:cs="Arial"/>
          <w:szCs w:val="24"/>
        </w:rPr>
        <w:t>Por su parte, l</w:t>
      </w:r>
      <w:r w:rsidR="00E00305" w:rsidRPr="00E00305">
        <w:rPr>
          <w:rFonts w:ascii="SanukLF-Light" w:hAnsi="SanukLF-Light" w:cs="Arial"/>
          <w:szCs w:val="24"/>
        </w:rPr>
        <w:t xml:space="preserve">os derbis ante Salto Bera Bera </w:t>
      </w:r>
      <w:r>
        <w:rPr>
          <w:rFonts w:ascii="SanukLF-Light" w:hAnsi="SanukLF-Light" w:cs="Arial"/>
          <w:szCs w:val="24"/>
        </w:rPr>
        <w:t xml:space="preserve">tendrán lugar </w:t>
      </w:r>
      <w:r w:rsidR="00E00305" w:rsidRPr="00E00305">
        <w:rPr>
          <w:rFonts w:ascii="SanukLF-Light" w:hAnsi="SanukLF-Light" w:cs="Arial"/>
          <w:szCs w:val="24"/>
        </w:rPr>
        <w:t>el domingo 22 de noviembre, a partir de las 12:00 horas, en el Polideportivo Bidebieta</w:t>
      </w:r>
      <w:r>
        <w:rPr>
          <w:rFonts w:ascii="SanukLF-Light" w:hAnsi="SanukLF-Light" w:cs="Arial"/>
          <w:szCs w:val="24"/>
        </w:rPr>
        <w:t xml:space="preserve"> y</w:t>
      </w:r>
      <w:r w:rsidR="00E00305" w:rsidRPr="00E00305">
        <w:rPr>
          <w:rFonts w:ascii="SanukLF-Light" w:hAnsi="SanukLF-Light" w:cs="Arial"/>
          <w:szCs w:val="24"/>
        </w:rPr>
        <w:t xml:space="preserve"> la vuelta </w:t>
      </w:r>
      <w:r>
        <w:rPr>
          <w:rFonts w:ascii="SanukLF-Light" w:hAnsi="SanukLF-Light" w:cs="Arial"/>
          <w:szCs w:val="24"/>
        </w:rPr>
        <w:t xml:space="preserve">será </w:t>
      </w:r>
      <w:r w:rsidR="00E00305" w:rsidRPr="00E00305">
        <w:rPr>
          <w:rFonts w:ascii="SanukLF-Light" w:hAnsi="SanukLF-Light" w:cs="Arial"/>
          <w:szCs w:val="24"/>
        </w:rPr>
        <w:t xml:space="preserve">en </w:t>
      </w:r>
      <w:r w:rsidR="00E00305" w:rsidRPr="00E00305">
        <w:rPr>
          <w:rFonts w:ascii="SanukLF-Light" w:hAnsi="SanukLF-Light" w:cs="Arial"/>
          <w:szCs w:val="24"/>
        </w:rPr>
        <w:lastRenderedPageBreak/>
        <w:t>la capital alavesa</w:t>
      </w:r>
      <w:r w:rsidR="007878EF">
        <w:rPr>
          <w:rFonts w:ascii="SanukLF-Light" w:hAnsi="SanukLF-Light" w:cs="Arial"/>
          <w:szCs w:val="24"/>
        </w:rPr>
        <w:t xml:space="preserve"> </w:t>
      </w:r>
      <w:r w:rsidR="00E00305" w:rsidRPr="00E00305">
        <w:rPr>
          <w:rFonts w:ascii="SanukLF-Light" w:hAnsi="SanukLF-Light" w:cs="Arial"/>
          <w:szCs w:val="24"/>
        </w:rPr>
        <w:t xml:space="preserve">el sábado, 13 de febrero a las 19:00 horas en Polideportivo de Ariznabarra.  </w:t>
      </w:r>
    </w:p>
    <w:p w14:paraId="1DA6D82B" w14:textId="77777777" w:rsidR="000128E6" w:rsidRDefault="000128E6" w:rsidP="00E00305">
      <w:pPr>
        <w:pStyle w:val="Textosinformato"/>
        <w:spacing w:line="300" w:lineRule="exact"/>
        <w:jc w:val="both"/>
        <w:rPr>
          <w:rFonts w:ascii="SanukLF-Light" w:hAnsi="SanukLF-Light" w:cs="Arial"/>
          <w:szCs w:val="24"/>
        </w:rPr>
      </w:pPr>
    </w:p>
    <w:p w14:paraId="64634991" w14:textId="77777777" w:rsidR="000128E6" w:rsidRDefault="000128E6" w:rsidP="000128E6">
      <w:pPr>
        <w:pStyle w:val="Textosinformato"/>
        <w:spacing w:line="300" w:lineRule="exact"/>
        <w:jc w:val="both"/>
        <w:rPr>
          <w:rFonts w:ascii="Sanuk-Medium" w:hAnsi="Sanuk-Medium" w:cstheme="minorHAnsi"/>
          <w:bCs/>
          <w:color w:val="003366"/>
          <w:spacing w:val="-4"/>
          <w:sz w:val="26"/>
          <w:szCs w:val="26"/>
        </w:rPr>
      </w:pPr>
      <w:r w:rsidRPr="000128E6">
        <w:rPr>
          <w:rFonts w:ascii="Sanuk-Medium" w:hAnsi="Sanuk-Medium" w:cstheme="minorHAnsi"/>
          <w:bCs/>
          <w:color w:val="003366"/>
          <w:spacing w:val="-4"/>
          <w:sz w:val="26"/>
          <w:szCs w:val="26"/>
        </w:rPr>
        <w:t>Plantilla 26/27</w:t>
      </w:r>
    </w:p>
    <w:p w14:paraId="661E874D" w14:textId="77777777" w:rsidR="000128E6" w:rsidRPr="000128E6" w:rsidRDefault="000128E6" w:rsidP="000128E6">
      <w:pPr>
        <w:pStyle w:val="Textosinformato"/>
        <w:spacing w:line="300" w:lineRule="exact"/>
        <w:jc w:val="both"/>
        <w:rPr>
          <w:rFonts w:ascii="Sanuk-Medium" w:hAnsi="Sanuk-Medium" w:cstheme="minorHAnsi"/>
          <w:bCs/>
          <w:color w:val="003366"/>
          <w:spacing w:val="-4"/>
          <w:sz w:val="26"/>
          <w:szCs w:val="26"/>
        </w:rPr>
      </w:pPr>
    </w:p>
    <w:p w14:paraId="500A2607" w14:textId="1EEB9A87" w:rsidR="000128E6" w:rsidRPr="000128E6" w:rsidRDefault="000128E6" w:rsidP="000128E6">
      <w:pPr>
        <w:pStyle w:val="Textosinformato"/>
        <w:spacing w:line="300" w:lineRule="exact"/>
        <w:jc w:val="both"/>
        <w:rPr>
          <w:rFonts w:ascii="SanukLF-Light" w:hAnsi="SanukLF-Light" w:cs="Arial"/>
          <w:szCs w:val="24"/>
        </w:rPr>
      </w:pPr>
      <w:r w:rsidRPr="000128E6">
        <w:rPr>
          <w:rFonts w:ascii="SanukLF-Light" w:hAnsi="SanukLF-Light" w:cs="Arial"/>
          <w:szCs w:val="24"/>
        </w:rPr>
        <w:t xml:space="preserve">La plantilla, que contará con la misma base de la temporada pasada más los jugadores que han dado el salto desde el segundo equipo, estará </w:t>
      </w:r>
      <w:r>
        <w:rPr>
          <w:rFonts w:ascii="SanukLF-Light" w:hAnsi="SanukLF-Light" w:cs="Arial"/>
          <w:szCs w:val="24"/>
        </w:rPr>
        <w:t>formada</w:t>
      </w:r>
      <w:r w:rsidRPr="000128E6">
        <w:rPr>
          <w:rFonts w:ascii="SanukLF-Light" w:hAnsi="SanukLF-Light" w:cs="Arial"/>
          <w:szCs w:val="24"/>
        </w:rPr>
        <w:t xml:space="preserve"> por Laura Ugarte, Yerik Martínez, Paulino Etoho Abena, Martín Pérez, Daniel Suárez, Irene Basoco, Xabi Twum, Kai Moro, Óscar Calleja, Michael Achi, Mario García e Iñaki Gandía</w:t>
      </w:r>
      <w:r>
        <w:rPr>
          <w:rFonts w:ascii="SanukLF-Light" w:hAnsi="SanukLF-Light" w:cs="Arial"/>
          <w:szCs w:val="24"/>
        </w:rPr>
        <w:t xml:space="preserve">. Serán </w:t>
      </w:r>
      <w:r w:rsidRPr="000128E6">
        <w:rPr>
          <w:rFonts w:ascii="SanukLF-Light" w:hAnsi="SanukLF-Light" w:cs="Arial"/>
          <w:szCs w:val="24"/>
        </w:rPr>
        <w:t>dirigidos desde el banquillo por Manu Fernández, junto a Arrate Agirre y Yoar Zamora como entrenadoras asistentes, Iker Jiménez como preparador físico y Santiago Pablos como delegado. Un nuevo staff que está poniendo su sello en el conjunto alavés desde el primer día.</w:t>
      </w:r>
    </w:p>
    <w:p w14:paraId="3061B907" w14:textId="77777777" w:rsidR="000128E6" w:rsidRPr="000128E6" w:rsidRDefault="000128E6" w:rsidP="000128E6">
      <w:pPr>
        <w:pStyle w:val="Textosinformato"/>
        <w:spacing w:line="300" w:lineRule="exact"/>
        <w:jc w:val="both"/>
        <w:rPr>
          <w:rFonts w:ascii="SanukLF-Light" w:hAnsi="SanukLF-Light" w:cs="Arial"/>
          <w:szCs w:val="24"/>
        </w:rPr>
      </w:pPr>
    </w:p>
    <w:p w14:paraId="30041D42" w14:textId="77777777" w:rsidR="000128E6" w:rsidRDefault="000128E6" w:rsidP="000128E6">
      <w:pPr>
        <w:pStyle w:val="Textosinformato"/>
        <w:spacing w:line="300" w:lineRule="exact"/>
        <w:jc w:val="both"/>
        <w:rPr>
          <w:rFonts w:ascii="Sanuk-Medium" w:hAnsi="Sanuk-Medium" w:cstheme="minorHAnsi"/>
          <w:bCs/>
          <w:color w:val="003366"/>
          <w:spacing w:val="-4"/>
          <w:sz w:val="26"/>
          <w:szCs w:val="26"/>
        </w:rPr>
      </w:pPr>
      <w:r w:rsidRPr="000128E6">
        <w:rPr>
          <w:rFonts w:ascii="Sanuk-Medium" w:hAnsi="Sanuk-Medium" w:cstheme="minorHAnsi"/>
          <w:bCs/>
          <w:color w:val="003366"/>
          <w:spacing w:val="-4"/>
          <w:sz w:val="26"/>
          <w:szCs w:val="26"/>
        </w:rPr>
        <w:t>Zuzenak ‘B’ en Liga Norte</w:t>
      </w:r>
    </w:p>
    <w:p w14:paraId="4B4B9E6C" w14:textId="77777777" w:rsidR="000128E6" w:rsidRPr="000128E6" w:rsidRDefault="000128E6" w:rsidP="000128E6">
      <w:pPr>
        <w:pStyle w:val="Textosinformato"/>
        <w:spacing w:line="300" w:lineRule="exact"/>
        <w:jc w:val="both"/>
        <w:rPr>
          <w:rFonts w:ascii="Sanuk-Medium" w:hAnsi="Sanuk-Medium" w:cstheme="minorHAnsi"/>
          <w:bCs/>
          <w:color w:val="003366"/>
          <w:spacing w:val="-4"/>
          <w:sz w:val="26"/>
          <w:szCs w:val="26"/>
        </w:rPr>
      </w:pPr>
    </w:p>
    <w:p w14:paraId="67F1A31F" w14:textId="18E53D2E" w:rsidR="000128E6" w:rsidRDefault="000128E6" w:rsidP="000128E6">
      <w:pPr>
        <w:pStyle w:val="Textosinformato"/>
        <w:spacing w:line="300" w:lineRule="exact"/>
        <w:jc w:val="both"/>
        <w:rPr>
          <w:rFonts w:ascii="SanukLF-Light" w:hAnsi="SanukLF-Light" w:cs="Arial"/>
          <w:szCs w:val="24"/>
        </w:rPr>
      </w:pPr>
      <w:r w:rsidRPr="000128E6">
        <w:rPr>
          <w:rFonts w:ascii="SanukLF-Light" w:hAnsi="SanukLF-Light" w:cs="Arial"/>
          <w:szCs w:val="24"/>
        </w:rPr>
        <w:t>En el segundo escalón</w:t>
      </w:r>
      <w:r>
        <w:rPr>
          <w:rFonts w:ascii="SanukLF-Light" w:hAnsi="SanukLF-Light" w:cs="Arial"/>
          <w:szCs w:val="24"/>
        </w:rPr>
        <w:t xml:space="preserve">, </w:t>
      </w:r>
      <w:r w:rsidRPr="000128E6">
        <w:rPr>
          <w:rFonts w:ascii="SanukLF-Light" w:hAnsi="SanukLF-Light" w:cs="Arial"/>
          <w:szCs w:val="24"/>
        </w:rPr>
        <w:t>y compitiendo en Liga Norte donde la temporada pasada salieron subcampeones</w:t>
      </w:r>
      <w:r>
        <w:rPr>
          <w:rFonts w:ascii="SanukLF-Light" w:hAnsi="SanukLF-Light" w:cs="Arial"/>
          <w:szCs w:val="24"/>
        </w:rPr>
        <w:t>, se encuentra</w:t>
      </w:r>
      <w:r w:rsidRPr="000128E6">
        <w:rPr>
          <w:rFonts w:ascii="SanukLF-Light" w:hAnsi="SanukLF-Light" w:cs="Arial"/>
          <w:szCs w:val="24"/>
        </w:rPr>
        <w:t xml:space="preserve"> Zuzenak ‘B’. </w:t>
      </w:r>
      <w:r>
        <w:rPr>
          <w:rFonts w:ascii="SanukLF-Light" w:hAnsi="SanukLF-Light" w:cs="Arial"/>
          <w:szCs w:val="24"/>
        </w:rPr>
        <w:t>Este conjunto</w:t>
      </w:r>
      <w:r w:rsidRPr="000128E6">
        <w:rPr>
          <w:rFonts w:ascii="SanukLF-Light" w:hAnsi="SanukLF-Light" w:cs="Arial"/>
          <w:szCs w:val="24"/>
        </w:rPr>
        <w:t xml:space="preserve"> s</w:t>
      </w:r>
      <w:r>
        <w:rPr>
          <w:rFonts w:ascii="SanukLF-Light" w:hAnsi="SanukLF-Light" w:cs="Arial"/>
          <w:szCs w:val="24"/>
        </w:rPr>
        <w:t xml:space="preserve">igue </w:t>
      </w:r>
      <w:r w:rsidRPr="000128E6">
        <w:rPr>
          <w:rFonts w:ascii="SanukLF-Light" w:hAnsi="SanukLF-Light" w:cs="Arial"/>
          <w:szCs w:val="24"/>
        </w:rPr>
        <w:t xml:space="preserve">formándose para dar el salto al primer equipo </w:t>
      </w:r>
      <w:r>
        <w:rPr>
          <w:rFonts w:ascii="SanukLF-Light" w:hAnsi="SanukLF-Light" w:cs="Arial"/>
          <w:szCs w:val="24"/>
        </w:rPr>
        <w:t xml:space="preserve">y se ha marcado como objetivos, </w:t>
      </w:r>
      <w:r w:rsidRPr="000128E6">
        <w:rPr>
          <w:rFonts w:ascii="SanukLF-Light" w:hAnsi="SanukLF-Light" w:cs="Arial"/>
          <w:szCs w:val="24"/>
        </w:rPr>
        <w:t>además de la competición doméstic</w:t>
      </w:r>
      <w:r>
        <w:rPr>
          <w:rFonts w:ascii="SanukLF-Light" w:hAnsi="SanukLF-Light" w:cs="Arial"/>
          <w:szCs w:val="24"/>
        </w:rPr>
        <w:t xml:space="preserve">a, </w:t>
      </w:r>
      <w:r w:rsidRPr="000128E6">
        <w:rPr>
          <w:rFonts w:ascii="SanukLF-Light" w:hAnsi="SanukLF-Light" w:cs="Arial"/>
          <w:szCs w:val="24"/>
        </w:rPr>
        <w:t xml:space="preserve">el Campeonato de España sub22 que la entidad gasteiztarra ha levantado hasta en </w:t>
      </w:r>
      <w:r>
        <w:rPr>
          <w:rFonts w:ascii="SanukLF-Light" w:hAnsi="SanukLF-Light" w:cs="Arial"/>
          <w:szCs w:val="24"/>
        </w:rPr>
        <w:t>seis</w:t>
      </w:r>
      <w:r w:rsidRPr="000128E6">
        <w:rPr>
          <w:rFonts w:ascii="SanukLF-Light" w:hAnsi="SanukLF-Light" w:cs="Arial"/>
          <w:szCs w:val="24"/>
        </w:rPr>
        <w:t xml:space="preserve"> ocasiones</w:t>
      </w:r>
      <w:r>
        <w:rPr>
          <w:rFonts w:ascii="SanukLF-Light" w:hAnsi="SanukLF-Light" w:cs="Arial"/>
          <w:szCs w:val="24"/>
        </w:rPr>
        <w:t>.</w:t>
      </w:r>
    </w:p>
    <w:p w14:paraId="5EA8563E" w14:textId="77777777" w:rsidR="000128E6" w:rsidRDefault="000128E6" w:rsidP="000128E6">
      <w:pPr>
        <w:pStyle w:val="Textosinformato"/>
        <w:spacing w:line="300" w:lineRule="exact"/>
        <w:jc w:val="both"/>
        <w:rPr>
          <w:rFonts w:ascii="SanukLF-Light" w:hAnsi="SanukLF-Light" w:cs="Arial"/>
          <w:szCs w:val="24"/>
        </w:rPr>
      </w:pPr>
    </w:p>
    <w:p w14:paraId="420EF809" w14:textId="0927B3C8" w:rsidR="000128E6" w:rsidRDefault="000128E6" w:rsidP="000128E6">
      <w:pPr>
        <w:pStyle w:val="Textosinformato"/>
        <w:spacing w:line="300" w:lineRule="exact"/>
        <w:jc w:val="both"/>
        <w:rPr>
          <w:rFonts w:ascii="SanukLF-Light" w:hAnsi="SanukLF-Light" w:cs="Arial"/>
          <w:szCs w:val="24"/>
        </w:rPr>
      </w:pPr>
      <w:r w:rsidRPr="000128E6">
        <w:rPr>
          <w:rFonts w:ascii="SanukLF-Light" w:hAnsi="SanukLF-Light" w:cs="Arial"/>
          <w:szCs w:val="24"/>
        </w:rPr>
        <w:t xml:space="preserve">Un conjunto el filial, dirigido por la dupla formado por Santiago Pablos e Iñaki Ibarreta, que cuenta con mucho talento en sus filas y nuevos refuerzos </w:t>
      </w:r>
      <w:r w:rsidR="00923D9D">
        <w:rPr>
          <w:rFonts w:ascii="SanukLF-Light" w:hAnsi="SanukLF-Light" w:cs="Arial"/>
          <w:szCs w:val="24"/>
        </w:rPr>
        <w:t>llegados</w:t>
      </w:r>
      <w:r w:rsidRPr="000128E6">
        <w:rPr>
          <w:rFonts w:ascii="SanukLF-Light" w:hAnsi="SanukLF-Light" w:cs="Arial"/>
          <w:szCs w:val="24"/>
        </w:rPr>
        <w:t xml:space="preserve"> desde la escuela para subir el nivel de entrenamientos y desarrollo. </w:t>
      </w:r>
      <w:r w:rsidR="006061D4">
        <w:rPr>
          <w:rFonts w:ascii="SanukLF-Light" w:hAnsi="SanukLF-Light" w:cs="Arial"/>
          <w:szCs w:val="24"/>
        </w:rPr>
        <w:t>H</w:t>
      </w:r>
      <w:r w:rsidRPr="000128E6">
        <w:rPr>
          <w:rFonts w:ascii="SanukLF-Light" w:hAnsi="SanukLF-Light" w:cs="Arial"/>
          <w:szCs w:val="24"/>
        </w:rPr>
        <w:t xml:space="preserve">ay que destacar que cada vez hay más txikis y ya </w:t>
      </w:r>
      <w:r w:rsidR="00923D9D">
        <w:rPr>
          <w:rFonts w:ascii="SanukLF-Light" w:hAnsi="SanukLF-Light" w:cs="Arial"/>
          <w:szCs w:val="24"/>
        </w:rPr>
        <w:t>son</w:t>
      </w:r>
      <w:r w:rsidRPr="000128E6">
        <w:rPr>
          <w:rFonts w:ascii="SanukLF-Light" w:hAnsi="SanukLF-Light" w:cs="Arial"/>
          <w:szCs w:val="24"/>
        </w:rPr>
        <w:t xml:space="preserve"> 20 jugadores y jugadoras</w:t>
      </w:r>
      <w:r w:rsidR="00923D9D">
        <w:rPr>
          <w:rFonts w:ascii="SanukLF-Light" w:hAnsi="SanukLF-Light" w:cs="Arial"/>
          <w:szCs w:val="24"/>
        </w:rPr>
        <w:t>,</w:t>
      </w:r>
      <w:r w:rsidRPr="000128E6">
        <w:rPr>
          <w:rFonts w:ascii="SanukLF-Light" w:hAnsi="SanukLF-Light" w:cs="Arial"/>
          <w:szCs w:val="24"/>
        </w:rPr>
        <w:t xml:space="preserve"> que disfrutan y aprenden con el baloncesto en silla. </w:t>
      </w:r>
    </w:p>
    <w:p w14:paraId="10B2CBF8" w14:textId="77777777" w:rsidR="006061D4" w:rsidRPr="000128E6" w:rsidRDefault="006061D4" w:rsidP="000128E6">
      <w:pPr>
        <w:pStyle w:val="Textosinformato"/>
        <w:spacing w:line="300" w:lineRule="exact"/>
        <w:jc w:val="both"/>
        <w:rPr>
          <w:rFonts w:ascii="SanukLF-Light" w:hAnsi="SanukLF-Light" w:cs="Arial"/>
          <w:szCs w:val="24"/>
        </w:rPr>
      </w:pPr>
    </w:p>
    <w:p w14:paraId="534E3ED2" w14:textId="77777777" w:rsidR="000128E6" w:rsidRPr="000128E6" w:rsidRDefault="000128E6" w:rsidP="000128E6">
      <w:pPr>
        <w:pStyle w:val="Textosinformato"/>
        <w:spacing w:line="300" w:lineRule="exact"/>
        <w:jc w:val="both"/>
        <w:rPr>
          <w:rFonts w:ascii="SanukLF-Light" w:hAnsi="SanukLF-Light" w:cs="Arial"/>
          <w:szCs w:val="24"/>
        </w:rPr>
      </w:pPr>
      <w:r w:rsidRPr="000128E6">
        <w:rPr>
          <w:rFonts w:ascii="SanukLF-Light" w:hAnsi="SanukLF-Light" w:cs="Arial"/>
          <w:szCs w:val="24"/>
        </w:rPr>
        <w:t>La competición comenzará el sábado 14 de noviembre, con el primer derbi de la temporada ante Fundación Bilbao BSR en el Polideportivo de Ariznabarra. Los clubes que componen la Liga Norte son: Fundación Bilbao BSR, Bera Bera, BSR Cantabria, BSR Navarra y Zuzenak B.</w:t>
      </w:r>
    </w:p>
    <w:p w14:paraId="0226D8EE" w14:textId="77777777" w:rsidR="000128E6" w:rsidRDefault="000128E6" w:rsidP="000128E6">
      <w:pPr>
        <w:pStyle w:val="Textosinformato"/>
        <w:spacing w:line="300" w:lineRule="exact"/>
        <w:jc w:val="both"/>
        <w:rPr>
          <w:rFonts w:ascii="SanukLF-Light" w:hAnsi="SanukLF-Light" w:cs="Arial"/>
          <w:szCs w:val="24"/>
        </w:rPr>
      </w:pPr>
    </w:p>
    <w:sectPr w:rsidR="000128E6" w:rsidSect="00CB483A">
      <w:headerReference w:type="default" r:id="rId11"/>
      <w:footerReference w:type="default" r:id="rId12"/>
      <w:type w:val="continuous"/>
      <w:pgSz w:w="11906" w:h="16838"/>
      <w:pgMar w:top="1701" w:right="1276" w:bottom="1134" w:left="1276" w:header="567" w:footer="8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87F38" w14:textId="77777777" w:rsidR="001C512A" w:rsidRDefault="001C512A">
      <w:r>
        <w:separator/>
      </w:r>
    </w:p>
  </w:endnote>
  <w:endnote w:type="continuationSeparator" w:id="0">
    <w:p w14:paraId="2F794236" w14:textId="77777777" w:rsidR="001C512A" w:rsidRDefault="001C5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altName w:val="Arial Unicode MS"/>
    <w:charset w:val="00"/>
    <w:family w:val="roman"/>
    <w:pitch w:val="default"/>
  </w:font>
  <w:font w:name="Andalus">
    <w:altName w:val="Times New Roman"/>
    <w:charset w:val="00"/>
    <w:family w:val="roman"/>
    <w:pitch w:val="variable"/>
    <w:sig w:usb0="00000000" w:usb1="80000000" w:usb2="00000008" w:usb3="00000000" w:csb0="00000041" w:csb1="00000000"/>
  </w:font>
  <w:font w:name="Courier">
    <w:panose1 w:val="02070409020205020404"/>
    <w:charset w:val="00"/>
    <w:family w:val="modern"/>
    <w:notTrueType/>
    <w:pitch w:val="fixed"/>
    <w:sig w:usb0="00000003" w:usb1="00000000" w:usb2="00000000" w:usb3="00000000" w:csb0="00000001" w:csb1="00000000"/>
  </w:font>
  <w:font w:name="Avenir Next Regular">
    <w:altName w:val="Cambria"/>
    <w:charset w:val="00"/>
    <w:family w:val="roman"/>
    <w:pitch w:val="default"/>
  </w:font>
  <w:font w:name="Sanuk-Regular">
    <w:panose1 w:val="00000000000000000000"/>
    <w:charset w:val="00"/>
    <w:family w:val="modern"/>
    <w:notTrueType/>
    <w:pitch w:val="variable"/>
    <w:sig w:usb0="A000002F" w:usb1="4000004A" w:usb2="00000000" w:usb3="00000000" w:csb0="00000111" w:csb1="00000000"/>
  </w:font>
  <w:font w:name="Sanuk-Medium">
    <w:panose1 w:val="00000000000000000000"/>
    <w:charset w:val="00"/>
    <w:family w:val="modern"/>
    <w:notTrueType/>
    <w:pitch w:val="variable"/>
    <w:sig w:usb0="A000002F" w:usb1="4000004A" w:usb2="00000000" w:usb3="00000000" w:csb0="00000111" w:csb1="00000000"/>
  </w:font>
  <w:font w:name="SanukLF-Light">
    <w:panose1 w:val="00000000000000000000"/>
    <w:charset w:val="00"/>
    <w:family w:val="modern"/>
    <w:notTrueType/>
    <w:pitch w:val="variable"/>
    <w:sig w:usb0="A000002F" w:usb1="40000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84BD4" w14:textId="77777777" w:rsidR="00CB64C8" w:rsidRDefault="00CB64C8" w:rsidP="00CB64C8">
    <w:pPr>
      <w:pStyle w:val="Encabezado"/>
      <w:tabs>
        <w:tab w:val="clear" w:pos="8504"/>
        <w:tab w:val="right" w:pos="9356"/>
      </w:tabs>
      <w:spacing w:after="0" w:line="240" w:lineRule="auto"/>
      <w:jc w:val="left"/>
      <w:rPr>
        <w:rFonts w:cs="Arial"/>
        <w:sz w:val="12"/>
        <w:lang w:val="pt-BR"/>
      </w:rPr>
    </w:pPr>
    <w:r>
      <w:rPr>
        <w:noProof/>
      </w:rPr>
      <w:drawing>
        <wp:inline distT="0" distB="0" distL="0" distR="0" wp14:anchorId="2A669B10" wp14:editId="3D57764D">
          <wp:extent cx="5742305" cy="50800"/>
          <wp:effectExtent l="0" t="0" r="0" b="6350"/>
          <wp:docPr id="1320320566" name="Imagen 1320320566"/>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5742305" cy="50800"/>
                  </a:xfrm>
                  <a:prstGeom prst="rect">
                    <a:avLst/>
                  </a:prstGeom>
                </pic:spPr>
              </pic:pic>
            </a:graphicData>
          </a:graphic>
        </wp:inline>
      </w:drawing>
    </w:r>
    <w:r w:rsidRPr="009E6157">
      <w:rPr>
        <w:rFonts w:cs="Arial"/>
        <w:sz w:val="12"/>
        <w:lang w:val="pt-BR"/>
      </w:rPr>
      <w:tab/>
    </w:r>
  </w:p>
  <w:p w14:paraId="60A1B5FE" w14:textId="77777777" w:rsidR="00CB64C8" w:rsidRDefault="00CB64C8" w:rsidP="00CB64C8">
    <w:pPr>
      <w:pStyle w:val="Encabezado"/>
      <w:tabs>
        <w:tab w:val="clear" w:pos="8504"/>
        <w:tab w:val="right" w:pos="9356"/>
      </w:tabs>
      <w:spacing w:after="0" w:line="240" w:lineRule="auto"/>
      <w:jc w:val="left"/>
      <w:rPr>
        <w:rFonts w:cs="Arial"/>
        <w:sz w:val="12"/>
        <w:lang w:val="pt-BR"/>
      </w:rPr>
    </w:pPr>
  </w:p>
  <w:p w14:paraId="36CFB108" w14:textId="77777777" w:rsidR="00CB64C8" w:rsidRPr="00E30A8E" w:rsidRDefault="00CB64C8" w:rsidP="00CB64C8">
    <w:pPr>
      <w:pStyle w:val="Encabezado"/>
      <w:tabs>
        <w:tab w:val="clear" w:pos="8504"/>
        <w:tab w:val="right" w:pos="9356"/>
      </w:tabs>
      <w:spacing w:after="0" w:line="240" w:lineRule="auto"/>
      <w:jc w:val="center"/>
      <w:rPr>
        <w:rFonts w:ascii="SanukLF-Light" w:eastAsia="Arial Unicode MS" w:hAnsi="SanukLF-Light" w:cs="Arial"/>
        <w:bCs/>
        <w:color w:val="002060"/>
      </w:rPr>
    </w:pPr>
    <w:r w:rsidRPr="00E30A8E">
      <w:rPr>
        <w:rFonts w:ascii="SanukLF-Light" w:hAnsi="SanukLF-Light" w:cs="Arial"/>
        <w:b/>
        <w:szCs w:val="16"/>
        <w:lang w:val="pt-BR"/>
      </w:rPr>
      <w:t xml:space="preserve">Fundación Vital | </w:t>
    </w:r>
    <w:r w:rsidRPr="00E30A8E">
      <w:rPr>
        <w:rFonts w:ascii="SanukLF-Light" w:hAnsi="SanukLF-Light" w:cs="Arial"/>
        <w:szCs w:val="16"/>
        <w:lang w:val="pt-BR"/>
      </w:rPr>
      <w:t>Comunicación</w:t>
    </w:r>
    <w:r w:rsidRPr="00E30A8E">
      <w:rPr>
        <w:rFonts w:ascii="SanukLF-Light" w:hAnsi="SanukLF-Light" w:cs="Arial"/>
        <w:sz w:val="12"/>
        <w:lang w:val="pt-BR"/>
      </w:rPr>
      <w:t xml:space="preserve">      </w:t>
    </w:r>
    <w:r w:rsidRPr="00E30A8E">
      <w:rPr>
        <w:rFonts w:ascii="SanukLF-Light" w:eastAsia="Arial Unicode MS" w:hAnsi="SanukLF-Light" w:cs="Arial"/>
        <w:bCs/>
        <w:color w:val="auto"/>
        <w:lang w:val="x-none" w:eastAsia="x-none"/>
      </w:rPr>
      <w:t xml:space="preserve">945 064 354 </w:t>
    </w:r>
    <w:r w:rsidRPr="00E30A8E">
      <w:rPr>
        <w:rFonts w:ascii="SanukLF-Light" w:eastAsia="Arial Unicode MS" w:hAnsi="SanukLF-Light" w:cs="Arial"/>
        <w:bCs/>
        <w:color w:val="auto"/>
        <w:lang w:eastAsia="x-none"/>
      </w:rPr>
      <w:t>/</w:t>
    </w:r>
    <w:r w:rsidR="009C6AB6">
      <w:rPr>
        <w:rFonts w:ascii="SanukLF-Light" w:eastAsia="Arial Unicode MS" w:hAnsi="SanukLF-Light" w:cs="Arial"/>
        <w:bCs/>
        <w:color w:val="auto"/>
        <w:lang w:val="x-none" w:eastAsia="x-none"/>
      </w:rPr>
      <w:t xml:space="preserve"> 6</w:t>
    </w:r>
    <w:r w:rsidR="009C6AB6">
      <w:rPr>
        <w:rFonts w:ascii="SanukLF-Light" w:eastAsia="Arial Unicode MS" w:hAnsi="SanukLF-Light" w:cs="Arial"/>
        <w:bCs/>
        <w:color w:val="auto"/>
        <w:lang w:eastAsia="x-none"/>
      </w:rPr>
      <w:t>36 617 821</w:t>
    </w:r>
    <w:r w:rsidRPr="00E30A8E">
      <w:rPr>
        <w:rFonts w:ascii="SanukLF-Light" w:eastAsia="Arial Unicode MS" w:hAnsi="SanukLF-Light" w:cs="Arial Unicode MS"/>
        <w:bCs/>
        <w:color w:val="auto"/>
        <w:lang w:eastAsia="x-none"/>
      </w:rPr>
      <w:t xml:space="preserve">    </w:t>
    </w:r>
    <w:hyperlink r:id="rId2" w:history="1">
      <w:r w:rsidRPr="00E30A8E">
        <w:rPr>
          <w:rStyle w:val="Hipervnculo"/>
          <w:rFonts w:ascii="SanukLF-Light" w:eastAsia="Arial Unicode MS" w:hAnsi="SanukLF-Light" w:cs="Arial"/>
          <w:color w:val="auto"/>
        </w:rPr>
        <w:t>comunicacion@fundacionvital.eus</w:t>
      </w:r>
    </w:hyperlink>
    <w:r w:rsidRPr="00E30A8E">
      <w:rPr>
        <w:rStyle w:val="Hipervnculo"/>
        <w:rFonts w:ascii="SanukLF-Light" w:eastAsia="Arial Unicode MS" w:hAnsi="SanukLF-Light" w:cs="Arial"/>
        <w:color w:val="auto"/>
        <w:u w:val="none"/>
      </w:rPr>
      <w:t xml:space="preserve">     </w:t>
    </w:r>
    <w:r w:rsidRPr="00E30A8E">
      <w:rPr>
        <w:rStyle w:val="Hipervnculo"/>
        <w:rFonts w:ascii="SanukLF-Light" w:eastAsia="Arial Unicode MS" w:hAnsi="SanukLF-Light" w:cs="Arial"/>
        <w:color w:val="auto"/>
      </w:rPr>
      <w:t>www.fundacionvital.eus</w:t>
    </w:r>
  </w:p>
  <w:p w14:paraId="58C75EFD" w14:textId="77777777" w:rsidR="00CB64C8" w:rsidRDefault="00CB64C8" w:rsidP="00CB64C8">
    <w:pPr>
      <w:pStyle w:val="Encabezado"/>
      <w:tabs>
        <w:tab w:val="clear" w:pos="8504"/>
        <w:tab w:val="right" w:pos="9356"/>
      </w:tabs>
      <w:spacing w:after="0" w:line="240" w:lineRule="auto"/>
      <w:jc w:val="left"/>
      <w:rPr>
        <w:rFonts w:eastAsia="Arial Unicode MS" w:cs="Arial"/>
        <w:bCs/>
        <w:color w:val="002060"/>
      </w:rPr>
    </w:pPr>
  </w:p>
  <w:p w14:paraId="0F5DFB30" w14:textId="77777777" w:rsidR="009E6157" w:rsidRPr="00CB64C8" w:rsidRDefault="009E6157" w:rsidP="00CB64C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CB1B0" w14:textId="77777777" w:rsidR="001C512A" w:rsidRDefault="001C512A">
      <w:r>
        <w:separator/>
      </w:r>
    </w:p>
  </w:footnote>
  <w:footnote w:type="continuationSeparator" w:id="0">
    <w:p w14:paraId="4CF3E43D" w14:textId="77777777" w:rsidR="001C512A" w:rsidRDefault="001C5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DE34" w14:textId="464FB70A" w:rsidR="006B2109" w:rsidRPr="00175A49" w:rsidRDefault="00CB483A" w:rsidP="002702E7">
    <w:pPr>
      <w:pStyle w:val="Encabezado"/>
      <w:ind w:left="5664"/>
      <w:jc w:val="center"/>
      <w:rPr>
        <w:lang w:val="pt-BR"/>
      </w:rPr>
    </w:pPr>
    <w:r>
      <w:rPr>
        <w:noProof/>
        <w:lang w:val="pt-BR"/>
      </w:rPr>
      <w:drawing>
        <wp:anchor distT="0" distB="0" distL="114300" distR="114300" simplePos="0" relativeHeight="251658240" behindDoc="0" locked="0" layoutInCell="1" allowOverlap="1" wp14:anchorId="2619E8E7" wp14:editId="7E43C7A6">
          <wp:simplePos x="0" y="0"/>
          <wp:positionH relativeFrom="column">
            <wp:posOffset>132715</wp:posOffset>
          </wp:positionH>
          <wp:positionV relativeFrom="paragraph">
            <wp:posOffset>-217805</wp:posOffset>
          </wp:positionV>
          <wp:extent cx="942975" cy="909320"/>
          <wp:effectExtent l="0" t="0" r="9525" b="5080"/>
          <wp:wrapSquare wrapText="bothSides"/>
          <wp:docPr id="254035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909320"/>
                  </a:xfrm>
                  <a:prstGeom prst="rect">
                    <a:avLst/>
                  </a:prstGeom>
                  <a:noFill/>
                </pic:spPr>
              </pic:pic>
            </a:graphicData>
          </a:graphic>
          <wp14:sizeRelH relativeFrom="margin">
            <wp14:pctWidth>0</wp14:pctWidth>
          </wp14:sizeRelH>
          <wp14:sizeRelV relativeFrom="margin">
            <wp14:pctHeight>0</wp14:pctHeight>
          </wp14:sizeRelV>
        </wp:anchor>
      </w:drawing>
    </w:r>
    <w:r w:rsidR="005156F9">
      <w:rPr>
        <w:noProof/>
      </w:rPr>
      <w:drawing>
        <wp:anchor distT="0" distB="0" distL="114300" distR="114300" simplePos="0" relativeHeight="251657216" behindDoc="0" locked="0" layoutInCell="1" allowOverlap="1" wp14:anchorId="1C66B184" wp14:editId="3C533561">
          <wp:simplePos x="0" y="0"/>
          <wp:positionH relativeFrom="margin">
            <wp:align>right</wp:align>
          </wp:positionH>
          <wp:positionV relativeFrom="paragraph">
            <wp:posOffset>-122555</wp:posOffset>
          </wp:positionV>
          <wp:extent cx="2048510" cy="647700"/>
          <wp:effectExtent l="0" t="0" r="0" b="0"/>
          <wp:wrapSquare wrapText="bothSides"/>
          <wp:docPr id="8654216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37011" name="Imagen 319937011"/>
                  <pic:cNvPicPr/>
                </pic:nvPicPr>
                <pic:blipFill>
                  <a:blip r:embed="rId2">
                    <a:extLst>
                      <a:ext uri="{28A0092B-C50C-407E-A947-70E740481C1C}">
                        <a14:useLocalDpi xmlns:a14="http://schemas.microsoft.com/office/drawing/2010/main" val="0"/>
                      </a:ext>
                    </a:extLst>
                  </a:blip>
                  <a:stretch>
                    <a:fillRect/>
                  </a:stretch>
                </pic:blipFill>
                <pic:spPr>
                  <a:xfrm>
                    <a:off x="0" y="0"/>
                    <a:ext cx="2048510" cy="647700"/>
                  </a:xfrm>
                  <a:prstGeom prst="rect">
                    <a:avLst/>
                  </a:prstGeom>
                </pic:spPr>
              </pic:pic>
            </a:graphicData>
          </a:graphic>
          <wp14:sizeRelH relativeFrom="margin">
            <wp14:pctWidth>0</wp14:pctWidth>
          </wp14:sizeRelH>
          <wp14:sizeRelV relativeFrom="margin">
            <wp14:pctHeight>0</wp14:pctHeight>
          </wp14:sizeRelV>
        </wp:anchor>
      </w:drawing>
    </w:r>
    <w:r w:rsidR="00514F44">
      <w:rPr>
        <w:lang w:val="pt-BR"/>
      </w:rPr>
      <w:t xml:space="preserve">  </w:t>
    </w:r>
    <w:r w:rsidR="002702E7">
      <w:rPr>
        <w:lang w:val="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55AA022"/>
    <w:lvl w:ilvl="0">
      <w:numFmt w:val="decimal"/>
      <w:lvlText w:val="*"/>
      <w:lvlJc w:val="left"/>
    </w:lvl>
  </w:abstractNum>
  <w:abstractNum w:abstractNumId="1" w15:restartNumberingAfterBreak="0">
    <w:nsid w:val="00000001"/>
    <w:multiLevelType w:val="multilevel"/>
    <w:tmpl w:val="894EE873"/>
    <w:lvl w:ilvl="0">
      <w:start w:val="1"/>
      <w:numFmt w:val="bullet"/>
      <w:lvlText w:val="-"/>
      <w:lvlJc w:val="left"/>
      <w:pPr>
        <w:tabs>
          <w:tab w:val="num" w:pos="210"/>
        </w:tabs>
        <w:ind w:left="210" w:firstLine="0"/>
      </w:pPr>
      <w:rPr>
        <w:rFonts w:hint="default"/>
        <w:position w:val="0"/>
      </w:rPr>
    </w:lvl>
    <w:lvl w:ilvl="1">
      <w:start w:val="1"/>
      <w:numFmt w:val="bullet"/>
      <w:lvlText w:val="-"/>
      <w:lvlJc w:val="left"/>
      <w:pPr>
        <w:tabs>
          <w:tab w:val="num" w:pos="210"/>
        </w:tabs>
        <w:ind w:left="210" w:firstLine="720"/>
      </w:pPr>
      <w:rPr>
        <w:rFonts w:hint="default"/>
        <w:position w:val="0"/>
      </w:rPr>
    </w:lvl>
    <w:lvl w:ilvl="2">
      <w:start w:val="1"/>
      <w:numFmt w:val="bullet"/>
      <w:lvlText w:val="-"/>
      <w:lvlJc w:val="left"/>
      <w:pPr>
        <w:tabs>
          <w:tab w:val="num" w:pos="210"/>
        </w:tabs>
        <w:ind w:left="210" w:firstLine="1440"/>
      </w:pPr>
      <w:rPr>
        <w:rFonts w:hint="default"/>
        <w:position w:val="0"/>
      </w:rPr>
    </w:lvl>
    <w:lvl w:ilvl="3">
      <w:start w:val="1"/>
      <w:numFmt w:val="bullet"/>
      <w:lvlText w:val="-"/>
      <w:lvlJc w:val="left"/>
      <w:pPr>
        <w:tabs>
          <w:tab w:val="num" w:pos="210"/>
        </w:tabs>
        <w:ind w:left="210" w:firstLine="2160"/>
      </w:pPr>
      <w:rPr>
        <w:rFonts w:hint="default"/>
        <w:position w:val="0"/>
      </w:rPr>
    </w:lvl>
    <w:lvl w:ilvl="4">
      <w:start w:val="1"/>
      <w:numFmt w:val="bullet"/>
      <w:lvlText w:val="-"/>
      <w:lvlJc w:val="left"/>
      <w:pPr>
        <w:tabs>
          <w:tab w:val="num" w:pos="210"/>
        </w:tabs>
        <w:ind w:left="210" w:firstLine="2880"/>
      </w:pPr>
      <w:rPr>
        <w:rFonts w:hint="default"/>
        <w:position w:val="0"/>
      </w:rPr>
    </w:lvl>
    <w:lvl w:ilvl="5">
      <w:start w:val="1"/>
      <w:numFmt w:val="bullet"/>
      <w:lvlText w:val="-"/>
      <w:lvlJc w:val="left"/>
      <w:pPr>
        <w:tabs>
          <w:tab w:val="num" w:pos="210"/>
        </w:tabs>
        <w:ind w:left="210" w:firstLine="3600"/>
      </w:pPr>
      <w:rPr>
        <w:rFonts w:hint="default"/>
        <w:position w:val="0"/>
      </w:rPr>
    </w:lvl>
    <w:lvl w:ilvl="6">
      <w:start w:val="1"/>
      <w:numFmt w:val="bullet"/>
      <w:lvlText w:val="-"/>
      <w:lvlJc w:val="left"/>
      <w:pPr>
        <w:tabs>
          <w:tab w:val="num" w:pos="210"/>
        </w:tabs>
        <w:ind w:left="210" w:firstLine="4320"/>
      </w:pPr>
      <w:rPr>
        <w:rFonts w:hint="default"/>
        <w:position w:val="0"/>
      </w:rPr>
    </w:lvl>
    <w:lvl w:ilvl="7">
      <w:start w:val="1"/>
      <w:numFmt w:val="bullet"/>
      <w:lvlText w:val="-"/>
      <w:lvlJc w:val="left"/>
      <w:pPr>
        <w:tabs>
          <w:tab w:val="num" w:pos="210"/>
        </w:tabs>
        <w:ind w:left="210" w:firstLine="5040"/>
      </w:pPr>
      <w:rPr>
        <w:rFonts w:hint="default"/>
        <w:position w:val="0"/>
      </w:rPr>
    </w:lvl>
    <w:lvl w:ilvl="8">
      <w:start w:val="1"/>
      <w:numFmt w:val="bullet"/>
      <w:lvlText w:val="-"/>
      <w:lvlJc w:val="left"/>
      <w:pPr>
        <w:tabs>
          <w:tab w:val="num" w:pos="210"/>
        </w:tabs>
        <w:ind w:left="210" w:firstLine="5760"/>
      </w:pPr>
      <w:rPr>
        <w:rFonts w:hint="default"/>
        <w:position w:val="0"/>
      </w:rPr>
    </w:lvl>
  </w:abstractNum>
  <w:abstractNum w:abstractNumId="2" w15:restartNumberingAfterBreak="0">
    <w:nsid w:val="003C352F"/>
    <w:multiLevelType w:val="singleLevel"/>
    <w:tmpl w:val="52E45228"/>
    <w:lvl w:ilvl="0">
      <w:start w:val="1"/>
      <w:numFmt w:val="bullet"/>
      <w:lvlText w:val=""/>
      <w:lvlJc w:val="left"/>
      <w:pPr>
        <w:tabs>
          <w:tab w:val="num" w:pos="0"/>
        </w:tabs>
        <w:ind w:left="708" w:hanging="283"/>
      </w:pPr>
      <w:rPr>
        <w:rFonts w:ascii="Symbol" w:hAnsi="Symbol" w:hint="default"/>
        <w:sz w:val="24"/>
      </w:rPr>
    </w:lvl>
  </w:abstractNum>
  <w:abstractNum w:abstractNumId="3" w15:restartNumberingAfterBreak="0">
    <w:nsid w:val="00FA2F41"/>
    <w:multiLevelType w:val="hybridMultilevel"/>
    <w:tmpl w:val="25E88110"/>
    <w:lvl w:ilvl="0" w:tplc="0C0A000F">
      <w:start w:val="1"/>
      <w:numFmt w:val="decimal"/>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28F4C61"/>
    <w:multiLevelType w:val="hybridMultilevel"/>
    <w:tmpl w:val="18B2D6FC"/>
    <w:lvl w:ilvl="0" w:tplc="726293A6">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Courier New" w:hAnsi="Courier New" w:hint="default"/>
      </w:rPr>
    </w:lvl>
    <w:lvl w:ilvl="2" w:tplc="32821E9E">
      <w:start w:val="1"/>
      <w:numFmt w:val="bullet"/>
      <w:pStyle w:val="vieta3"/>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BE2CF6"/>
    <w:multiLevelType w:val="multilevel"/>
    <w:tmpl w:val="0EF4110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D86270"/>
    <w:multiLevelType w:val="hybridMultilevel"/>
    <w:tmpl w:val="DB56EC36"/>
    <w:lvl w:ilvl="0" w:tplc="B7EECEAC">
      <w:start w:val="1"/>
      <w:numFmt w:val="bullet"/>
      <w:pStyle w:val="vieta5"/>
      <w:lvlText w:val="-"/>
      <w:lvlJc w:val="left"/>
      <w:pPr>
        <w:tabs>
          <w:tab w:val="num" w:pos="425"/>
        </w:tabs>
        <w:ind w:left="2832" w:hanging="283"/>
      </w:pPr>
      <w:rPr>
        <w:rFonts w:ascii="Times New Roman" w:hAnsi="Times New Roman" w:cs="Times New Roman" w:hint="default"/>
      </w:rPr>
    </w:lvl>
    <w:lvl w:ilvl="1" w:tplc="0C0A0003" w:tentative="1">
      <w:start w:val="1"/>
      <w:numFmt w:val="bullet"/>
      <w:lvlText w:val="o"/>
      <w:lvlJc w:val="left"/>
      <w:pPr>
        <w:tabs>
          <w:tab w:val="num" w:pos="1865"/>
        </w:tabs>
        <w:ind w:left="1865" w:hanging="360"/>
      </w:pPr>
      <w:rPr>
        <w:rFonts w:ascii="Courier New" w:hAnsi="Courier New" w:hint="default"/>
      </w:rPr>
    </w:lvl>
    <w:lvl w:ilvl="2" w:tplc="0C0A0005" w:tentative="1">
      <w:start w:val="1"/>
      <w:numFmt w:val="bullet"/>
      <w:lvlText w:val=""/>
      <w:lvlJc w:val="left"/>
      <w:pPr>
        <w:tabs>
          <w:tab w:val="num" w:pos="2585"/>
        </w:tabs>
        <w:ind w:left="2585" w:hanging="360"/>
      </w:pPr>
      <w:rPr>
        <w:rFonts w:ascii="Wingdings" w:hAnsi="Wingdings" w:hint="default"/>
      </w:rPr>
    </w:lvl>
    <w:lvl w:ilvl="3" w:tplc="0C0A0001" w:tentative="1">
      <w:start w:val="1"/>
      <w:numFmt w:val="bullet"/>
      <w:lvlText w:val=""/>
      <w:lvlJc w:val="left"/>
      <w:pPr>
        <w:tabs>
          <w:tab w:val="num" w:pos="3305"/>
        </w:tabs>
        <w:ind w:left="3305" w:hanging="360"/>
      </w:pPr>
      <w:rPr>
        <w:rFonts w:ascii="Symbol" w:hAnsi="Symbol" w:hint="default"/>
      </w:rPr>
    </w:lvl>
    <w:lvl w:ilvl="4" w:tplc="0C0A0003" w:tentative="1">
      <w:start w:val="1"/>
      <w:numFmt w:val="bullet"/>
      <w:lvlText w:val="o"/>
      <w:lvlJc w:val="left"/>
      <w:pPr>
        <w:tabs>
          <w:tab w:val="num" w:pos="4025"/>
        </w:tabs>
        <w:ind w:left="4025" w:hanging="360"/>
      </w:pPr>
      <w:rPr>
        <w:rFonts w:ascii="Courier New" w:hAnsi="Courier New" w:hint="default"/>
      </w:rPr>
    </w:lvl>
    <w:lvl w:ilvl="5" w:tplc="0C0A0005" w:tentative="1">
      <w:start w:val="1"/>
      <w:numFmt w:val="bullet"/>
      <w:lvlText w:val=""/>
      <w:lvlJc w:val="left"/>
      <w:pPr>
        <w:tabs>
          <w:tab w:val="num" w:pos="4745"/>
        </w:tabs>
        <w:ind w:left="4745" w:hanging="360"/>
      </w:pPr>
      <w:rPr>
        <w:rFonts w:ascii="Wingdings" w:hAnsi="Wingdings" w:hint="default"/>
      </w:rPr>
    </w:lvl>
    <w:lvl w:ilvl="6" w:tplc="0C0A0001" w:tentative="1">
      <w:start w:val="1"/>
      <w:numFmt w:val="bullet"/>
      <w:lvlText w:val=""/>
      <w:lvlJc w:val="left"/>
      <w:pPr>
        <w:tabs>
          <w:tab w:val="num" w:pos="5465"/>
        </w:tabs>
        <w:ind w:left="5465" w:hanging="360"/>
      </w:pPr>
      <w:rPr>
        <w:rFonts w:ascii="Symbol" w:hAnsi="Symbol" w:hint="default"/>
      </w:rPr>
    </w:lvl>
    <w:lvl w:ilvl="7" w:tplc="0C0A0003" w:tentative="1">
      <w:start w:val="1"/>
      <w:numFmt w:val="bullet"/>
      <w:lvlText w:val="o"/>
      <w:lvlJc w:val="left"/>
      <w:pPr>
        <w:tabs>
          <w:tab w:val="num" w:pos="6185"/>
        </w:tabs>
        <w:ind w:left="6185" w:hanging="360"/>
      </w:pPr>
      <w:rPr>
        <w:rFonts w:ascii="Courier New" w:hAnsi="Courier New" w:hint="default"/>
      </w:rPr>
    </w:lvl>
    <w:lvl w:ilvl="8" w:tplc="0C0A0005" w:tentative="1">
      <w:start w:val="1"/>
      <w:numFmt w:val="bullet"/>
      <w:lvlText w:val=""/>
      <w:lvlJc w:val="left"/>
      <w:pPr>
        <w:tabs>
          <w:tab w:val="num" w:pos="6905"/>
        </w:tabs>
        <w:ind w:left="6905" w:hanging="360"/>
      </w:pPr>
      <w:rPr>
        <w:rFonts w:ascii="Wingdings" w:hAnsi="Wingdings" w:hint="default"/>
      </w:rPr>
    </w:lvl>
  </w:abstractNum>
  <w:abstractNum w:abstractNumId="7" w15:restartNumberingAfterBreak="0">
    <w:nsid w:val="08F67CEE"/>
    <w:multiLevelType w:val="hybridMultilevel"/>
    <w:tmpl w:val="11FEAC62"/>
    <w:lvl w:ilvl="0" w:tplc="5630FDB4">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Trebuchet MS" w:hAnsi="Trebuchet MS" w:hint="default"/>
        <w:color w:val="FFCC00"/>
        <w:sz w:val="16"/>
        <w:szCs w:val="16"/>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AB1A60"/>
    <w:multiLevelType w:val="multilevel"/>
    <w:tmpl w:val="1F02F3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2B3E30"/>
    <w:multiLevelType w:val="multilevel"/>
    <w:tmpl w:val="CA407A7A"/>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793993"/>
    <w:multiLevelType w:val="hybridMultilevel"/>
    <w:tmpl w:val="F016155A"/>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1" w15:restartNumberingAfterBreak="0">
    <w:nsid w:val="18C45767"/>
    <w:multiLevelType w:val="multilevel"/>
    <w:tmpl w:val="93A8FAF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0E3DCA"/>
    <w:multiLevelType w:val="multilevel"/>
    <w:tmpl w:val="785AB85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F976D7"/>
    <w:multiLevelType w:val="hybridMultilevel"/>
    <w:tmpl w:val="E8DA89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2182060"/>
    <w:multiLevelType w:val="multilevel"/>
    <w:tmpl w:val="5AB4380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A77ADA"/>
    <w:multiLevelType w:val="hybridMultilevel"/>
    <w:tmpl w:val="AC5E2DA0"/>
    <w:lvl w:ilvl="0" w:tplc="DBC81CEC">
      <w:numFmt w:val="bullet"/>
      <w:lvlText w:val="●"/>
      <w:lvlJc w:val="left"/>
      <w:pPr>
        <w:ind w:left="360" w:hanging="360"/>
      </w:pPr>
      <w:rPr>
        <w:rFonts w:ascii="Arial" w:eastAsia="Arial" w:hAnsi="Arial" w:cs="Arial" w:hint="default"/>
        <w:b w:val="0"/>
        <w:bCs w:val="0"/>
        <w:i w:val="0"/>
        <w:iCs w:val="0"/>
        <w:spacing w:val="0"/>
        <w:w w:val="100"/>
        <w:sz w:val="22"/>
        <w:szCs w:val="22"/>
        <w:lang w:val="es-ES" w:eastAsia="en-US" w:bidi="ar-SA"/>
      </w:rPr>
    </w:lvl>
    <w:lvl w:ilvl="1" w:tplc="E68AC9F4">
      <w:numFmt w:val="bullet"/>
      <w:lvlText w:val="•"/>
      <w:lvlJc w:val="left"/>
      <w:pPr>
        <w:ind w:left="1574" w:hanging="360"/>
      </w:pPr>
      <w:rPr>
        <w:rFonts w:hint="default"/>
        <w:lang w:val="es-ES" w:eastAsia="en-US" w:bidi="ar-SA"/>
      </w:rPr>
    </w:lvl>
    <w:lvl w:ilvl="2" w:tplc="30244504">
      <w:numFmt w:val="bullet"/>
      <w:lvlText w:val="•"/>
      <w:lvlJc w:val="left"/>
      <w:pPr>
        <w:ind w:left="2409" w:hanging="360"/>
      </w:pPr>
      <w:rPr>
        <w:rFonts w:hint="default"/>
        <w:lang w:val="es-ES" w:eastAsia="en-US" w:bidi="ar-SA"/>
      </w:rPr>
    </w:lvl>
    <w:lvl w:ilvl="3" w:tplc="0A70DA80">
      <w:numFmt w:val="bullet"/>
      <w:lvlText w:val="•"/>
      <w:lvlJc w:val="left"/>
      <w:pPr>
        <w:ind w:left="3243" w:hanging="360"/>
      </w:pPr>
      <w:rPr>
        <w:rFonts w:hint="default"/>
        <w:lang w:val="es-ES" w:eastAsia="en-US" w:bidi="ar-SA"/>
      </w:rPr>
    </w:lvl>
    <w:lvl w:ilvl="4" w:tplc="E398DA3A">
      <w:numFmt w:val="bullet"/>
      <w:lvlText w:val="•"/>
      <w:lvlJc w:val="left"/>
      <w:pPr>
        <w:ind w:left="4078" w:hanging="360"/>
      </w:pPr>
      <w:rPr>
        <w:rFonts w:hint="default"/>
        <w:lang w:val="es-ES" w:eastAsia="en-US" w:bidi="ar-SA"/>
      </w:rPr>
    </w:lvl>
    <w:lvl w:ilvl="5" w:tplc="7062D0A4">
      <w:numFmt w:val="bullet"/>
      <w:lvlText w:val="•"/>
      <w:lvlJc w:val="left"/>
      <w:pPr>
        <w:ind w:left="4913" w:hanging="360"/>
      </w:pPr>
      <w:rPr>
        <w:rFonts w:hint="default"/>
        <w:lang w:val="es-ES" w:eastAsia="en-US" w:bidi="ar-SA"/>
      </w:rPr>
    </w:lvl>
    <w:lvl w:ilvl="6" w:tplc="CCDEEC20">
      <w:numFmt w:val="bullet"/>
      <w:lvlText w:val="•"/>
      <w:lvlJc w:val="left"/>
      <w:pPr>
        <w:ind w:left="5747" w:hanging="360"/>
      </w:pPr>
      <w:rPr>
        <w:rFonts w:hint="default"/>
        <w:lang w:val="es-ES" w:eastAsia="en-US" w:bidi="ar-SA"/>
      </w:rPr>
    </w:lvl>
    <w:lvl w:ilvl="7" w:tplc="1D081B98">
      <w:numFmt w:val="bullet"/>
      <w:lvlText w:val="•"/>
      <w:lvlJc w:val="left"/>
      <w:pPr>
        <w:ind w:left="6582" w:hanging="360"/>
      </w:pPr>
      <w:rPr>
        <w:rFonts w:hint="default"/>
        <w:lang w:val="es-ES" w:eastAsia="en-US" w:bidi="ar-SA"/>
      </w:rPr>
    </w:lvl>
    <w:lvl w:ilvl="8" w:tplc="FD10FB4C">
      <w:numFmt w:val="bullet"/>
      <w:lvlText w:val="•"/>
      <w:lvlJc w:val="left"/>
      <w:pPr>
        <w:ind w:left="7416" w:hanging="360"/>
      </w:pPr>
      <w:rPr>
        <w:rFonts w:hint="default"/>
        <w:lang w:val="es-ES" w:eastAsia="en-US" w:bidi="ar-SA"/>
      </w:rPr>
    </w:lvl>
  </w:abstractNum>
  <w:abstractNum w:abstractNumId="16" w15:restartNumberingAfterBreak="0">
    <w:nsid w:val="28E81760"/>
    <w:multiLevelType w:val="singleLevel"/>
    <w:tmpl w:val="AC884BFE"/>
    <w:lvl w:ilvl="0">
      <w:start w:val="1"/>
      <w:numFmt w:val="bullet"/>
      <w:lvlText w:val=""/>
      <w:lvlJc w:val="left"/>
      <w:pPr>
        <w:tabs>
          <w:tab w:val="num" w:pos="2127"/>
        </w:tabs>
        <w:ind w:left="2127" w:hanging="369"/>
      </w:pPr>
      <w:rPr>
        <w:rFonts w:ascii="Wingdings" w:hAnsi="Wingdings" w:hint="default"/>
        <w:sz w:val="16"/>
      </w:rPr>
    </w:lvl>
  </w:abstractNum>
  <w:abstractNum w:abstractNumId="17" w15:restartNumberingAfterBreak="0">
    <w:nsid w:val="2E4300F2"/>
    <w:multiLevelType w:val="hybridMultilevel"/>
    <w:tmpl w:val="D04A31D2"/>
    <w:lvl w:ilvl="0" w:tplc="726293A6">
      <w:start w:val="1"/>
      <w:numFmt w:val="decimal"/>
      <w:lvlText w:val="%1."/>
      <w:lvlJc w:val="left"/>
      <w:pPr>
        <w:tabs>
          <w:tab w:val="num" w:pos="720"/>
        </w:tabs>
        <w:ind w:left="720" w:hanging="360"/>
      </w:pPr>
    </w:lvl>
    <w:lvl w:ilvl="1" w:tplc="34040AAE">
      <w:start w:val="1"/>
      <w:numFmt w:val="lowerLetter"/>
      <w:lvlText w:val="%2."/>
      <w:lvlJc w:val="left"/>
      <w:pPr>
        <w:tabs>
          <w:tab w:val="num" w:pos="1440"/>
        </w:tabs>
        <w:ind w:left="1440" w:hanging="360"/>
      </w:pPr>
    </w:lvl>
    <w:lvl w:ilvl="2" w:tplc="9466A1EC"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18" w15:restartNumberingAfterBreak="0">
    <w:nsid w:val="39A412AC"/>
    <w:multiLevelType w:val="multilevel"/>
    <w:tmpl w:val="25C660E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5621BD"/>
    <w:multiLevelType w:val="hybridMultilevel"/>
    <w:tmpl w:val="28F8FCEC"/>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0" w15:restartNumberingAfterBreak="0">
    <w:nsid w:val="3D7B5360"/>
    <w:multiLevelType w:val="multilevel"/>
    <w:tmpl w:val="871CC53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CC28E8"/>
    <w:multiLevelType w:val="singleLevel"/>
    <w:tmpl w:val="C938FC34"/>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413664BB"/>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23" w15:restartNumberingAfterBreak="0">
    <w:nsid w:val="431F4270"/>
    <w:multiLevelType w:val="multilevel"/>
    <w:tmpl w:val="2576AD52"/>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Trebuchet MS" w:hAnsi="Trebuchet MS" w:hint="default"/>
        <w:color w:val="FFCC00"/>
        <w:sz w:val="16"/>
        <w:szCs w:val="16"/>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11622F"/>
    <w:multiLevelType w:val="multilevel"/>
    <w:tmpl w:val="D5E6701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2246FC"/>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26" w15:restartNumberingAfterBreak="0">
    <w:nsid w:val="4E927E0C"/>
    <w:multiLevelType w:val="hybridMultilevel"/>
    <w:tmpl w:val="DEA85784"/>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7" w15:restartNumberingAfterBreak="0">
    <w:nsid w:val="51AB4C64"/>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28" w15:restartNumberingAfterBreak="0">
    <w:nsid w:val="53C149F9"/>
    <w:multiLevelType w:val="hybridMultilevel"/>
    <w:tmpl w:val="344CC11E"/>
    <w:lvl w:ilvl="0" w:tplc="995CFA98">
      <w:start w:val="1"/>
      <w:numFmt w:val="decimal"/>
      <w:lvlText w:val="%1."/>
      <w:lvlJc w:val="left"/>
      <w:pPr>
        <w:tabs>
          <w:tab w:val="num" w:pos="1080"/>
        </w:tabs>
        <w:ind w:left="1080" w:hanging="360"/>
      </w:pPr>
    </w:lvl>
    <w:lvl w:ilvl="1" w:tplc="40FED710">
      <w:start w:val="1"/>
      <w:numFmt w:val="lowerLetter"/>
      <w:lvlText w:val="%2."/>
      <w:lvlJc w:val="left"/>
      <w:pPr>
        <w:tabs>
          <w:tab w:val="num" w:pos="1800"/>
        </w:tabs>
        <w:ind w:left="1800" w:hanging="360"/>
      </w:pPr>
    </w:lvl>
    <w:lvl w:ilvl="2" w:tplc="423C860C" w:tentative="1">
      <w:start w:val="1"/>
      <w:numFmt w:val="lowerRoman"/>
      <w:lvlText w:val="%3."/>
      <w:lvlJc w:val="right"/>
      <w:pPr>
        <w:tabs>
          <w:tab w:val="num" w:pos="2520"/>
        </w:tabs>
        <w:ind w:left="2520" w:hanging="180"/>
      </w:pPr>
    </w:lvl>
    <w:lvl w:ilvl="3" w:tplc="1686685E" w:tentative="1">
      <w:start w:val="1"/>
      <w:numFmt w:val="decimal"/>
      <w:lvlText w:val="%4."/>
      <w:lvlJc w:val="left"/>
      <w:pPr>
        <w:tabs>
          <w:tab w:val="num" w:pos="3240"/>
        </w:tabs>
        <w:ind w:left="3240" w:hanging="360"/>
      </w:pPr>
    </w:lvl>
    <w:lvl w:ilvl="4" w:tplc="44281598" w:tentative="1">
      <w:start w:val="1"/>
      <w:numFmt w:val="lowerLetter"/>
      <w:lvlText w:val="%5."/>
      <w:lvlJc w:val="left"/>
      <w:pPr>
        <w:tabs>
          <w:tab w:val="num" w:pos="3960"/>
        </w:tabs>
        <w:ind w:left="3960" w:hanging="360"/>
      </w:pPr>
    </w:lvl>
    <w:lvl w:ilvl="5" w:tplc="D1F41B2C" w:tentative="1">
      <w:start w:val="1"/>
      <w:numFmt w:val="lowerRoman"/>
      <w:lvlText w:val="%6."/>
      <w:lvlJc w:val="right"/>
      <w:pPr>
        <w:tabs>
          <w:tab w:val="num" w:pos="4680"/>
        </w:tabs>
        <w:ind w:left="4680" w:hanging="180"/>
      </w:pPr>
    </w:lvl>
    <w:lvl w:ilvl="6" w:tplc="DB12EBF8" w:tentative="1">
      <w:start w:val="1"/>
      <w:numFmt w:val="decimal"/>
      <w:lvlText w:val="%7."/>
      <w:lvlJc w:val="left"/>
      <w:pPr>
        <w:tabs>
          <w:tab w:val="num" w:pos="5400"/>
        </w:tabs>
        <w:ind w:left="5400" w:hanging="360"/>
      </w:pPr>
    </w:lvl>
    <w:lvl w:ilvl="7" w:tplc="24C6302A" w:tentative="1">
      <w:start w:val="1"/>
      <w:numFmt w:val="lowerLetter"/>
      <w:lvlText w:val="%8."/>
      <w:lvlJc w:val="left"/>
      <w:pPr>
        <w:tabs>
          <w:tab w:val="num" w:pos="6120"/>
        </w:tabs>
        <w:ind w:left="6120" w:hanging="360"/>
      </w:pPr>
    </w:lvl>
    <w:lvl w:ilvl="8" w:tplc="37807E94" w:tentative="1">
      <w:start w:val="1"/>
      <w:numFmt w:val="lowerRoman"/>
      <w:lvlText w:val="%9."/>
      <w:lvlJc w:val="right"/>
      <w:pPr>
        <w:tabs>
          <w:tab w:val="num" w:pos="6840"/>
        </w:tabs>
        <w:ind w:left="6840" w:hanging="180"/>
      </w:pPr>
    </w:lvl>
  </w:abstractNum>
  <w:abstractNum w:abstractNumId="29" w15:restartNumberingAfterBreak="0">
    <w:nsid w:val="55045293"/>
    <w:multiLevelType w:val="hybridMultilevel"/>
    <w:tmpl w:val="DDA80176"/>
    <w:lvl w:ilvl="0" w:tplc="F97EFDB0">
      <w:numFmt w:val="bullet"/>
      <w:lvlText w:val="-"/>
      <w:lvlJc w:val="left"/>
      <w:pPr>
        <w:ind w:left="720" w:hanging="360"/>
      </w:pPr>
      <w:rPr>
        <w:rFonts w:ascii="Calibri" w:eastAsiaTheme="minorEastAsia"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5C53B10"/>
    <w:multiLevelType w:val="singleLevel"/>
    <w:tmpl w:val="3AA64444"/>
    <w:lvl w:ilvl="0">
      <w:start w:val="1"/>
      <w:numFmt w:val="bullet"/>
      <w:lvlText w:val=""/>
      <w:legacy w:legacy="1" w:legacySpace="0" w:legacyIndent="283"/>
      <w:lvlJc w:val="left"/>
      <w:pPr>
        <w:ind w:left="708" w:hanging="283"/>
      </w:pPr>
      <w:rPr>
        <w:rFonts w:ascii="Symbol" w:hAnsi="Symbol" w:hint="default"/>
      </w:rPr>
    </w:lvl>
  </w:abstractNum>
  <w:abstractNum w:abstractNumId="31" w15:restartNumberingAfterBreak="0">
    <w:nsid w:val="5B726075"/>
    <w:multiLevelType w:val="hybridMultilevel"/>
    <w:tmpl w:val="9402AD26"/>
    <w:lvl w:ilvl="0" w:tplc="1F5C725A">
      <w:start w:val="1"/>
      <w:numFmt w:val="bullet"/>
      <w:pStyle w:val="vieta4"/>
      <w:lvlText w:val=""/>
      <w:lvlJc w:val="left"/>
      <w:pPr>
        <w:tabs>
          <w:tab w:val="num" w:pos="2486"/>
        </w:tabs>
        <w:ind w:left="2486" w:hanging="360"/>
      </w:pPr>
      <w:rPr>
        <w:rFonts w:ascii="Trebuchet MS" w:hAnsi="Trebuchet MS" w:hint="default"/>
        <w:color w:val="auto"/>
        <w:sz w:val="16"/>
        <w:szCs w:val="16"/>
      </w:rPr>
    </w:lvl>
    <w:lvl w:ilvl="1" w:tplc="89EA61A2" w:tentative="1">
      <w:start w:val="1"/>
      <w:numFmt w:val="bullet"/>
      <w:lvlText w:val="o"/>
      <w:lvlJc w:val="left"/>
      <w:pPr>
        <w:tabs>
          <w:tab w:val="num" w:pos="3167"/>
        </w:tabs>
        <w:ind w:left="3167" w:hanging="360"/>
      </w:pPr>
      <w:rPr>
        <w:rFonts w:ascii="Courier New" w:hAnsi="Courier New" w:hint="default"/>
      </w:rPr>
    </w:lvl>
    <w:lvl w:ilvl="2" w:tplc="FA2E8232" w:tentative="1">
      <w:start w:val="1"/>
      <w:numFmt w:val="bullet"/>
      <w:lvlText w:val=""/>
      <w:lvlJc w:val="left"/>
      <w:pPr>
        <w:tabs>
          <w:tab w:val="num" w:pos="3887"/>
        </w:tabs>
        <w:ind w:left="3887" w:hanging="360"/>
      </w:pPr>
      <w:rPr>
        <w:rFonts w:ascii="Wingdings" w:hAnsi="Wingdings" w:hint="default"/>
      </w:rPr>
    </w:lvl>
    <w:lvl w:ilvl="3" w:tplc="257EB800" w:tentative="1">
      <w:start w:val="1"/>
      <w:numFmt w:val="bullet"/>
      <w:lvlText w:val=""/>
      <w:lvlJc w:val="left"/>
      <w:pPr>
        <w:tabs>
          <w:tab w:val="num" w:pos="4607"/>
        </w:tabs>
        <w:ind w:left="4607" w:hanging="360"/>
      </w:pPr>
      <w:rPr>
        <w:rFonts w:ascii="Symbol" w:hAnsi="Symbol" w:hint="default"/>
      </w:rPr>
    </w:lvl>
    <w:lvl w:ilvl="4" w:tplc="5A3058A2" w:tentative="1">
      <w:start w:val="1"/>
      <w:numFmt w:val="bullet"/>
      <w:lvlText w:val="o"/>
      <w:lvlJc w:val="left"/>
      <w:pPr>
        <w:tabs>
          <w:tab w:val="num" w:pos="5327"/>
        </w:tabs>
        <w:ind w:left="5327" w:hanging="360"/>
      </w:pPr>
      <w:rPr>
        <w:rFonts w:ascii="Courier New" w:hAnsi="Courier New" w:hint="default"/>
      </w:rPr>
    </w:lvl>
    <w:lvl w:ilvl="5" w:tplc="BFC0DEBC" w:tentative="1">
      <w:start w:val="1"/>
      <w:numFmt w:val="bullet"/>
      <w:lvlText w:val=""/>
      <w:lvlJc w:val="left"/>
      <w:pPr>
        <w:tabs>
          <w:tab w:val="num" w:pos="6047"/>
        </w:tabs>
        <w:ind w:left="6047" w:hanging="360"/>
      </w:pPr>
      <w:rPr>
        <w:rFonts w:ascii="Wingdings" w:hAnsi="Wingdings" w:hint="default"/>
      </w:rPr>
    </w:lvl>
    <w:lvl w:ilvl="6" w:tplc="597A0130" w:tentative="1">
      <w:start w:val="1"/>
      <w:numFmt w:val="bullet"/>
      <w:lvlText w:val=""/>
      <w:lvlJc w:val="left"/>
      <w:pPr>
        <w:tabs>
          <w:tab w:val="num" w:pos="6767"/>
        </w:tabs>
        <w:ind w:left="6767" w:hanging="360"/>
      </w:pPr>
      <w:rPr>
        <w:rFonts w:ascii="Symbol" w:hAnsi="Symbol" w:hint="default"/>
      </w:rPr>
    </w:lvl>
    <w:lvl w:ilvl="7" w:tplc="0DBE81DC" w:tentative="1">
      <w:start w:val="1"/>
      <w:numFmt w:val="bullet"/>
      <w:lvlText w:val="o"/>
      <w:lvlJc w:val="left"/>
      <w:pPr>
        <w:tabs>
          <w:tab w:val="num" w:pos="7487"/>
        </w:tabs>
        <w:ind w:left="7487" w:hanging="360"/>
      </w:pPr>
      <w:rPr>
        <w:rFonts w:ascii="Courier New" w:hAnsi="Courier New" w:hint="default"/>
      </w:rPr>
    </w:lvl>
    <w:lvl w:ilvl="8" w:tplc="7144BB16" w:tentative="1">
      <w:start w:val="1"/>
      <w:numFmt w:val="bullet"/>
      <w:lvlText w:val=""/>
      <w:lvlJc w:val="left"/>
      <w:pPr>
        <w:tabs>
          <w:tab w:val="num" w:pos="8207"/>
        </w:tabs>
        <w:ind w:left="8207" w:hanging="360"/>
      </w:pPr>
      <w:rPr>
        <w:rFonts w:ascii="Wingdings" w:hAnsi="Wingdings" w:hint="default"/>
      </w:rPr>
    </w:lvl>
  </w:abstractNum>
  <w:abstractNum w:abstractNumId="32" w15:restartNumberingAfterBreak="0">
    <w:nsid w:val="5C4228C9"/>
    <w:multiLevelType w:val="multilevel"/>
    <w:tmpl w:val="2F4AA78A"/>
    <w:lvl w:ilvl="0">
      <w:start w:val="1"/>
      <w:numFmt w:val="bullet"/>
      <w:lvlText w:val=""/>
      <w:lvlJc w:val="left"/>
      <w:pPr>
        <w:tabs>
          <w:tab w:val="num" w:pos="2495"/>
        </w:tabs>
        <w:ind w:left="2495" w:hanging="369"/>
      </w:pPr>
      <w:rPr>
        <w:rFonts w:ascii="Symbol" w:eastAsia="Times New Roman" w:hAnsi="Symbol" w:cs="Times New Roman" w:hint="default"/>
        <w:color w:val="auto"/>
      </w:rPr>
    </w:lvl>
    <w:lvl w:ilvl="1">
      <w:start w:val="1"/>
      <w:numFmt w:val="bullet"/>
      <w:lvlText w:val="o"/>
      <w:lvlJc w:val="left"/>
      <w:pPr>
        <w:tabs>
          <w:tab w:val="num" w:pos="3167"/>
        </w:tabs>
        <w:ind w:left="3167" w:hanging="360"/>
      </w:pPr>
      <w:rPr>
        <w:rFonts w:ascii="Courier New" w:hAnsi="Courier New" w:hint="default"/>
      </w:rPr>
    </w:lvl>
    <w:lvl w:ilvl="2">
      <w:start w:val="1"/>
      <w:numFmt w:val="bullet"/>
      <w:lvlText w:val=""/>
      <w:lvlJc w:val="left"/>
      <w:pPr>
        <w:tabs>
          <w:tab w:val="num" w:pos="3887"/>
        </w:tabs>
        <w:ind w:left="3887" w:hanging="360"/>
      </w:pPr>
      <w:rPr>
        <w:rFonts w:ascii="Wingdings" w:hAnsi="Wingdings" w:hint="default"/>
      </w:rPr>
    </w:lvl>
    <w:lvl w:ilvl="3">
      <w:start w:val="1"/>
      <w:numFmt w:val="bullet"/>
      <w:lvlText w:val=""/>
      <w:lvlJc w:val="left"/>
      <w:pPr>
        <w:tabs>
          <w:tab w:val="num" w:pos="4607"/>
        </w:tabs>
        <w:ind w:left="4607" w:hanging="360"/>
      </w:pPr>
      <w:rPr>
        <w:rFonts w:ascii="Symbol" w:hAnsi="Symbol" w:hint="default"/>
      </w:rPr>
    </w:lvl>
    <w:lvl w:ilvl="4">
      <w:start w:val="1"/>
      <w:numFmt w:val="bullet"/>
      <w:lvlText w:val="o"/>
      <w:lvlJc w:val="left"/>
      <w:pPr>
        <w:tabs>
          <w:tab w:val="num" w:pos="5327"/>
        </w:tabs>
        <w:ind w:left="5327" w:hanging="360"/>
      </w:pPr>
      <w:rPr>
        <w:rFonts w:ascii="Courier New" w:hAnsi="Courier New" w:hint="default"/>
      </w:rPr>
    </w:lvl>
    <w:lvl w:ilvl="5">
      <w:start w:val="1"/>
      <w:numFmt w:val="bullet"/>
      <w:lvlText w:val=""/>
      <w:lvlJc w:val="left"/>
      <w:pPr>
        <w:tabs>
          <w:tab w:val="num" w:pos="6047"/>
        </w:tabs>
        <w:ind w:left="6047" w:hanging="360"/>
      </w:pPr>
      <w:rPr>
        <w:rFonts w:ascii="Wingdings" w:hAnsi="Wingdings" w:hint="default"/>
      </w:rPr>
    </w:lvl>
    <w:lvl w:ilvl="6">
      <w:start w:val="1"/>
      <w:numFmt w:val="bullet"/>
      <w:lvlText w:val=""/>
      <w:lvlJc w:val="left"/>
      <w:pPr>
        <w:tabs>
          <w:tab w:val="num" w:pos="6767"/>
        </w:tabs>
        <w:ind w:left="6767" w:hanging="360"/>
      </w:pPr>
      <w:rPr>
        <w:rFonts w:ascii="Symbol" w:hAnsi="Symbol" w:hint="default"/>
      </w:rPr>
    </w:lvl>
    <w:lvl w:ilvl="7">
      <w:start w:val="1"/>
      <w:numFmt w:val="bullet"/>
      <w:lvlText w:val="o"/>
      <w:lvlJc w:val="left"/>
      <w:pPr>
        <w:tabs>
          <w:tab w:val="num" w:pos="7487"/>
        </w:tabs>
        <w:ind w:left="7487" w:hanging="360"/>
      </w:pPr>
      <w:rPr>
        <w:rFonts w:ascii="Courier New" w:hAnsi="Courier New" w:hint="default"/>
      </w:rPr>
    </w:lvl>
    <w:lvl w:ilvl="8">
      <w:start w:val="1"/>
      <w:numFmt w:val="bullet"/>
      <w:lvlText w:val=""/>
      <w:lvlJc w:val="left"/>
      <w:pPr>
        <w:tabs>
          <w:tab w:val="num" w:pos="8207"/>
        </w:tabs>
        <w:ind w:left="8207" w:hanging="360"/>
      </w:pPr>
      <w:rPr>
        <w:rFonts w:ascii="Wingdings" w:hAnsi="Wingdings" w:hint="default"/>
      </w:rPr>
    </w:lvl>
  </w:abstractNum>
  <w:abstractNum w:abstractNumId="33" w15:restartNumberingAfterBreak="0">
    <w:nsid w:val="5DEC03B1"/>
    <w:multiLevelType w:val="hybridMultilevel"/>
    <w:tmpl w:val="797E4070"/>
    <w:lvl w:ilvl="0" w:tplc="258607AE">
      <w:start w:val="1"/>
      <w:numFmt w:val="decimal"/>
      <w:lvlText w:val="%1."/>
      <w:lvlJc w:val="left"/>
      <w:pPr>
        <w:tabs>
          <w:tab w:val="num" w:pos="720"/>
        </w:tabs>
        <w:ind w:left="720" w:hanging="360"/>
      </w:pPr>
    </w:lvl>
    <w:lvl w:ilvl="1" w:tplc="20F6DE58" w:tentative="1">
      <w:start w:val="1"/>
      <w:numFmt w:val="lowerLetter"/>
      <w:lvlText w:val="%2."/>
      <w:lvlJc w:val="left"/>
      <w:pPr>
        <w:tabs>
          <w:tab w:val="num" w:pos="1440"/>
        </w:tabs>
        <w:ind w:left="1440" w:hanging="360"/>
      </w:pPr>
    </w:lvl>
    <w:lvl w:ilvl="2" w:tplc="6E8424D8" w:tentative="1">
      <w:start w:val="1"/>
      <w:numFmt w:val="lowerRoman"/>
      <w:lvlText w:val="%3."/>
      <w:lvlJc w:val="right"/>
      <w:pPr>
        <w:tabs>
          <w:tab w:val="num" w:pos="2160"/>
        </w:tabs>
        <w:ind w:left="2160" w:hanging="180"/>
      </w:pPr>
    </w:lvl>
    <w:lvl w:ilvl="3" w:tplc="C540B4CC" w:tentative="1">
      <w:start w:val="1"/>
      <w:numFmt w:val="decimal"/>
      <w:lvlText w:val="%4."/>
      <w:lvlJc w:val="left"/>
      <w:pPr>
        <w:tabs>
          <w:tab w:val="num" w:pos="2880"/>
        </w:tabs>
        <w:ind w:left="2880" w:hanging="360"/>
      </w:pPr>
    </w:lvl>
    <w:lvl w:ilvl="4" w:tplc="858845BE" w:tentative="1">
      <w:start w:val="1"/>
      <w:numFmt w:val="lowerLetter"/>
      <w:lvlText w:val="%5."/>
      <w:lvlJc w:val="left"/>
      <w:pPr>
        <w:tabs>
          <w:tab w:val="num" w:pos="3600"/>
        </w:tabs>
        <w:ind w:left="3600" w:hanging="360"/>
      </w:pPr>
    </w:lvl>
    <w:lvl w:ilvl="5" w:tplc="ED14A0B6" w:tentative="1">
      <w:start w:val="1"/>
      <w:numFmt w:val="lowerRoman"/>
      <w:lvlText w:val="%6."/>
      <w:lvlJc w:val="right"/>
      <w:pPr>
        <w:tabs>
          <w:tab w:val="num" w:pos="4320"/>
        </w:tabs>
        <w:ind w:left="4320" w:hanging="180"/>
      </w:pPr>
    </w:lvl>
    <w:lvl w:ilvl="6" w:tplc="0FF0B4F2" w:tentative="1">
      <w:start w:val="1"/>
      <w:numFmt w:val="decimal"/>
      <w:lvlText w:val="%7."/>
      <w:lvlJc w:val="left"/>
      <w:pPr>
        <w:tabs>
          <w:tab w:val="num" w:pos="5040"/>
        </w:tabs>
        <w:ind w:left="5040" w:hanging="360"/>
      </w:pPr>
    </w:lvl>
    <w:lvl w:ilvl="7" w:tplc="4DAC3E0A" w:tentative="1">
      <w:start w:val="1"/>
      <w:numFmt w:val="lowerLetter"/>
      <w:lvlText w:val="%8."/>
      <w:lvlJc w:val="left"/>
      <w:pPr>
        <w:tabs>
          <w:tab w:val="num" w:pos="5760"/>
        </w:tabs>
        <w:ind w:left="5760" w:hanging="360"/>
      </w:pPr>
    </w:lvl>
    <w:lvl w:ilvl="8" w:tplc="6688EA20" w:tentative="1">
      <w:start w:val="1"/>
      <w:numFmt w:val="lowerRoman"/>
      <w:lvlText w:val="%9."/>
      <w:lvlJc w:val="right"/>
      <w:pPr>
        <w:tabs>
          <w:tab w:val="num" w:pos="6480"/>
        </w:tabs>
        <w:ind w:left="6480" w:hanging="180"/>
      </w:pPr>
    </w:lvl>
  </w:abstractNum>
  <w:abstractNum w:abstractNumId="34" w15:restartNumberingAfterBreak="0">
    <w:nsid w:val="61BE7FC0"/>
    <w:multiLevelType w:val="hybridMultilevel"/>
    <w:tmpl w:val="15F004AE"/>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5" w15:restartNumberingAfterBreak="0">
    <w:nsid w:val="63C714B5"/>
    <w:multiLevelType w:val="singleLevel"/>
    <w:tmpl w:val="DCBE1016"/>
    <w:lvl w:ilvl="0">
      <w:start w:val="1"/>
      <w:numFmt w:val="bullet"/>
      <w:lvlText w:val="•"/>
      <w:lvlJc w:val="left"/>
      <w:pPr>
        <w:tabs>
          <w:tab w:val="num" w:pos="417"/>
        </w:tabs>
        <w:ind w:left="340" w:hanging="283"/>
      </w:pPr>
      <w:rPr>
        <w:rFonts w:ascii="Arial Black" w:hAnsi="Arial Black" w:hint="default"/>
        <w:sz w:val="24"/>
      </w:rPr>
    </w:lvl>
  </w:abstractNum>
  <w:abstractNum w:abstractNumId="36" w15:restartNumberingAfterBreak="0">
    <w:nsid w:val="66807FAE"/>
    <w:multiLevelType w:val="hybridMultilevel"/>
    <w:tmpl w:val="35021D68"/>
    <w:lvl w:ilvl="0" w:tplc="C262C6FC">
      <w:start w:val="1"/>
      <w:numFmt w:val="bullet"/>
      <w:lvlText w:val=""/>
      <w:lvlJc w:val="left"/>
      <w:pPr>
        <w:tabs>
          <w:tab w:val="num" w:pos="720"/>
        </w:tabs>
        <w:ind w:left="720" w:hanging="360"/>
      </w:pPr>
      <w:rPr>
        <w:rFonts w:ascii="Symbol" w:hAnsi="Symbol" w:hint="default"/>
      </w:rPr>
    </w:lvl>
    <w:lvl w:ilvl="1" w:tplc="67E63AC6">
      <w:start w:val="1"/>
      <w:numFmt w:val="bullet"/>
      <w:lvlText w:val="o"/>
      <w:lvlJc w:val="left"/>
      <w:pPr>
        <w:tabs>
          <w:tab w:val="num" w:pos="1440"/>
        </w:tabs>
        <w:ind w:left="1440" w:hanging="360"/>
      </w:pPr>
      <w:rPr>
        <w:rFonts w:ascii="Courier New" w:hAnsi="Courier New" w:hint="default"/>
      </w:rPr>
    </w:lvl>
    <w:lvl w:ilvl="2" w:tplc="1332CA76" w:tentative="1">
      <w:start w:val="1"/>
      <w:numFmt w:val="bullet"/>
      <w:lvlText w:val=""/>
      <w:lvlJc w:val="left"/>
      <w:pPr>
        <w:tabs>
          <w:tab w:val="num" w:pos="2160"/>
        </w:tabs>
        <w:ind w:left="2160" w:hanging="360"/>
      </w:pPr>
      <w:rPr>
        <w:rFonts w:ascii="Wingdings" w:hAnsi="Wingdings" w:hint="default"/>
      </w:rPr>
    </w:lvl>
    <w:lvl w:ilvl="3" w:tplc="84C88B0E" w:tentative="1">
      <w:start w:val="1"/>
      <w:numFmt w:val="bullet"/>
      <w:lvlText w:val=""/>
      <w:lvlJc w:val="left"/>
      <w:pPr>
        <w:tabs>
          <w:tab w:val="num" w:pos="2880"/>
        </w:tabs>
        <w:ind w:left="2880" w:hanging="360"/>
      </w:pPr>
      <w:rPr>
        <w:rFonts w:ascii="Symbol" w:hAnsi="Symbol" w:hint="default"/>
      </w:rPr>
    </w:lvl>
    <w:lvl w:ilvl="4" w:tplc="299A86CC" w:tentative="1">
      <w:start w:val="1"/>
      <w:numFmt w:val="bullet"/>
      <w:lvlText w:val="o"/>
      <w:lvlJc w:val="left"/>
      <w:pPr>
        <w:tabs>
          <w:tab w:val="num" w:pos="3600"/>
        </w:tabs>
        <w:ind w:left="3600" w:hanging="360"/>
      </w:pPr>
      <w:rPr>
        <w:rFonts w:ascii="Courier New" w:hAnsi="Courier New" w:hint="default"/>
      </w:rPr>
    </w:lvl>
    <w:lvl w:ilvl="5" w:tplc="EAA2CADA" w:tentative="1">
      <w:start w:val="1"/>
      <w:numFmt w:val="bullet"/>
      <w:lvlText w:val=""/>
      <w:lvlJc w:val="left"/>
      <w:pPr>
        <w:tabs>
          <w:tab w:val="num" w:pos="4320"/>
        </w:tabs>
        <w:ind w:left="4320" w:hanging="360"/>
      </w:pPr>
      <w:rPr>
        <w:rFonts w:ascii="Wingdings" w:hAnsi="Wingdings" w:hint="default"/>
      </w:rPr>
    </w:lvl>
    <w:lvl w:ilvl="6" w:tplc="BFD255E0" w:tentative="1">
      <w:start w:val="1"/>
      <w:numFmt w:val="bullet"/>
      <w:lvlText w:val=""/>
      <w:lvlJc w:val="left"/>
      <w:pPr>
        <w:tabs>
          <w:tab w:val="num" w:pos="5040"/>
        </w:tabs>
        <w:ind w:left="5040" w:hanging="360"/>
      </w:pPr>
      <w:rPr>
        <w:rFonts w:ascii="Symbol" w:hAnsi="Symbol" w:hint="default"/>
      </w:rPr>
    </w:lvl>
    <w:lvl w:ilvl="7" w:tplc="C9AEBAEE" w:tentative="1">
      <w:start w:val="1"/>
      <w:numFmt w:val="bullet"/>
      <w:lvlText w:val="o"/>
      <w:lvlJc w:val="left"/>
      <w:pPr>
        <w:tabs>
          <w:tab w:val="num" w:pos="5760"/>
        </w:tabs>
        <w:ind w:left="5760" w:hanging="360"/>
      </w:pPr>
      <w:rPr>
        <w:rFonts w:ascii="Courier New" w:hAnsi="Courier New" w:hint="default"/>
      </w:rPr>
    </w:lvl>
    <w:lvl w:ilvl="8" w:tplc="E0FA58F4"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546D7F"/>
    <w:multiLevelType w:val="hybridMultilevel"/>
    <w:tmpl w:val="FCDAC360"/>
    <w:lvl w:ilvl="0" w:tplc="0C0A0001">
      <w:start w:val="1"/>
      <w:numFmt w:val="bullet"/>
      <w:lvlText w:val=""/>
      <w:lvlJc w:val="left"/>
      <w:pPr>
        <w:tabs>
          <w:tab w:val="num" w:pos="2136"/>
        </w:tabs>
        <w:ind w:left="2136" w:hanging="360"/>
      </w:pPr>
      <w:rPr>
        <w:rFonts w:ascii="Symbol" w:hAnsi="Symbol" w:hint="default"/>
      </w:rPr>
    </w:lvl>
    <w:lvl w:ilvl="1" w:tplc="0C0A0003" w:tentative="1">
      <w:start w:val="1"/>
      <w:numFmt w:val="bullet"/>
      <w:lvlText w:val="o"/>
      <w:lvlJc w:val="left"/>
      <w:pPr>
        <w:tabs>
          <w:tab w:val="num" w:pos="2856"/>
        </w:tabs>
        <w:ind w:left="2856" w:hanging="360"/>
      </w:pPr>
      <w:rPr>
        <w:rFonts w:ascii="Courier New" w:hAnsi="Courier New" w:cs="Symbol" w:hint="default"/>
      </w:rPr>
    </w:lvl>
    <w:lvl w:ilvl="2" w:tplc="0C0A0005" w:tentative="1">
      <w:start w:val="1"/>
      <w:numFmt w:val="bullet"/>
      <w:lvlText w:val=""/>
      <w:lvlJc w:val="left"/>
      <w:pPr>
        <w:tabs>
          <w:tab w:val="num" w:pos="3576"/>
        </w:tabs>
        <w:ind w:left="3576" w:hanging="360"/>
      </w:pPr>
      <w:rPr>
        <w:rFonts w:ascii="Wingdings" w:hAnsi="Wingdings" w:hint="default"/>
      </w:rPr>
    </w:lvl>
    <w:lvl w:ilvl="3" w:tplc="0C0A0001" w:tentative="1">
      <w:start w:val="1"/>
      <w:numFmt w:val="bullet"/>
      <w:lvlText w:val=""/>
      <w:lvlJc w:val="left"/>
      <w:pPr>
        <w:tabs>
          <w:tab w:val="num" w:pos="4296"/>
        </w:tabs>
        <w:ind w:left="4296" w:hanging="360"/>
      </w:pPr>
      <w:rPr>
        <w:rFonts w:ascii="Symbol" w:hAnsi="Symbol" w:hint="default"/>
      </w:rPr>
    </w:lvl>
    <w:lvl w:ilvl="4" w:tplc="0C0A0003" w:tentative="1">
      <w:start w:val="1"/>
      <w:numFmt w:val="bullet"/>
      <w:lvlText w:val="o"/>
      <w:lvlJc w:val="left"/>
      <w:pPr>
        <w:tabs>
          <w:tab w:val="num" w:pos="5016"/>
        </w:tabs>
        <w:ind w:left="5016" w:hanging="360"/>
      </w:pPr>
      <w:rPr>
        <w:rFonts w:ascii="Courier New" w:hAnsi="Courier New" w:cs="Symbol" w:hint="default"/>
      </w:rPr>
    </w:lvl>
    <w:lvl w:ilvl="5" w:tplc="0C0A0005" w:tentative="1">
      <w:start w:val="1"/>
      <w:numFmt w:val="bullet"/>
      <w:lvlText w:val=""/>
      <w:lvlJc w:val="left"/>
      <w:pPr>
        <w:tabs>
          <w:tab w:val="num" w:pos="5736"/>
        </w:tabs>
        <w:ind w:left="5736" w:hanging="360"/>
      </w:pPr>
      <w:rPr>
        <w:rFonts w:ascii="Wingdings" w:hAnsi="Wingdings" w:hint="default"/>
      </w:rPr>
    </w:lvl>
    <w:lvl w:ilvl="6" w:tplc="0C0A0001" w:tentative="1">
      <w:start w:val="1"/>
      <w:numFmt w:val="bullet"/>
      <w:lvlText w:val=""/>
      <w:lvlJc w:val="left"/>
      <w:pPr>
        <w:tabs>
          <w:tab w:val="num" w:pos="6456"/>
        </w:tabs>
        <w:ind w:left="6456" w:hanging="360"/>
      </w:pPr>
      <w:rPr>
        <w:rFonts w:ascii="Symbol" w:hAnsi="Symbol" w:hint="default"/>
      </w:rPr>
    </w:lvl>
    <w:lvl w:ilvl="7" w:tplc="0C0A0003" w:tentative="1">
      <w:start w:val="1"/>
      <w:numFmt w:val="bullet"/>
      <w:lvlText w:val="o"/>
      <w:lvlJc w:val="left"/>
      <w:pPr>
        <w:tabs>
          <w:tab w:val="num" w:pos="7176"/>
        </w:tabs>
        <w:ind w:left="7176" w:hanging="360"/>
      </w:pPr>
      <w:rPr>
        <w:rFonts w:ascii="Courier New" w:hAnsi="Courier New" w:cs="Symbol" w:hint="default"/>
      </w:rPr>
    </w:lvl>
    <w:lvl w:ilvl="8" w:tplc="0C0A0005" w:tentative="1">
      <w:start w:val="1"/>
      <w:numFmt w:val="bullet"/>
      <w:lvlText w:val=""/>
      <w:lvlJc w:val="left"/>
      <w:pPr>
        <w:tabs>
          <w:tab w:val="num" w:pos="7896"/>
        </w:tabs>
        <w:ind w:left="7896" w:hanging="360"/>
      </w:pPr>
      <w:rPr>
        <w:rFonts w:ascii="Wingdings" w:hAnsi="Wingdings" w:hint="default"/>
      </w:rPr>
    </w:lvl>
  </w:abstractNum>
  <w:abstractNum w:abstractNumId="38" w15:restartNumberingAfterBreak="0">
    <w:nsid w:val="6AF053E7"/>
    <w:multiLevelType w:val="hybridMultilevel"/>
    <w:tmpl w:val="C148657C"/>
    <w:lvl w:ilvl="0" w:tplc="F3B658C4">
      <w:start w:val="1"/>
      <w:numFmt w:val="bullet"/>
      <w:pStyle w:val="vieta1"/>
      <w:lvlText w:val=""/>
      <w:lvlJc w:val="left"/>
      <w:pPr>
        <w:ind w:left="720" w:hanging="360"/>
      </w:pPr>
      <w:rPr>
        <w:rFonts w:ascii="Wingdings" w:hAnsi="Wingdings" w:hint="default"/>
        <w:color w:val="auto"/>
      </w:rPr>
    </w:lvl>
    <w:lvl w:ilvl="1" w:tplc="0C0A0019">
      <w:start w:val="1"/>
      <w:numFmt w:val="bullet"/>
      <w:lvlText w:val="o"/>
      <w:lvlJc w:val="left"/>
      <w:pPr>
        <w:tabs>
          <w:tab w:val="num" w:pos="1440"/>
        </w:tabs>
        <w:ind w:left="1440" w:hanging="360"/>
      </w:pPr>
      <w:rPr>
        <w:rFonts w:ascii="Courier New" w:hAnsi="Courier New" w:hint="default"/>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6B1E6F"/>
    <w:multiLevelType w:val="hybridMultilevel"/>
    <w:tmpl w:val="2F4AA78A"/>
    <w:lvl w:ilvl="0" w:tplc="6FB2587A">
      <w:start w:val="1"/>
      <w:numFmt w:val="bullet"/>
      <w:lvlText w:val=""/>
      <w:lvlJc w:val="left"/>
      <w:pPr>
        <w:tabs>
          <w:tab w:val="num" w:pos="2495"/>
        </w:tabs>
        <w:ind w:left="2495" w:hanging="369"/>
      </w:pPr>
      <w:rPr>
        <w:rFonts w:ascii="Symbol" w:eastAsia="Times New Roman" w:hAnsi="Symbol" w:cs="Times New Roman" w:hint="default"/>
        <w:color w:val="auto"/>
      </w:rPr>
    </w:lvl>
    <w:lvl w:ilvl="1" w:tplc="9EE8DB80" w:tentative="1">
      <w:start w:val="1"/>
      <w:numFmt w:val="bullet"/>
      <w:lvlText w:val="o"/>
      <w:lvlJc w:val="left"/>
      <w:pPr>
        <w:tabs>
          <w:tab w:val="num" w:pos="3167"/>
        </w:tabs>
        <w:ind w:left="3167" w:hanging="360"/>
      </w:pPr>
      <w:rPr>
        <w:rFonts w:ascii="Courier New" w:hAnsi="Courier New" w:hint="default"/>
      </w:rPr>
    </w:lvl>
    <w:lvl w:ilvl="2" w:tplc="359E4488" w:tentative="1">
      <w:start w:val="1"/>
      <w:numFmt w:val="bullet"/>
      <w:lvlText w:val=""/>
      <w:lvlJc w:val="left"/>
      <w:pPr>
        <w:tabs>
          <w:tab w:val="num" w:pos="3887"/>
        </w:tabs>
        <w:ind w:left="3887" w:hanging="360"/>
      </w:pPr>
      <w:rPr>
        <w:rFonts w:ascii="Wingdings" w:hAnsi="Wingdings" w:hint="default"/>
      </w:rPr>
    </w:lvl>
    <w:lvl w:ilvl="3" w:tplc="A06A8EAE" w:tentative="1">
      <w:start w:val="1"/>
      <w:numFmt w:val="bullet"/>
      <w:lvlText w:val=""/>
      <w:lvlJc w:val="left"/>
      <w:pPr>
        <w:tabs>
          <w:tab w:val="num" w:pos="4607"/>
        </w:tabs>
        <w:ind w:left="4607" w:hanging="360"/>
      </w:pPr>
      <w:rPr>
        <w:rFonts w:ascii="Symbol" w:hAnsi="Symbol" w:hint="default"/>
      </w:rPr>
    </w:lvl>
    <w:lvl w:ilvl="4" w:tplc="3A2E7BB2" w:tentative="1">
      <w:start w:val="1"/>
      <w:numFmt w:val="bullet"/>
      <w:lvlText w:val="o"/>
      <w:lvlJc w:val="left"/>
      <w:pPr>
        <w:tabs>
          <w:tab w:val="num" w:pos="5327"/>
        </w:tabs>
        <w:ind w:left="5327" w:hanging="360"/>
      </w:pPr>
      <w:rPr>
        <w:rFonts w:ascii="Courier New" w:hAnsi="Courier New" w:hint="default"/>
      </w:rPr>
    </w:lvl>
    <w:lvl w:ilvl="5" w:tplc="EAE29B2C" w:tentative="1">
      <w:start w:val="1"/>
      <w:numFmt w:val="bullet"/>
      <w:lvlText w:val=""/>
      <w:lvlJc w:val="left"/>
      <w:pPr>
        <w:tabs>
          <w:tab w:val="num" w:pos="6047"/>
        </w:tabs>
        <w:ind w:left="6047" w:hanging="360"/>
      </w:pPr>
      <w:rPr>
        <w:rFonts w:ascii="Wingdings" w:hAnsi="Wingdings" w:hint="default"/>
      </w:rPr>
    </w:lvl>
    <w:lvl w:ilvl="6" w:tplc="8232465C" w:tentative="1">
      <w:start w:val="1"/>
      <w:numFmt w:val="bullet"/>
      <w:lvlText w:val=""/>
      <w:lvlJc w:val="left"/>
      <w:pPr>
        <w:tabs>
          <w:tab w:val="num" w:pos="6767"/>
        </w:tabs>
        <w:ind w:left="6767" w:hanging="360"/>
      </w:pPr>
      <w:rPr>
        <w:rFonts w:ascii="Symbol" w:hAnsi="Symbol" w:hint="default"/>
      </w:rPr>
    </w:lvl>
    <w:lvl w:ilvl="7" w:tplc="97B2F4AE" w:tentative="1">
      <w:start w:val="1"/>
      <w:numFmt w:val="bullet"/>
      <w:lvlText w:val="o"/>
      <w:lvlJc w:val="left"/>
      <w:pPr>
        <w:tabs>
          <w:tab w:val="num" w:pos="7487"/>
        </w:tabs>
        <w:ind w:left="7487" w:hanging="360"/>
      </w:pPr>
      <w:rPr>
        <w:rFonts w:ascii="Courier New" w:hAnsi="Courier New" w:hint="default"/>
      </w:rPr>
    </w:lvl>
    <w:lvl w:ilvl="8" w:tplc="834464DE" w:tentative="1">
      <w:start w:val="1"/>
      <w:numFmt w:val="bullet"/>
      <w:lvlText w:val=""/>
      <w:lvlJc w:val="left"/>
      <w:pPr>
        <w:tabs>
          <w:tab w:val="num" w:pos="8207"/>
        </w:tabs>
        <w:ind w:left="8207" w:hanging="360"/>
      </w:pPr>
      <w:rPr>
        <w:rFonts w:ascii="Wingdings" w:hAnsi="Wingdings" w:hint="default"/>
      </w:rPr>
    </w:lvl>
  </w:abstractNum>
  <w:abstractNum w:abstractNumId="40" w15:restartNumberingAfterBreak="0">
    <w:nsid w:val="77E83EAA"/>
    <w:multiLevelType w:val="hybridMultilevel"/>
    <w:tmpl w:val="684A742A"/>
    <w:lvl w:ilvl="0" w:tplc="F9E69764">
      <w:start w:val="1"/>
      <w:numFmt w:val="bullet"/>
      <w:lvlText w:val=""/>
      <w:lvlJc w:val="left"/>
      <w:pPr>
        <w:tabs>
          <w:tab w:val="num" w:pos="720"/>
        </w:tabs>
        <w:ind w:left="720" w:hanging="360"/>
      </w:pPr>
      <w:rPr>
        <w:rFonts w:ascii="Wingdings" w:hAnsi="Wingdings" w:hint="default"/>
        <w:color w:val="FFCC00"/>
      </w:rPr>
    </w:lvl>
    <w:lvl w:ilvl="1" w:tplc="59BC1D04">
      <w:start w:val="1"/>
      <w:numFmt w:val="bullet"/>
      <w:pStyle w:val="vieta2"/>
      <w:lvlText w:val="o"/>
      <w:lvlJc w:val="left"/>
      <w:pPr>
        <w:tabs>
          <w:tab w:val="num" w:pos="1440"/>
        </w:tabs>
        <w:ind w:left="1440" w:hanging="360"/>
      </w:pPr>
      <w:rPr>
        <w:rFonts w:ascii="Trebuchet MS" w:hAnsi="Trebuchet MS" w:hint="default"/>
        <w:color w:val="auto"/>
        <w:sz w:val="16"/>
        <w:szCs w:val="16"/>
      </w:rPr>
    </w:lvl>
    <w:lvl w:ilvl="2" w:tplc="6E169D18">
      <w:start w:val="1"/>
      <w:numFmt w:val="bullet"/>
      <w:lvlText w:val=""/>
      <w:lvlJc w:val="left"/>
      <w:pPr>
        <w:tabs>
          <w:tab w:val="num" w:pos="2160"/>
        </w:tabs>
        <w:ind w:left="2160" w:hanging="360"/>
      </w:pPr>
      <w:rPr>
        <w:rFonts w:ascii="Wingdings" w:hAnsi="Wingdings" w:hint="default"/>
      </w:rPr>
    </w:lvl>
    <w:lvl w:ilvl="3" w:tplc="4616387A" w:tentative="1">
      <w:start w:val="1"/>
      <w:numFmt w:val="bullet"/>
      <w:lvlText w:val=""/>
      <w:lvlJc w:val="left"/>
      <w:pPr>
        <w:tabs>
          <w:tab w:val="num" w:pos="2880"/>
        </w:tabs>
        <w:ind w:left="2880" w:hanging="360"/>
      </w:pPr>
      <w:rPr>
        <w:rFonts w:ascii="Symbol" w:hAnsi="Symbol" w:hint="default"/>
      </w:rPr>
    </w:lvl>
    <w:lvl w:ilvl="4" w:tplc="FF96B0D0" w:tentative="1">
      <w:start w:val="1"/>
      <w:numFmt w:val="bullet"/>
      <w:lvlText w:val="o"/>
      <w:lvlJc w:val="left"/>
      <w:pPr>
        <w:tabs>
          <w:tab w:val="num" w:pos="3600"/>
        </w:tabs>
        <w:ind w:left="3600" w:hanging="360"/>
      </w:pPr>
      <w:rPr>
        <w:rFonts w:ascii="Courier New" w:hAnsi="Courier New" w:hint="default"/>
      </w:rPr>
    </w:lvl>
    <w:lvl w:ilvl="5" w:tplc="B148C132" w:tentative="1">
      <w:start w:val="1"/>
      <w:numFmt w:val="bullet"/>
      <w:lvlText w:val=""/>
      <w:lvlJc w:val="left"/>
      <w:pPr>
        <w:tabs>
          <w:tab w:val="num" w:pos="4320"/>
        </w:tabs>
        <w:ind w:left="4320" w:hanging="360"/>
      </w:pPr>
      <w:rPr>
        <w:rFonts w:ascii="Wingdings" w:hAnsi="Wingdings" w:hint="default"/>
      </w:rPr>
    </w:lvl>
    <w:lvl w:ilvl="6" w:tplc="21AC05C0" w:tentative="1">
      <w:start w:val="1"/>
      <w:numFmt w:val="bullet"/>
      <w:lvlText w:val=""/>
      <w:lvlJc w:val="left"/>
      <w:pPr>
        <w:tabs>
          <w:tab w:val="num" w:pos="5040"/>
        </w:tabs>
        <w:ind w:left="5040" w:hanging="360"/>
      </w:pPr>
      <w:rPr>
        <w:rFonts w:ascii="Symbol" w:hAnsi="Symbol" w:hint="default"/>
      </w:rPr>
    </w:lvl>
    <w:lvl w:ilvl="7" w:tplc="FE5C9230" w:tentative="1">
      <w:start w:val="1"/>
      <w:numFmt w:val="bullet"/>
      <w:lvlText w:val="o"/>
      <w:lvlJc w:val="left"/>
      <w:pPr>
        <w:tabs>
          <w:tab w:val="num" w:pos="5760"/>
        </w:tabs>
        <w:ind w:left="5760" w:hanging="360"/>
      </w:pPr>
      <w:rPr>
        <w:rFonts w:ascii="Courier New" w:hAnsi="Courier New" w:hint="default"/>
      </w:rPr>
    </w:lvl>
    <w:lvl w:ilvl="8" w:tplc="D1E24B82"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B664A4D"/>
    <w:multiLevelType w:val="hybridMultilevel"/>
    <w:tmpl w:val="8256B7BA"/>
    <w:lvl w:ilvl="0" w:tplc="06F08666">
      <w:start w:val="1"/>
      <w:numFmt w:val="decimal"/>
      <w:lvlText w:val="%1."/>
      <w:lvlJc w:val="left"/>
      <w:pPr>
        <w:tabs>
          <w:tab w:val="num" w:pos="1080"/>
        </w:tabs>
        <w:ind w:left="1080" w:hanging="360"/>
      </w:pPr>
    </w:lvl>
    <w:lvl w:ilvl="1" w:tplc="8500C7E4">
      <w:start w:val="1"/>
      <w:numFmt w:val="lowerLetter"/>
      <w:lvlText w:val="%2."/>
      <w:lvlJc w:val="left"/>
      <w:pPr>
        <w:tabs>
          <w:tab w:val="num" w:pos="1800"/>
        </w:tabs>
        <w:ind w:left="1800" w:hanging="360"/>
      </w:pPr>
    </w:lvl>
    <w:lvl w:ilvl="2" w:tplc="F3F6BF36" w:tentative="1">
      <w:start w:val="1"/>
      <w:numFmt w:val="lowerRoman"/>
      <w:lvlText w:val="%3."/>
      <w:lvlJc w:val="right"/>
      <w:pPr>
        <w:tabs>
          <w:tab w:val="num" w:pos="2520"/>
        </w:tabs>
        <w:ind w:left="2520" w:hanging="180"/>
      </w:pPr>
    </w:lvl>
    <w:lvl w:ilvl="3" w:tplc="140C669C" w:tentative="1">
      <w:start w:val="1"/>
      <w:numFmt w:val="decimal"/>
      <w:lvlText w:val="%4."/>
      <w:lvlJc w:val="left"/>
      <w:pPr>
        <w:tabs>
          <w:tab w:val="num" w:pos="3240"/>
        </w:tabs>
        <w:ind w:left="3240" w:hanging="360"/>
      </w:pPr>
    </w:lvl>
    <w:lvl w:ilvl="4" w:tplc="E4D694BE" w:tentative="1">
      <w:start w:val="1"/>
      <w:numFmt w:val="lowerLetter"/>
      <w:lvlText w:val="%5."/>
      <w:lvlJc w:val="left"/>
      <w:pPr>
        <w:tabs>
          <w:tab w:val="num" w:pos="3960"/>
        </w:tabs>
        <w:ind w:left="3960" w:hanging="360"/>
      </w:pPr>
    </w:lvl>
    <w:lvl w:ilvl="5" w:tplc="AB3EFB90" w:tentative="1">
      <w:start w:val="1"/>
      <w:numFmt w:val="lowerRoman"/>
      <w:lvlText w:val="%6."/>
      <w:lvlJc w:val="right"/>
      <w:pPr>
        <w:tabs>
          <w:tab w:val="num" w:pos="4680"/>
        </w:tabs>
        <w:ind w:left="4680" w:hanging="180"/>
      </w:pPr>
    </w:lvl>
    <w:lvl w:ilvl="6" w:tplc="57060D24" w:tentative="1">
      <w:start w:val="1"/>
      <w:numFmt w:val="decimal"/>
      <w:lvlText w:val="%7."/>
      <w:lvlJc w:val="left"/>
      <w:pPr>
        <w:tabs>
          <w:tab w:val="num" w:pos="5400"/>
        </w:tabs>
        <w:ind w:left="5400" w:hanging="360"/>
      </w:pPr>
    </w:lvl>
    <w:lvl w:ilvl="7" w:tplc="58760950" w:tentative="1">
      <w:start w:val="1"/>
      <w:numFmt w:val="lowerLetter"/>
      <w:lvlText w:val="%8."/>
      <w:lvlJc w:val="left"/>
      <w:pPr>
        <w:tabs>
          <w:tab w:val="num" w:pos="6120"/>
        </w:tabs>
        <w:ind w:left="6120" w:hanging="360"/>
      </w:pPr>
    </w:lvl>
    <w:lvl w:ilvl="8" w:tplc="83469FF2" w:tentative="1">
      <w:start w:val="1"/>
      <w:numFmt w:val="lowerRoman"/>
      <w:lvlText w:val="%9."/>
      <w:lvlJc w:val="right"/>
      <w:pPr>
        <w:tabs>
          <w:tab w:val="num" w:pos="6840"/>
        </w:tabs>
        <w:ind w:left="6840" w:hanging="180"/>
      </w:pPr>
    </w:lvl>
  </w:abstractNum>
  <w:abstractNum w:abstractNumId="42" w15:restartNumberingAfterBreak="0">
    <w:nsid w:val="7BC807AD"/>
    <w:multiLevelType w:val="hybridMultilevel"/>
    <w:tmpl w:val="5A18A834"/>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3" w15:restartNumberingAfterBreak="0">
    <w:nsid w:val="7C8D025B"/>
    <w:multiLevelType w:val="singleLevel"/>
    <w:tmpl w:val="0C0A000F"/>
    <w:lvl w:ilvl="0">
      <w:start w:val="1"/>
      <w:numFmt w:val="decimal"/>
      <w:lvlText w:val="%1."/>
      <w:lvlJc w:val="left"/>
      <w:pPr>
        <w:tabs>
          <w:tab w:val="num" w:pos="360"/>
        </w:tabs>
        <w:ind w:left="360" w:hanging="360"/>
      </w:pPr>
    </w:lvl>
  </w:abstractNum>
  <w:abstractNum w:abstractNumId="44" w15:restartNumberingAfterBreak="0">
    <w:nsid w:val="7C9F2449"/>
    <w:multiLevelType w:val="hybridMultilevel"/>
    <w:tmpl w:val="BFBC1E02"/>
    <w:lvl w:ilvl="0" w:tplc="0C0A0001">
      <w:start w:val="1"/>
      <w:numFmt w:val="decimal"/>
      <w:lvlText w:val="%1."/>
      <w:lvlJc w:val="left"/>
      <w:pPr>
        <w:tabs>
          <w:tab w:val="num" w:pos="360"/>
        </w:tabs>
        <w:ind w:left="360" w:hanging="360"/>
      </w:pPr>
    </w:lvl>
    <w:lvl w:ilvl="1" w:tplc="0C0A0003">
      <w:start w:val="1"/>
      <w:numFmt w:val="bullet"/>
      <w:lvlText w:val=""/>
      <w:lvlJc w:val="left"/>
      <w:pPr>
        <w:tabs>
          <w:tab w:val="num" w:pos="1080"/>
        </w:tabs>
        <w:ind w:left="1080" w:hanging="360"/>
      </w:pPr>
      <w:rPr>
        <w:rFonts w:ascii="Symbol" w:hAnsi="Symbol" w:hint="default"/>
      </w:r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45" w15:restartNumberingAfterBreak="0">
    <w:nsid w:val="7CA50EC5"/>
    <w:multiLevelType w:val="multilevel"/>
    <w:tmpl w:val="7A4882A0"/>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0E1491"/>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num w:numId="1" w16cid:durableId="1326589310">
    <w:abstractNumId w:val="16"/>
  </w:num>
  <w:num w:numId="2" w16cid:durableId="1718583248">
    <w:abstractNumId w:val="16"/>
  </w:num>
  <w:num w:numId="3" w16cid:durableId="1640257941">
    <w:abstractNumId w:val="30"/>
  </w:num>
  <w:num w:numId="4" w16cid:durableId="1055617422">
    <w:abstractNumId w:val="0"/>
    <w:lvlOverride w:ilvl="0">
      <w:lvl w:ilvl="0">
        <w:start w:val="1"/>
        <w:numFmt w:val="bullet"/>
        <w:lvlText w:val=""/>
        <w:legacy w:legacy="1" w:legacySpace="0" w:legacyIndent="227"/>
        <w:lvlJc w:val="left"/>
        <w:pPr>
          <w:ind w:left="1078" w:hanging="227"/>
        </w:pPr>
        <w:rPr>
          <w:rFonts w:ascii="Symbol" w:hAnsi="Symbol" w:hint="default"/>
        </w:rPr>
      </w:lvl>
    </w:lvlOverride>
  </w:num>
  <w:num w:numId="5" w16cid:durableId="948396239">
    <w:abstractNumId w:val="21"/>
  </w:num>
  <w:num w:numId="6" w16cid:durableId="580796764">
    <w:abstractNumId w:val="35"/>
  </w:num>
  <w:num w:numId="7" w16cid:durableId="1381435563">
    <w:abstractNumId w:val="2"/>
  </w:num>
  <w:num w:numId="8" w16cid:durableId="1502240316">
    <w:abstractNumId w:val="27"/>
  </w:num>
  <w:num w:numId="9" w16cid:durableId="582304837">
    <w:abstractNumId w:val="25"/>
  </w:num>
  <w:num w:numId="10" w16cid:durableId="2076665254">
    <w:abstractNumId w:val="43"/>
  </w:num>
  <w:num w:numId="11" w16cid:durableId="1346906187">
    <w:abstractNumId w:val="46"/>
  </w:num>
  <w:num w:numId="12" w16cid:durableId="420295901">
    <w:abstractNumId w:val="22"/>
  </w:num>
  <w:num w:numId="13" w16cid:durableId="1802533346">
    <w:abstractNumId w:val="38"/>
  </w:num>
  <w:num w:numId="14" w16cid:durableId="197398635">
    <w:abstractNumId w:val="4"/>
  </w:num>
  <w:num w:numId="15" w16cid:durableId="803743496">
    <w:abstractNumId w:val="4"/>
  </w:num>
  <w:num w:numId="16" w16cid:durableId="1417090372">
    <w:abstractNumId w:val="39"/>
  </w:num>
  <w:num w:numId="17" w16cid:durableId="1991252207">
    <w:abstractNumId w:val="6"/>
  </w:num>
  <w:num w:numId="18" w16cid:durableId="865874128">
    <w:abstractNumId w:val="44"/>
  </w:num>
  <w:num w:numId="19" w16cid:durableId="928851266">
    <w:abstractNumId w:val="36"/>
  </w:num>
  <w:num w:numId="20" w16cid:durableId="778111346">
    <w:abstractNumId w:val="41"/>
  </w:num>
  <w:num w:numId="21" w16cid:durableId="959800048">
    <w:abstractNumId w:val="9"/>
  </w:num>
  <w:num w:numId="22" w16cid:durableId="537623868">
    <w:abstractNumId w:val="7"/>
  </w:num>
  <w:num w:numId="23" w16cid:durableId="1050304097">
    <w:abstractNumId w:val="23"/>
  </w:num>
  <w:num w:numId="24" w16cid:durableId="429735856">
    <w:abstractNumId w:val="40"/>
  </w:num>
  <w:num w:numId="25" w16cid:durableId="1190100200">
    <w:abstractNumId w:val="32"/>
  </w:num>
  <w:num w:numId="26" w16cid:durableId="2062246876">
    <w:abstractNumId w:val="31"/>
  </w:num>
  <w:num w:numId="27" w16cid:durableId="2030057801">
    <w:abstractNumId w:val="28"/>
  </w:num>
  <w:num w:numId="28" w16cid:durableId="1170292646">
    <w:abstractNumId w:val="17"/>
  </w:num>
  <w:num w:numId="29" w16cid:durableId="1243686454">
    <w:abstractNumId w:val="33"/>
  </w:num>
  <w:num w:numId="30" w16cid:durableId="1008796945">
    <w:abstractNumId w:val="3"/>
  </w:num>
  <w:num w:numId="31" w16cid:durableId="1188561387">
    <w:abstractNumId w:val="42"/>
  </w:num>
  <w:num w:numId="32" w16cid:durableId="1583178242">
    <w:abstractNumId w:val="1"/>
  </w:num>
  <w:num w:numId="33" w16cid:durableId="355276784">
    <w:abstractNumId w:val="37"/>
  </w:num>
  <w:num w:numId="34" w16cid:durableId="1244412212">
    <w:abstractNumId w:val="13"/>
  </w:num>
  <w:num w:numId="35" w16cid:durableId="480121545">
    <w:abstractNumId w:val="29"/>
  </w:num>
  <w:num w:numId="36" w16cid:durableId="403720777">
    <w:abstractNumId w:val="45"/>
  </w:num>
  <w:num w:numId="37" w16cid:durableId="790127506">
    <w:abstractNumId w:val="11"/>
  </w:num>
  <w:num w:numId="38" w16cid:durableId="585963136">
    <w:abstractNumId w:val="12"/>
  </w:num>
  <w:num w:numId="39" w16cid:durableId="1368598605">
    <w:abstractNumId w:val="20"/>
  </w:num>
  <w:num w:numId="40" w16cid:durableId="1932621920">
    <w:abstractNumId w:val="5"/>
  </w:num>
  <w:num w:numId="41" w16cid:durableId="771583744">
    <w:abstractNumId w:val="24"/>
  </w:num>
  <w:num w:numId="42" w16cid:durableId="1613979402">
    <w:abstractNumId w:val="14"/>
  </w:num>
  <w:num w:numId="43" w16cid:durableId="1999452914">
    <w:abstractNumId w:val="8"/>
  </w:num>
  <w:num w:numId="44" w16cid:durableId="2002659251">
    <w:abstractNumId w:val="18"/>
  </w:num>
  <w:num w:numId="45" w16cid:durableId="762989236">
    <w:abstractNumId w:val="26"/>
  </w:num>
  <w:num w:numId="46" w16cid:durableId="373238911">
    <w:abstractNumId w:val="19"/>
  </w:num>
  <w:num w:numId="47" w16cid:durableId="768310871">
    <w:abstractNumId w:val="34"/>
  </w:num>
  <w:num w:numId="48" w16cid:durableId="5058825">
    <w:abstractNumId w:val="10"/>
  </w:num>
  <w:num w:numId="49" w16cid:durableId="8017289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BAD"/>
    <w:rsid w:val="00003F20"/>
    <w:rsid w:val="00006F12"/>
    <w:rsid w:val="00012391"/>
    <w:rsid w:val="000128E6"/>
    <w:rsid w:val="0001496C"/>
    <w:rsid w:val="00023AA6"/>
    <w:rsid w:val="00032A2C"/>
    <w:rsid w:val="000363F1"/>
    <w:rsid w:val="0004043A"/>
    <w:rsid w:val="00051212"/>
    <w:rsid w:val="00056A85"/>
    <w:rsid w:val="00061B1B"/>
    <w:rsid w:val="000623EC"/>
    <w:rsid w:val="000753EA"/>
    <w:rsid w:val="00075827"/>
    <w:rsid w:val="00075E14"/>
    <w:rsid w:val="00075F7B"/>
    <w:rsid w:val="000810E2"/>
    <w:rsid w:val="000834D1"/>
    <w:rsid w:val="00083E3E"/>
    <w:rsid w:val="00083F50"/>
    <w:rsid w:val="000863C2"/>
    <w:rsid w:val="00086C81"/>
    <w:rsid w:val="00097778"/>
    <w:rsid w:val="000A2452"/>
    <w:rsid w:val="000A3EF1"/>
    <w:rsid w:val="000B23BE"/>
    <w:rsid w:val="000B6DAE"/>
    <w:rsid w:val="000C2E7B"/>
    <w:rsid w:val="000C33C4"/>
    <w:rsid w:val="000C7A3A"/>
    <w:rsid w:val="000D1E1C"/>
    <w:rsid w:val="000D7062"/>
    <w:rsid w:val="000E15FD"/>
    <w:rsid w:val="000E5B2D"/>
    <w:rsid w:val="000E7BE8"/>
    <w:rsid w:val="000F03AA"/>
    <w:rsid w:val="000F1900"/>
    <w:rsid w:val="000F304C"/>
    <w:rsid w:val="00101DAC"/>
    <w:rsid w:val="00102A6A"/>
    <w:rsid w:val="00102A91"/>
    <w:rsid w:val="0010655C"/>
    <w:rsid w:val="00110CBD"/>
    <w:rsid w:val="00111F51"/>
    <w:rsid w:val="00114E13"/>
    <w:rsid w:val="00120892"/>
    <w:rsid w:val="00120E2E"/>
    <w:rsid w:val="00123467"/>
    <w:rsid w:val="001241AD"/>
    <w:rsid w:val="001274FD"/>
    <w:rsid w:val="00127C25"/>
    <w:rsid w:val="00132624"/>
    <w:rsid w:val="00134C15"/>
    <w:rsid w:val="0013684C"/>
    <w:rsid w:val="001423F8"/>
    <w:rsid w:val="00151C84"/>
    <w:rsid w:val="00153D03"/>
    <w:rsid w:val="00156CCB"/>
    <w:rsid w:val="00157044"/>
    <w:rsid w:val="00161BAF"/>
    <w:rsid w:val="001701B8"/>
    <w:rsid w:val="00171F04"/>
    <w:rsid w:val="00175331"/>
    <w:rsid w:val="00175A49"/>
    <w:rsid w:val="00184A18"/>
    <w:rsid w:val="00185760"/>
    <w:rsid w:val="00185D23"/>
    <w:rsid w:val="00186620"/>
    <w:rsid w:val="00187EC0"/>
    <w:rsid w:val="00187F7F"/>
    <w:rsid w:val="00191EAC"/>
    <w:rsid w:val="00197448"/>
    <w:rsid w:val="001A43C2"/>
    <w:rsid w:val="001A50F9"/>
    <w:rsid w:val="001A55FE"/>
    <w:rsid w:val="001A77A1"/>
    <w:rsid w:val="001C01E1"/>
    <w:rsid w:val="001C1D27"/>
    <w:rsid w:val="001C321D"/>
    <w:rsid w:val="001C329C"/>
    <w:rsid w:val="001C40E9"/>
    <w:rsid w:val="001C512A"/>
    <w:rsid w:val="001C61E6"/>
    <w:rsid w:val="001D212A"/>
    <w:rsid w:val="001D4794"/>
    <w:rsid w:val="001D5BFE"/>
    <w:rsid w:val="001D5C5C"/>
    <w:rsid w:val="001D6741"/>
    <w:rsid w:val="001D6779"/>
    <w:rsid w:val="001E0014"/>
    <w:rsid w:val="001E00F5"/>
    <w:rsid w:val="001E21E1"/>
    <w:rsid w:val="001E3327"/>
    <w:rsid w:val="001E37BB"/>
    <w:rsid w:val="001E4BC1"/>
    <w:rsid w:val="001E79DA"/>
    <w:rsid w:val="001F1DFC"/>
    <w:rsid w:val="001F248C"/>
    <w:rsid w:val="001F69CB"/>
    <w:rsid w:val="0020113A"/>
    <w:rsid w:val="00206AB0"/>
    <w:rsid w:val="00207601"/>
    <w:rsid w:val="0021034D"/>
    <w:rsid w:val="002107D9"/>
    <w:rsid w:val="002226DC"/>
    <w:rsid w:val="00225E89"/>
    <w:rsid w:val="002333F3"/>
    <w:rsid w:val="00236E3C"/>
    <w:rsid w:val="002371DA"/>
    <w:rsid w:val="00245C4F"/>
    <w:rsid w:val="002479D1"/>
    <w:rsid w:val="002515C5"/>
    <w:rsid w:val="00261D0B"/>
    <w:rsid w:val="002702E7"/>
    <w:rsid w:val="00271A81"/>
    <w:rsid w:val="002734B5"/>
    <w:rsid w:val="002743F9"/>
    <w:rsid w:val="002755F8"/>
    <w:rsid w:val="002810F0"/>
    <w:rsid w:val="00281CCA"/>
    <w:rsid w:val="00282621"/>
    <w:rsid w:val="00287572"/>
    <w:rsid w:val="002919B2"/>
    <w:rsid w:val="00293BA1"/>
    <w:rsid w:val="00293E17"/>
    <w:rsid w:val="002940B7"/>
    <w:rsid w:val="00296065"/>
    <w:rsid w:val="002A49D1"/>
    <w:rsid w:val="002A71FD"/>
    <w:rsid w:val="002B0BD3"/>
    <w:rsid w:val="002B1CB4"/>
    <w:rsid w:val="002B3546"/>
    <w:rsid w:val="002B4DEE"/>
    <w:rsid w:val="002B5239"/>
    <w:rsid w:val="002B7575"/>
    <w:rsid w:val="002C10AD"/>
    <w:rsid w:val="002C6584"/>
    <w:rsid w:val="002D1C53"/>
    <w:rsid w:val="002D4468"/>
    <w:rsid w:val="002D5D77"/>
    <w:rsid w:val="002E1C1A"/>
    <w:rsid w:val="002E2D49"/>
    <w:rsid w:val="002E5D32"/>
    <w:rsid w:val="002F0C79"/>
    <w:rsid w:val="002F10C9"/>
    <w:rsid w:val="002F384D"/>
    <w:rsid w:val="002F4006"/>
    <w:rsid w:val="002F5E03"/>
    <w:rsid w:val="003023B2"/>
    <w:rsid w:val="00303BEE"/>
    <w:rsid w:val="00303ED9"/>
    <w:rsid w:val="003076E4"/>
    <w:rsid w:val="00310275"/>
    <w:rsid w:val="00332FA4"/>
    <w:rsid w:val="00335E04"/>
    <w:rsid w:val="003364A9"/>
    <w:rsid w:val="00337B6D"/>
    <w:rsid w:val="003417D2"/>
    <w:rsid w:val="00342578"/>
    <w:rsid w:val="00346E6C"/>
    <w:rsid w:val="00346F75"/>
    <w:rsid w:val="003557DD"/>
    <w:rsid w:val="00355A87"/>
    <w:rsid w:val="00357251"/>
    <w:rsid w:val="003616C4"/>
    <w:rsid w:val="0037087D"/>
    <w:rsid w:val="003721F3"/>
    <w:rsid w:val="003755F9"/>
    <w:rsid w:val="00376054"/>
    <w:rsid w:val="0038060E"/>
    <w:rsid w:val="0038120A"/>
    <w:rsid w:val="00384939"/>
    <w:rsid w:val="003852C4"/>
    <w:rsid w:val="003857D6"/>
    <w:rsid w:val="00385CE7"/>
    <w:rsid w:val="00385F6E"/>
    <w:rsid w:val="00387407"/>
    <w:rsid w:val="003876A1"/>
    <w:rsid w:val="00392A6C"/>
    <w:rsid w:val="00393709"/>
    <w:rsid w:val="003A7038"/>
    <w:rsid w:val="003B0B3A"/>
    <w:rsid w:val="003B1FB7"/>
    <w:rsid w:val="003B22E6"/>
    <w:rsid w:val="003B39FC"/>
    <w:rsid w:val="003B4427"/>
    <w:rsid w:val="003B4A09"/>
    <w:rsid w:val="003B7CDB"/>
    <w:rsid w:val="003C0820"/>
    <w:rsid w:val="003C34A7"/>
    <w:rsid w:val="003C362E"/>
    <w:rsid w:val="003C367D"/>
    <w:rsid w:val="003C3D83"/>
    <w:rsid w:val="003D05FD"/>
    <w:rsid w:val="003D2C29"/>
    <w:rsid w:val="003D3D71"/>
    <w:rsid w:val="003D45DC"/>
    <w:rsid w:val="003D511C"/>
    <w:rsid w:val="003D670A"/>
    <w:rsid w:val="003E33A8"/>
    <w:rsid w:val="003E4AD9"/>
    <w:rsid w:val="003E5BF2"/>
    <w:rsid w:val="003F126F"/>
    <w:rsid w:val="003F1CB0"/>
    <w:rsid w:val="003F76ED"/>
    <w:rsid w:val="003F7AAE"/>
    <w:rsid w:val="00400B1E"/>
    <w:rsid w:val="00401FEB"/>
    <w:rsid w:val="00406201"/>
    <w:rsid w:val="0040701B"/>
    <w:rsid w:val="00410E5A"/>
    <w:rsid w:val="004126DB"/>
    <w:rsid w:val="00420C7B"/>
    <w:rsid w:val="00421A20"/>
    <w:rsid w:val="00421BAF"/>
    <w:rsid w:val="004226F5"/>
    <w:rsid w:val="00423ECB"/>
    <w:rsid w:val="0042453F"/>
    <w:rsid w:val="0042499D"/>
    <w:rsid w:val="004273C2"/>
    <w:rsid w:val="004336FE"/>
    <w:rsid w:val="0043441B"/>
    <w:rsid w:val="0043446B"/>
    <w:rsid w:val="004350CD"/>
    <w:rsid w:val="00444B65"/>
    <w:rsid w:val="004451FE"/>
    <w:rsid w:val="004576D7"/>
    <w:rsid w:val="00464146"/>
    <w:rsid w:val="00464440"/>
    <w:rsid w:val="00465860"/>
    <w:rsid w:val="00465B3D"/>
    <w:rsid w:val="00474D14"/>
    <w:rsid w:val="00476627"/>
    <w:rsid w:val="00477BAD"/>
    <w:rsid w:val="00484BF4"/>
    <w:rsid w:val="00486344"/>
    <w:rsid w:val="004869C3"/>
    <w:rsid w:val="0049156D"/>
    <w:rsid w:val="004934D0"/>
    <w:rsid w:val="004A1F47"/>
    <w:rsid w:val="004A27E6"/>
    <w:rsid w:val="004A459B"/>
    <w:rsid w:val="004A6894"/>
    <w:rsid w:val="004B170E"/>
    <w:rsid w:val="004B26F8"/>
    <w:rsid w:val="004B5841"/>
    <w:rsid w:val="004C06FD"/>
    <w:rsid w:val="004C1645"/>
    <w:rsid w:val="004C2B9F"/>
    <w:rsid w:val="004C3D59"/>
    <w:rsid w:val="004C68B7"/>
    <w:rsid w:val="004D031B"/>
    <w:rsid w:val="004D08C3"/>
    <w:rsid w:val="004D1A07"/>
    <w:rsid w:val="004D5B9B"/>
    <w:rsid w:val="004E1181"/>
    <w:rsid w:val="004F2AD8"/>
    <w:rsid w:val="004F59AD"/>
    <w:rsid w:val="005010B7"/>
    <w:rsid w:val="00504765"/>
    <w:rsid w:val="005109F8"/>
    <w:rsid w:val="005120DA"/>
    <w:rsid w:val="00514F44"/>
    <w:rsid w:val="005156F9"/>
    <w:rsid w:val="005236D1"/>
    <w:rsid w:val="0052727D"/>
    <w:rsid w:val="00533036"/>
    <w:rsid w:val="005332EF"/>
    <w:rsid w:val="00533349"/>
    <w:rsid w:val="005343FA"/>
    <w:rsid w:val="00534F0B"/>
    <w:rsid w:val="00537585"/>
    <w:rsid w:val="00542035"/>
    <w:rsid w:val="005420E0"/>
    <w:rsid w:val="00547ACC"/>
    <w:rsid w:val="0055158E"/>
    <w:rsid w:val="00553100"/>
    <w:rsid w:val="00553F64"/>
    <w:rsid w:val="00555F80"/>
    <w:rsid w:val="00556621"/>
    <w:rsid w:val="00556DAC"/>
    <w:rsid w:val="0056170F"/>
    <w:rsid w:val="00565394"/>
    <w:rsid w:val="00565DF4"/>
    <w:rsid w:val="00567849"/>
    <w:rsid w:val="0056785B"/>
    <w:rsid w:val="005703E8"/>
    <w:rsid w:val="00571875"/>
    <w:rsid w:val="005746FF"/>
    <w:rsid w:val="005812A3"/>
    <w:rsid w:val="005927F6"/>
    <w:rsid w:val="00592A91"/>
    <w:rsid w:val="0059546B"/>
    <w:rsid w:val="0059588E"/>
    <w:rsid w:val="0059764F"/>
    <w:rsid w:val="005A1810"/>
    <w:rsid w:val="005A2662"/>
    <w:rsid w:val="005A36D7"/>
    <w:rsid w:val="005A37FE"/>
    <w:rsid w:val="005A5BE6"/>
    <w:rsid w:val="005A7BAA"/>
    <w:rsid w:val="005B1175"/>
    <w:rsid w:val="005B6D7E"/>
    <w:rsid w:val="005D0D2B"/>
    <w:rsid w:val="005D435E"/>
    <w:rsid w:val="005D4F33"/>
    <w:rsid w:val="005D5A1B"/>
    <w:rsid w:val="005E48E0"/>
    <w:rsid w:val="005F1530"/>
    <w:rsid w:val="005F7BDA"/>
    <w:rsid w:val="006006DB"/>
    <w:rsid w:val="00604505"/>
    <w:rsid w:val="006061D4"/>
    <w:rsid w:val="00606D6A"/>
    <w:rsid w:val="00610B98"/>
    <w:rsid w:val="006221CE"/>
    <w:rsid w:val="0062298A"/>
    <w:rsid w:val="006229CB"/>
    <w:rsid w:val="00626181"/>
    <w:rsid w:val="006264CD"/>
    <w:rsid w:val="00626F1A"/>
    <w:rsid w:val="00635A0A"/>
    <w:rsid w:val="00635EB1"/>
    <w:rsid w:val="00635EC1"/>
    <w:rsid w:val="00642739"/>
    <w:rsid w:val="0064323D"/>
    <w:rsid w:val="00644BC8"/>
    <w:rsid w:val="006511EB"/>
    <w:rsid w:val="00666083"/>
    <w:rsid w:val="006668B0"/>
    <w:rsid w:val="00666926"/>
    <w:rsid w:val="00667C7B"/>
    <w:rsid w:val="00671BCD"/>
    <w:rsid w:val="0067530E"/>
    <w:rsid w:val="00675D31"/>
    <w:rsid w:val="00676924"/>
    <w:rsid w:val="00676C7F"/>
    <w:rsid w:val="00682D5A"/>
    <w:rsid w:val="00686AE1"/>
    <w:rsid w:val="006906CB"/>
    <w:rsid w:val="0069413B"/>
    <w:rsid w:val="00695D3A"/>
    <w:rsid w:val="00697497"/>
    <w:rsid w:val="00697E54"/>
    <w:rsid w:val="006A04C7"/>
    <w:rsid w:val="006A0B5B"/>
    <w:rsid w:val="006A2F3E"/>
    <w:rsid w:val="006A31DE"/>
    <w:rsid w:val="006B2109"/>
    <w:rsid w:val="006B5486"/>
    <w:rsid w:val="006C1E15"/>
    <w:rsid w:val="006C6F3E"/>
    <w:rsid w:val="006D0975"/>
    <w:rsid w:val="006D1438"/>
    <w:rsid w:val="006D5A8C"/>
    <w:rsid w:val="006E5D74"/>
    <w:rsid w:val="006F22CB"/>
    <w:rsid w:val="006F3575"/>
    <w:rsid w:val="006F41B7"/>
    <w:rsid w:val="006F73C3"/>
    <w:rsid w:val="00701E4A"/>
    <w:rsid w:val="007051C8"/>
    <w:rsid w:val="007077B7"/>
    <w:rsid w:val="00712E80"/>
    <w:rsid w:val="00716172"/>
    <w:rsid w:val="00716B2F"/>
    <w:rsid w:val="0072074F"/>
    <w:rsid w:val="007223E5"/>
    <w:rsid w:val="0072324A"/>
    <w:rsid w:val="00725113"/>
    <w:rsid w:val="007323B7"/>
    <w:rsid w:val="00733089"/>
    <w:rsid w:val="00735151"/>
    <w:rsid w:val="00735C81"/>
    <w:rsid w:val="00737C02"/>
    <w:rsid w:val="007452C3"/>
    <w:rsid w:val="007478F3"/>
    <w:rsid w:val="00765737"/>
    <w:rsid w:val="00772445"/>
    <w:rsid w:val="0077420C"/>
    <w:rsid w:val="00774591"/>
    <w:rsid w:val="00775E29"/>
    <w:rsid w:val="00777625"/>
    <w:rsid w:val="00780EE9"/>
    <w:rsid w:val="0078789B"/>
    <w:rsid w:val="007878EF"/>
    <w:rsid w:val="00787AD5"/>
    <w:rsid w:val="007903CC"/>
    <w:rsid w:val="00790CF2"/>
    <w:rsid w:val="0079607A"/>
    <w:rsid w:val="00796B38"/>
    <w:rsid w:val="00796B47"/>
    <w:rsid w:val="007977D0"/>
    <w:rsid w:val="007A6D3D"/>
    <w:rsid w:val="007B2C72"/>
    <w:rsid w:val="007D01DB"/>
    <w:rsid w:val="007D6265"/>
    <w:rsid w:val="007D63E1"/>
    <w:rsid w:val="007E0986"/>
    <w:rsid w:val="007E766B"/>
    <w:rsid w:val="007F0F09"/>
    <w:rsid w:val="007F54D9"/>
    <w:rsid w:val="007F5B68"/>
    <w:rsid w:val="007F5CEC"/>
    <w:rsid w:val="008024AC"/>
    <w:rsid w:val="00802DA9"/>
    <w:rsid w:val="00804E9C"/>
    <w:rsid w:val="00805684"/>
    <w:rsid w:val="00805701"/>
    <w:rsid w:val="00806C4F"/>
    <w:rsid w:val="008070A2"/>
    <w:rsid w:val="008073F9"/>
    <w:rsid w:val="008122A2"/>
    <w:rsid w:val="00813AF4"/>
    <w:rsid w:val="00815527"/>
    <w:rsid w:val="00825A41"/>
    <w:rsid w:val="0082703B"/>
    <w:rsid w:val="00830342"/>
    <w:rsid w:val="008316AB"/>
    <w:rsid w:val="0083591B"/>
    <w:rsid w:val="00841898"/>
    <w:rsid w:val="00841C4D"/>
    <w:rsid w:val="00843A92"/>
    <w:rsid w:val="00845405"/>
    <w:rsid w:val="00845C99"/>
    <w:rsid w:val="008533B2"/>
    <w:rsid w:val="00853739"/>
    <w:rsid w:val="00857810"/>
    <w:rsid w:val="008600BC"/>
    <w:rsid w:val="0086034E"/>
    <w:rsid w:val="00861387"/>
    <w:rsid w:val="00861D9E"/>
    <w:rsid w:val="0086229E"/>
    <w:rsid w:val="00863ECE"/>
    <w:rsid w:val="0086589F"/>
    <w:rsid w:val="00873637"/>
    <w:rsid w:val="0087377A"/>
    <w:rsid w:val="00882568"/>
    <w:rsid w:val="00883006"/>
    <w:rsid w:val="0088436C"/>
    <w:rsid w:val="00885A49"/>
    <w:rsid w:val="0089106A"/>
    <w:rsid w:val="00891484"/>
    <w:rsid w:val="00892362"/>
    <w:rsid w:val="008974A1"/>
    <w:rsid w:val="008976AC"/>
    <w:rsid w:val="00897B1F"/>
    <w:rsid w:val="008A236A"/>
    <w:rsid w:val="008A5E06"/>
    <w:rsid w:val="008C1D7B"/>
    <w:rsid w:val="008C4326"/>
    <w:rsid w:val="008C7A6E"/>
    <w:rsid w:val="008D0C91"/>
    <w:rsid w:val="008D5A64"/>
    <w:rsid w:val="008D69C6"/>
    <w:rsid w:val="008D6C0E"/>
    <w:rsid w:val="008E2635"/>
    <w:rsid w:val="008E5FEB"/>
    <w:rsid w:val="008F06D0"/>
    <w:rsid w:val="008F255B"/>
    <w:rsid w:val="008F2B11"/>
    <w:rsid w:val="008F79FF"/>
    <w:rsid w:val="00900927"/>
    <w:rsid w:val="009025E2"/>
    <w:rsid w:val="00904BAD"/>
    <w:rsid w:val="009079CC"/>
    <w:rsid w:val="00911B7A"/>
    <w:rsid w:val="009131AA"/>
    <w:rsid w:val="009139E2"/>
    <w:rsid w:val="0091520D"/>
    <w:rsid w:val="00916EE1"/>
    <w:rsid w:val="00920C1B"/>
    <w:rsid w:val="00923D9D"/>
    <w:rsid w:val="00935F6D"/>
    <w:rsid w:val="00936DB7"/>
    <w:rsid w:val="0094364F"/>
    <w:rsid w:val="009462B8"/>
    <w:rsid w:val="009524DC"/>
    <w:rsid w:val="009614CB"/>
    <w:rsid w:val="00961D7D"/>
    <w:rsid w:val="0096214A"/>
    <w:rsid w:val="00962CC2"/>
    <w:rsid w:val="009679A8"/>
    <w:rsid w:val="009703CA"/>
    <w:rsid w:val="009706B5"/>
    <w:rsid w:val="009805D1"/>
    <w:rsid w:val="00984701"/>
    <w:rsid w:val="00986F2A"/>
    <w:rsid w:val="009922EA"/>
    <w:rsid w:val="0099737E"/>
    <w:rsid w:val="009A2E25"/>
    <w:rsid w:val="009B3238"/>
    <w:rsid w:val="009B353C"/>
    <w:rsid w:val="009B452B"/>
    <w:rsid w:val="009C6AB6"/>
    <w:rsid w:val="009C714B"/>
    <w:rsid w:val="009D41DB"/>
    <w:rsid w:val="009D4314"/>
    <w:rsid w:val="009D5F39"/>
    <w:rsid w:val="009E089E"/>
    <w:rsid w:val="009E1D88"/>
    <w:rsid w:val="009E25A2"/>
    <w:rsid w:val="009E52AB"/>
    <w:rsid w:val="009E6157"/>
    <w:rsid w:val="009F40AE"/>
    <w:rsid w:val="00A046BE"/>
    <w:rsid w:val="00A0542E"/>
    <w:rsid w:val="00A07FB1"/>
    <w:rsid w:val="00A14C64"/>
    <w:rsid w:val="00A1708C"/>
    <w:rsid w:val="00A23CCC"/>
    <w:rsid w:val="00A23E81"/>
    <w:rsid w:val="00A25B8A"/>
    <w:rsid w:val="00A26BC5"/>
    <w:rsid w:val="00A30789"/>
    <w:rsid w:val="00A307E3"/>
    <w:rsid w:val="00A31CAE"/>
    <w:rsid w:val="00A3531F"/>
    <w:rsid w:val="00A4243C"/>
    <w:rsid w:val="00A50B97"/>
    <w:rsid w:val="00A56F48"/>
    <w:rsid w:val="00A620A6"/>
    <w:rsid w:val="00A63F0E"/>
    <w:rsid w:val="00A64C0D"/>
    <w:rsid w:val="00A74613"/>
    <w:rsid w:val="00A75254"/>
    <w:rsid w:val="00A76C98"/>
    <w:rsid w:val="00A808D8"/>
    <w:rsid w:val="00A816EC"/>
    <w:rsid w:val="00A83FAF"/>
    <w:rsid w:val="00A845DF"/>
    <w:rsid w:val="00A908E7"/>
    <w:rsid w:val="00A91B03"/>
    <w:rsid w:val="00A9224D"/>
    <w:rsid w:val="00A9799F"/>
    <w:rsid w:val="00A97AF0"/>
    <w:rsid w:val="00AA0579"/>
    <w:rsid w:val="00AA173E"/>
    <w:rsid w:val="00AA35D8"/>
    <w:rsid w:val="00AA6415"/>
    <w:rsid w:val="00AA7210"/>
    <w:rsid w:val="00AB083E"/>
    <w:rsid w:val="00AB14B4"/>
    <w:rsid w:val="00AB71D2"/>
    <w:rsid w:val="00AC133D"/>
    <w:rsid w:val="00AC3065"/>
    <w:rsid w:val="00AC6399"/>
    <w:rsid w:val="00AC7BE1"/>
    <w:rsid w:val="00AD641E"/>
    <w:rsid w:val="00AD6C21"/>
    <w:rsid w:val="00AE053B"/>
    <w:rsid w:val="00AE5A8B"/>
    <w:rsid w:val="00AF1BD2"/>
    <w:rsid w:val="00AF67AE"/>
    <w:rsid w:val="00AF705C"/>
    <w:rsid w:val="00B0393D"/>
    <w:rsid w:val="00B03AE7"/>
    <w:rsid w:val="00B12C06"/>
    <w:rsid w:val="00B1305B"/>
    <w:rsid w:val="00B14A7C"/>
    <w:rsid w:val="00B20960"/>
    <w:rsid w:val="00B241A1"/>
    <w:rsid w:val="00B250D6"/>
    <w:rsid w:val="00B2516A"/>
    <w:rsid w:val="00B25915"/>
    <w:rsid w:val="00B361C1"/>
    <w:rsid w:val="00B36F40"/>
    <w:rsid w:val="00B429F0"/>
    <w:rsid w:val="00B47321"/>
    <w:rsid w:val="00B50451"/>
    <w:rsid w:val="00B52D55"/>
    <w:rsid w:val="00B54C23"/>
    <w:rsid w:val="00B578B0"/>
    <w:rsid w:val="00B6120E"/>
    <w:rsid w:val="00B65CF5"/>
    <w:rsid w:val="00B662D1"/>
    <w:rsid w:val="00B66A85"/>
    <w:rsid w:val="00B71173"/>
    <w:rsid w:val="00B83E3B"/>
    <w:rsid w:val="00B858C8"/>
    <w:rsid w:val="00B85B57"/>
    <w:rsid w:val="00B8702D"/>
    <w:rsid w:val="00B93695"/>
    <w:rsid w:val="00B9532E"/>
    <w:rsid w:val="00B967C9"/>
    <w:rsid w:val="00B96A1B"/>
    <w:rsid w:val="00BA0172"/>
    <w:rsid w:val="00BA36AD"/>
    <w:rsid w:val="00BA69DA"/>
    <w:rsid w:val="00BB00BD"/>
    <w:rsid w:val="00BB45C5"/>
    <w:rsid w:val="00BC3F01"/>
    <w:rsid w:val="00BC5511"/>
    <w:rsid w:val="00BC66AE"/>
    <w:rsid w:val="00BC6870"/>
    <w:rsid w:val="00BC7471"/>
    <w:rsid w:val="00BD32E6"/>
    <w:rsid w:val="00BD4967"/>
    <w:rsid w:val="00BD76D4"/>
    <w:rsid w:val="00BE054A"/>
    <w:rsid w:val="00BE17FD"/>
    <w:rsid w:val="00BE4133"/>
    <w:rsid w:val="00BE4F73"/>
    <w:rsid w:val="00BE6371"/>
    <w:rsid w:val="00BF0B9D"/>
    <w:rsid w:val="00BF19FF"/>
    <w:rsid w:val="00BF6AC0"/>
    <w:rsid w:val="00C01FC9"/>
    <w:rsid w:val="00C03107"/>
    <w:rsid w:val="00C114A9"/>
    <w:rsid w:val="00C116BD"/>
    <w:rsid w:val="00C125CD"/>
    <w:rsid w:val="00C12930"/>
    <w:rsid w:val="00C13F73"/>
    <w:rsid w:val="00C22B7B"/>
    <w:rsid w:val="00C22F93"/>
    <w:rsid w:val="00C24DF6"/>
    <w:rsid w:val="00C25F8C"/>
    <w:rsid w:val="00C27C4B"/>
    <w:rsid w:val="00C35979"/>
    <w:rsid w:val="00C35EB4"/>
    <w:rsid w:val="00C47A45"/>
    <w:rsid w:val="00C56CC0"/>
    <w:rsid w:val="00C6468C"/>
    <w:rsid w:val="00C657B4"/>
    <w:rsid w:val="00C661C1"/>
    <w:rsid w:val="00C6680C"/>
    <w:rsid w:val="00C67D28"/>
    <w:rsid w:val="00C72E24"/>
    <w:rsid w:val="00C72E3A"/>
    <w:rsid w:val="00C73B14"/>
    <w:rsid w:val="00C85AB1"/>
    <w:rsid w:val="00C87631"/>
    <w:rsid w:val="00C935DA"/>
    <w:rsid w:val="00C9570C"/>
    <w:rsid w:val="00CA08AD"/>
    <w:rsid w:val="00CA1666"/>
    <w:rsid w:val="00CA2388"/>
    <w:rsid w:val="00CA5936"/>
    <w:rsid w:val="00CA6A79"/>
    <w:rsid w:val="00CA7EC0"/>
    <w:rsid w:val="00CB217C"/>
    <w:rsid w:val="00CB347D"/>
    <w:rsid w:val="00CB483A"/>
    <w:rsid w:val="00CB64C8"/>
    <w:rsid w:val="00CC2FA7"/>
    <w:rsid w:val="00CC6F6A"/>
    <w:rsid w:val="00CC77CE"/>
    <w:rsid w:val="00CD27F7"/>
    <w:rsid w:val="00CD2802"/>
    <w:rsid w:val="00CE2959"/>
    <w:rsid w:val="00CE2F6A"/>
    <w:rsid w:val="00CE3C16"/>
    <w:rsid w:val="00CE7A0C"/>
    <w:rsid w:val="00CF3DF3"/>
    <w:rsid w:val="00CF3F8D"/>
    <w:rsid w:val="00CF5E8E"/>
    <w:rsid w:val="00D0141F"/>
    <w:rsid w:val="00D01982"/>
    <w:rsid w:val="00D03BB2"/>
    <w:rsid w:val="00D05B4B"/>
    <w:rsid w:val="00D0731C"/>
    <w:rsid w:val="00D10E30"/>
    <w:rsid w:val="00D11A7E"/>
    <w:rsid w:val="00D12DD3"/>
    <w:rsid w:val="00D1348D"/>
    <w:rsid w:val="00D15DA5"/>
    <w:rsid w:val="00D22857"/>
    <w:rsid w:val="00D22B7B"/>
    <w:rsid w:val="00D253B6"/>
    <w:rsid w:val="00D25873"/>
    <w:rsid w:val="00D27800"/>
    <w:rsid w:val="00D27ADA"/>
    <w:rsid w:val="00D401CC"/>
    <w:rsid w:val="00D463F4"/>
    <w:rsid w:val="00D501DF"/>
    <w:rsid w:val="00D52993"/>
    <w:rsid w:val="00D65D80"/>
    <w:rsid w:val="00D671D9"/>
    <w:rsid w:val="00D67B35"/>
    <w:rsid w:val="00D705DD"/>
    <w:rsid w:val="00D70A0C"/>
    <w:rsid w:val="00D74F74"/>
    <w:rsid w:val="00D76F6B"/>
    <w:rsid w:val="00D77323"/>
    <w:rsid w:val="00D87FEB"/>
    <w:rsid w:val="00D94C6F"/>
    <w:rsid w:val="00D958B0"/>
    <w:rsid w:val="00DA0415"/>
    <w:rsid w:val="00DA0859"/>
    <w:rsid w:val="00DA0DFB"/>
    <w:rsid w:val="00DA2459"/>
    <w:rsid w:val="00DA74B9"/>
    <w:rsid w:val="00DB06CF"/>
    <w:rsid w:val="00DB478B"/>
    <w:rsid w:val="00DC0987"/>
    <w:rsid w:val="00DD7A44"/>
    <w:rsid w:val="00DE2059"/>
    <w:rsid w:val="00DF1189"/>
    <w:rsid w:val="00DF3137"/>
    <w:rsid w:val="00DF3E25"/>
    <w:rsid w:val="00DF7376"/>
    <w:rsid w:val="00E00305"/>
    <w:rsid w:val="00E02328"/>
    <w:rsid w:val="00E05E34"/>
    <w:rsid w:val="00E0661F"/>
    <w:rsid w:val="00E13539"/>
    <w:rsid w:val="00E217C9"/>
    <w:rsid w:val="00E235CB"/>
    <w:rsid w:val="00E26514"/>
    <w:rsid w:val="00E30A8E"/>
    <w:rsid w:val="00E3535D"/>
    <w:rsid w:val="00E364AA"/>
    <w:rsid w:val="00E372E1"/>
    <w:rsid w:val="00E41216"/>
    <w:rsid w:val="00E43061"/>
    <w:rsid w:val="00E5211B"/>
    <w:rsid w:val="00E533D7"/>
    <w:rsid w:val="00E53760"/>
    <w:rsid w:val="00E6218A"/>
    <w:rsid w:val="00E664DB"/>
    <w:rsid w:val="00E70038"/>
    <w:rsid w:val="00E70592"/>
    <w:rsid w:val="00E84AA3"/>
    <w:rsid w:val="00E86AEE"/>
    <w:rsid w:val="00E91564"/>
    <w:rsid w:val="00E91A10"/>
    <w:rsid w:val="00E96AD0"/>
    <w:rsid w:val="00E97560"/>
    <w:rsid w:val="00EA6317"/>
    <w:rsid w:val="00EB2DCF"/>
    <w:rsid w:val="00EB3BA5"/>
    <w:rsid w:val="00EB624D"/>
    <w:rsid w:val="00EB719F"/>
    <w:rsid w:val="00EC2A54"/>
    <w:rsid w:val="00EC532C"/>
    <w:rsid w:val="00EC5575"/>
    <w:rsid w:val="00EC6588"/>
    <w:rsid w:val="00ED44A2"/>
    <w:rsid w:val="00ED4C97"/>
    <w:rsid w:val="00ED62A1"/>
    <w:rsid w:val="00EE4DE8"/>
    <w:rsid w:val="00EF03BD"/>
    <w:rsid w:val="00EF1802"/>
    <w:rsid w:val="00EF2B7A"/>
    <w:rsid w:val="00EF4044"/>
    <w:rsid w:val="00F01330"/>
    <w:rsid w:val="00F01CE9"/>
    <w:rsid w:val="00F117E3"/>
    <w:rsid w:val="00F155F3"/>
    <w:rsid w:val="00F158B5"/>
    <w:rsid w:val="00F24971"/>
    <w:rsid w:val="00F25E93"/>
    <w:rsid w:val="00F26C9A"/>
    <w:rsid w:val="00F26FE7"/>
    <w:rsid w:val="00F301FC"/>
    <w:rsid w:val="00F32F81"/>
    <w:rsid w:val="00F35019"/>
    <w:rsid w:val="00F35DA0"/>
    <w:rsid w:val="00F3708F"/>
    <w:rsid w:val="00F37AFC"/>
    <w:rsid w:val="00F447A5"/>
    <w:rsid w:val="00F4641B"/>
    <w:rsid w:val="00F50DCE"/>
    <w:rsid w:val="00F51BED"/>
    <w:rsid w:val="00F53607"/>
    <w:rsid w:val="00F53EC4"/>
    <w:rsid w:val="00F6175F"/>
    <w:rsid w:val="00F64F32"/>
    <w:rsid w:val="00F67CB4"/>
    <w:rsid w:val="00F71D2D"/>
    <w:rsid w:val="00F824FA"/>
    <w:rsid w:val="00F83F56"/>
    <w:rsid w:val="00F8591D"/>
    <w:rsid w:val="00F868BB"/>
    <w:rsid w:val="00F918FD"/>
    <w:rsid w:val="00F93986"/>
    <w:rsid w:val="00F952DE"/>
    <w:rsid w:val="00FA018B"/>
    <w:rsid w:val="00FA4ACF"/>
    <w:rsid w:val="00FA57C4"/>
    <w:rsid w:val="00FB22A7"/>
    <w:rsid w:val="00FB6D7F"/>
    <w:rsid w:val="00FC363D"/>
    <w:rsid w:val="00FC503A"/>
    <w:rsid w:val="00FD19D4"/>
    <w:rsid w:val="00FD41B6"/>
    <w:rsid w:val="00FD6589"/>
    <w:rsid w:val="00FE0405"/>
    <w:rsid w:val="00FE19D5"/>
    <w:rsid w:val="00FE2737"/>
    <w:rsid w:val="00FE2BC8"/>
    <w:rsid w:val="00FE3EB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ED5355"/>
  <w15:docId w15:val="{E9E5AAB1-A701-4A75-999E-FF0671282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77D0"/>
    <w:pPr>
      <w:spacing w:after="120" w:line="300" w:lineRule="auto"/>
      <w:jc w:val="both"/>
    </w:pPr>
    <w:rPr>
      <w:rFonts w:ascii="Trebuchet MS" w:hAnsi="Trebuchet MS"/>
      <w:color w:val="000000"/>
    </w:rPr>
  </w:style>
  <w:style w:type="paragraph" w:styleId="Ttulo1">
    <w:name w:val="heading 1"/>
    <w:basedOn w:val="Normal"/>
    <w:next w:val="Normal"/>
    <w:qFormat/>
    <w:rsid w:val="00635EB1"/>
    <w:pPr>
      <w:keepNext/>
      <w:pBdr>
        <w:bottom w:val="single" w:sz="4" w:space="1" w:color="auto"/>
      </w:pBdr>
      <w:overflowPunct w:val="0"/>
      <w:autoSpaceDE w:val="0"/>
      <w:autoSpaceDN w:val="0"/>
      <w:adjustRightInd w:val="0"/>
      <w:spacing w:before="480" w:line="240" w:lineRule="auto"/>
      <w:textAlignment w:val="baseline"/>
      <w:outlineLvl w:val="0"/>
    </w:pPr>
    <w:rPr>
      <w:rFonts w:eastAsia="Arial Unicode MS"/>
      <w:b/>
      <w:color w:val="auto"/>
      <w:sz w:val="24"/>
      <w:lang w:val="es-ES_tradnl" w:eastAsia="en-US"/>
    </w:rPr>
  </w:style>
  <w:style w:type="paragraph" w:styleId="Ttulo2">
    <w:name w:val="heading 2"/>
    <w:basedOn w:val="Ttulo1"/>
    <w:next w:val="Normal"/>
    <w:link w:val="Ttulo2Car"/>
    <w:qFormat/>
    <w:rsid w:val="00D76F6B"/>
    <w:pPr>
      <w:pBdr>
        <w:bottom w:val="none" w:sz="0" w:space="0" w:color="auto"/>
      </w:pBdr>
      <w:spacing w:before="360"/>
      <w:outlineLvl w:val="1"/>
    </w:pPr>
    <w:rPr>
      <w:caps/>
      <w:sz w:val="20"/>
    </w:rPr>
  </w:style>
  <w:style w:type="paragraph" w:styleId="Ttulo3">
    <w:name w:val="heading 3"/>
    <w:basedOn w:val="Ttulo1"/>
    <w:next w:val="Normal"/>
    <w:qFormat/>
    <w:pPr>
      <w:pBdr>
        <w:bottom w:val="none" w:sz="0" w:space="0" w:color="auto"/>
      </w:pBdr>
      <w:shd w:val="clear" w:color="CCFFFF" w:fill="FFFFFF"/>
      <w:spacing w:before="360"/>
      <w:outlineLvl w:val="2"/>
    </w:pPr>
    <w:rPr>
      <w:sz w:val="20"/>
      <w:lang w:val="es-ES"/>
    </w:rPr>
  </w:style>
  <w:style w:type="paragraph" w:styleId="Ttulo4">
    <w:name w:val="heading 4"/>
    <w:basedOn w:val="Ttulo1"/>
    <w:next w:val="Normal"/>
    <w:link w:val="Ttulo4Car"/>
    <w:qFormat/>
    <w:rsid w:val="00E364AA"/>
    <w:pPr>
      <w:pBdr>
        <w:bottom w:val="none" w:sz="0" w:space="0" w:color="auto"/>
      </w:pBdr>
      <w:shd w:val="clear" w:color="CCFFFF" w:fill="FFFFFF"/>
      <w:spacing w:before="120"/>
      <w:outlineLvl w:val="3"/>
    </w:pPr>
    <w:rPr>
      <w:b w:val="0"/>
      <w:sz w:val="20"/>
      <w:u w:val="single"/>
    </w:rPr>
  </w:style>
  <w:style w:type="paragraph" w:styleId="Ttulo5">
    <w:name w:val="heading 5"/>
    <w:basedOn w:val="Ttulo1"/>
    <w:next w:val="Normal"/>
    <w:qFormat/>
    <w:pPr>
      <w:pBdr>
        <w:bottom w:val="none" w:sz="0" w:space="0" w:color="auto"/>
      </w:pBdr>
      <w:shd w:val="clear" w:color="CCFFFF" w:fill="FFFFFF"/>
      <w:spacing w:before="240"/>
      <w:outlineLvl w:val="4"/>
    </w:pPr>
    <w:rPr>
      <w:sz w:val="16"/>
    </w:rPr>
  </w:style>
  <w:style w:type="paragraph" w:styleId="Ttulo6">
    <w:name w:val="heading 6"/>
    <w:basedOn w:val="Ttulo1"/>
    <w:next w:val="Normal"/>
    <w:qFormat/>
    <w:rsid w:val="00110CBD"/>
    <w:pPr>
      <w:pBdr>
        <w:bottom w:val="none" w:sz="0" w:space="0" w:color="auto"/>
      </w:pBdr>
      <w:spacing w:before="240"/>
      <w:outlineLvl w:val="5"/>
    </w:pPr>
    <w:rPr>
      <w:b w:val="0"/>
      <w:i/>
      <w:caps/>
      <w:sz w:val="20"/>
    </w:rPr>
  </w:style>
  <w:style w:type="paragraph" w:styleId="Ttulo7">
    <w:name w:val="heading 7"/>
    <w:basedOn w:val="Normal"/>
    <w:next w:val="Normal"/>
    <w:qFormat/>
    <w:rsid w:val="00110CBD"/>
    <w:pPr>
      <w:overflowPunct w:val="0"/>
      <w:autoSpaceDE w:val="0"/>
      <w:autoSpaceDN w:val="0"/>
      <w:adjustRightInd w:val="0"/>
      <w:spacing w:before="240" w:after="60" w:line="360" w:lineRule="auto"/>
      <w:textAlignment w:val="baseline"/>
      <w:outlineLvl w:val="6"/>
    </w:pPr>
    <w:rPr>
      <w:rFonts w:eastAsia="Arial Unicode MS"/>
      <w:i/>
      <w:color w:val="auto"/>
      <w:lang w:eastAsia="en-US"/>
    </w:rPr>
  </w:style>
  <w:style w:type="paragraph" w:styleId="Ttulo8">
    <w:name w:val="heading 8"/>
    <w:basedOn w:val="Normal"/>
    <w:next w:val="Normal"/>
    <w:qFormat/>
    <w:pPr>
      <w:overflowPunct w:val="0"/>
      <w:autoSpaceDE w:val="0"/>
      <w:autoSpaceDN w:val="0"/>
      <w:adjustRightInd w:val="0"/>
      <w:spacing w:before="240" w:after="60" w:line="360" w:lineRule="auto"/>
      <w:textAlignment w:val="baseline"/>
      <w:outlineLvl w:val="7"/>
    </w:pPr>
    <w:rPr>
      <w:rFonts w:eastAsia="Arial Unicode MS"/>
      <w:i/>
      <w:color w:val="auto"/>
      <w:lang w:eastAsia="en-US"/>
    </w:rPr>
  </w:style>
  <w:style w:type="paragraph" w:styleId="Ttulo9">
    <w:name w:val="heading 9"/>
    <w:basedOn w:val="Normal"/>
    <w:next w:val="Normal"/>
    <w:qFormat/>
    <w:pPr>
      <w:overflowPunct w:val="0"/>
      <w:autoSpaceDE w:val="0"/>
      <w:autoSpaceDN w:val="0"/>
      <w:adjustRightInd w:val="0"/>
      <w:spacing w:before="240" w:after="60" w:line="360" w:lineRule="auto"/>
      <w:textAlignment w:val="baseline"/>
      <w:outlineLvl w:val="8"/>
    </w:pPr>
    <w:rPr>
      <w:rFonts w:eastAsia="Arial Unicode MS"/>
      <w:i/>
      <w:color w:val="auto"/>
      <w:sz w:val="1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pPr>
      <w:tabs>
        <w:tab w:val="center" w:pos="4252"/>
        <w:tab w:val="right" w:pos="8504"/>
      </w:tabs>
    </w:pPr>
    <w:rPr>
      <w:rFonts w:ascii="Arial" w:hAnsi="Arial"/>
      <w:sz w:val="16"/>
      <w:szCs w:val="24"/>
    </w:rPr>
  </w:style>
  <w:style w:type="paragraph" w:customStyle="1" w:styleId="vieta2">
    <w:name w:val="viñeta 2"/>
    <w:basedOn w:val="Normal"/>
    <w:link w:val="vieta2Car1"/>
    <w:pPr>
      <w:numPr>
        <w:ilvl w:val="1"/>
        <w:numId w:val="24"/>
      </w:numPr>
    </w:pPr>
    <w:rPr>
      <w:lang w:val="es-ES_tradnl"/>
    </w:rPr>
  </w:style>
  <w:style w:type="paragraph" w:customStyle="1" w:styleId="Nota">
    <w:name w:val="Nota"/>
    <w:basedOn w:val="Normal"/>
    <w:rsid w:val="00635EB1"/>
    <w:pPr>
      <w:spacing w:before="120"/>
    </w:pPr>
    <w:rPr>
      <w:sz w:val="16"/>
    </w:rPr>
  </w:style>
  <w:style w:type="paragraph" w:customStyle="1" w:styleId="vieta3">
    <w:name w:val="viñeta 3"/>
    <w:basedOn w:val="vieta2"/>
    <w:rsid w:val="00712E80"/>
    <w:pPr>
      <w:numPr>
        <w:ilvl w:val="2"/>
        <w:numId w:val="15"/>
      </w:numPr>
      <w:tabs>
        <w:tab w:val="clear" w:pos="2160"/>
      </w:tabs>
      <w:spacing w:after="0"/>
      <w:ind w:left="1985" w:hanging="284"/>
    </w:pPr>
  </w:style>
  <w:style w:type="paragraph" w:styleId="Piedepgina">
    <w:name w:val="footer"/>
    <w:basedOn w:val="Normal"/>
    <w:pPr>
      <w:tabs>
        <w:tab w:val="center" w:pos="4252"/>
        <w:tab w:val="right" w:pos="8504"/>
      </w:tabs>
    </w:pPr>
    <w:rPr>
      <w:color w:val="auto"/>
      <w:sz w:val="16"/>
    </w:rPr>
  </w:style>
  <w:style w:type="paragraph" w:customStyle="1" w:styleId="Celdaderecha">
    <w:name w:val="Celda derecha"/>
    <w:basedOn w:val="Normal"/>
    <w:rsid w:val="00635EB1"/>
    <w:pPr>
      <w:keepNext/>
      <w:spacing w:before="60" w:after="60"/>
      <w:ind w:right="111"/>
      <w:jc w:val="right"/>
    </w:pPr>
    <w:rPr>
      <w:rFonts w:cs="Arial"/>
      <w:szCs w:val="24"/>
    </w:rPr>
  </w:style>
  <w:style w:type="paragraph" w:customStyle="1" w:styleId="vieta2sin">
    <w:name w:val="viñeta 2 sin"/>
    <w:basedOn w:val="vieta2"/>
    <w:pPr>
      <w:numPr>
        <w:ilvl w:val="0"/>
        <w:numId w:val="0"/>
      </w:numPr>
      <w:ind w:left="1416"/>
    </w:pPr>
  </w:style>
  <w:style w:type="paragraph" w:customStyle="1" w:styleId="Celdajustificada">
    <w:name w:val="Celda justificada"/>
    <w:basedOn w:val="vieta1"/>
    <w:rsid w:val="00712E80"/>
    <w:pPr>
      <w:numPr>
        <w:numId w:val="0"/>
      </w:numPr>
    </w:pPr>
    <w:rPr>
      <w:rFonts w:cs="Arial"/>
      <w:color w:val="auto"/>
    </w:rPr>
  </w:style>
  <w:style w:type="paragraph" w:customStyle="1" w:styleId="Celdacentrada">
    <w:name w:val="Celda centrada"/>
    <w:basedOn w:val="Celdajustificada"/>
    <w:pPr>
      <w:jc w:val="center"/>
    </w:pPr>
  </w:style>
  <w:style w:type="paragraph" w:customStyle="1" w:styleId="Celdaizquierda">
    <w:name w:val="Celda izquierda"/>
    <w:basedOn w:val="Celdaderecha"/>
    <w:rsid w:val="003E4AD9"/>
    <w:pPr>
      <w:jc w:val="left"/>
    </w:pPr>
  </w:style>
  <w:style w:type="paragraph" w:customStyle="1" w:styleId="Celdattulo">
    <w:name w:val="Celda título"/>
    <w:basedOn w:val="Normal"/>
    <w:rsid w:val="00FB22A7"/>
    <w:pPr>
      <w:spacing w:before="60" w:after="60"/>
      <w:jc w:val="center"/>
    </w:pPr>
    <w:rPr>
      <w:b/>
      <w:bCs/>
    </w:rPr>
  </w:style>
  <w:style w:type="paragraph" w:styleId="TDC1">
    <w:name w:val="toc 1"/>
    <w:basedOn w:val="Normal"/>
    <w:next w:val="Normal"/>
    <w:autoRedefine/>
    <w:semiHidden/>
    <w:pPr>
      <w:tabs>
        <w:tab w:val="left" w:pos="360"/>
        <w:tab w:val="right" w:leader="dot" w:pos="8494"/>
      </w:tabs>
      <w:spacing w:before="360" w:after="180"/>
    </w:pPr>
    <w:rPr>
      <w:rFonts w:ascii="Times New Roman" w:hAnsi="Times New Roman"/>
      <w:b/>
      <w:bCs/>
      <w:caps/>
      <w:noProof/>
      <w:szCs w:val="22"/>
      <w:u w:val="single"/>
    </w:rPr>
  </w:style>
  <w:style w:type="paragraph" w:styleId="TDC2">
    <w:name w:val="toc 2"/>
    <w:basedOn w:val="Normal"/>
    <w:next w:val="Normal"/>
    <w:autoRedefine/>
    <w:semiHidden/>
    <w:rPr>
      <w:rFonts w:ascii="Times New Roman" w:hAnsi="Times New Roman"/>
      <w:b/>
      <w:bCs/>
      <w:smallCaps/>
      <w:szCs w:val="26"/>
    </w:rPr>
  </w:style>
  <w:style w:type="paragraph" w:styleId="TDC3">
    <w:name w:val="toc 3"/>
    <w:basedOn w:val="Normal"/>
    <w:next w:val="Normal"/>
    <w:autoRedefine/>
    <w:semiHidden/>
    <w:rPr>
      <w:rFonts w:ascii="Times New Roman" w:hAnsi="Times New Roman"/>
      <w:smallCaps/>
      <w:szCs w:val="26"/>
    </w:rPr>
  </w:style>
  <w:style w:type="paragraph" w:styleId="TDC4">
    <w:name w:val="toc 4"/>
    <w:basedOn w:val="Normal"/>
    <w:next w:val="Normal"/>
    <w:autoRedefine/>
    <w:semiHidden/>
    <w:rPr>
      <w:rFonts w:ascii="Times New Roman" w:hAnsi="Times New Roman"/>
      <w:szCs w:val="26"/>
    </w:rPr>
  </w:style>
  <w:style w:type="paragraph" w:styleId="TDC5">
    <w:name w:val="toc 5"/>
    <w:basedOn w:val="Normal"/>
    <w:next w:val="Normal"/>
    <w:autoRedefine/>
    <w:semiHidden/>
    <w:rPr>
      <w:rFonts w:ascii="Times New Roman" w:hAnsi="Times New Roman"/>
      <w:szCs w:val="26"/>
    </w:rPr>
  </w:style>
  <w:style w:type="paragraph" w:styleId="Ttulo">
    <w:name w:val="Title"/>
    <w:basedOn w:val="Normal"/>
    <w:link w:val="TtuloCar1"/>
    <w:uiPriority w:val="10"/>
    <w:qFormat/>
    <w:pPr>
      <w:spacing w:before="240" w:after="60"/>
      <w:jc w:val="center"/>
      <w:outlineLvl w:val="0"/>
    </w:pPr>
    <w:rPr>
      <w:rFonts w:cs="Arial"/>
      <w:b/>
      <w:bCs/>
      <w:smallCaps/>
      <w:color w:val="auto"/>
      <w:kern w:val="28"/>
      <w:sz w:val="28"/>
      <w:szCs w:val="32"/>
      <w14:shadow w14:blurRad="50800" w14:dist="38100" w14:dir="2700000" w14:sx="100000" w14:sy="100000" w14:kx="0" w14:ky="0" w14:algn="tl">
        <w14:srgbClr w14:val="000000">
          <w14:alpha w14:val="60000"/>
        </w14:srgbClr>
      </w14:shadow>
    </w:rPr>
  </w:style>
  <w:style w:type="paragraph" w:customStyle="1" w:styleId="vieta1">
    <w:name w:val="viñeta 1"/>
    <w:basedOn w:val="Normal"/>
    <w:link w:val="vieta1Car"/>
    <w:qFormat/>
    <w:rsid w:val="002810F0"/>
    <w:pPr>
      <w:numPr>
        <w:numId w:val="13"/>
      </w:numPr>
    </w:pPr>
    <w:rPr>
      <w:lang w:val="es-ES_tradnl"/>
    </w:rPr>
  </w:style>
  <w:style w:type="paragraph" w:customStyle="1" w:styleId="vieta1sin">
    <w:name w:val="viñeta 1 sin"/>
    <w:basedOn w:val="vieta1"/>
    <w:pPr>
      <w:numPr>
        <w:numId w:val="0"/>
      </w:numPr>
      <w:ind w:left="708"/>
    </w:pPr>
    <w:rPr>
      <w:lang w:val="es-ES"/>
    </w:rPr>
  </w:style>
  <w:style w:type="paragraph" w:customStyle="1" w:styleId="vieta3sin">
    <w:name w:val="viñeta 3 sin"/>
    <w:basedOn w:val="vieta3"/>
    <w:pPr>
      <w:numPr>
        <w:ilvl w:val="0"/>
        <w:numId w:val="0"/>
      </w:numPr>
      <w:ind w:left="1778"/>
    </w:pPr>
    <w:rPr>
      <w:rFonts w:cs="Arial"/>
    </w:rPr>
  </w:style>
  <w:style w:type="paragraph" w:customStyle="1" w:styleId="vieta4">
    <w:name w:val="viñeta 4"/>
    <w:basedOn w:val="Normal"/>
    <w:rsid w:val="00712E80"/>
    <w:pPr>
      <w:numPr>
        <w:numId w:val="26"/>
      </w:numPr>
      <w:tabs>
        <w:tab w:val="clear" w:pos="2486"/>
      </w:tabs>
      <w:spacing w:after="0"/>
      <w:ind w:left="2410" w:hanging="284"/>
    </w:pPr>
  </w:style>
  <w:style w:type="paragraph" w:customStyle="1" w:styleId="vieta5">
    <w:name w:val="viñeta 5"/>
    <w:basedOn w:val="Normal"/>
    <w:pPr>
      <w:numPr>
        <w:numId w:val="17"/>
      </w:numPr>
      <w:spacing w:after="0"/>
    </w:pPr>
  </w:style>
  <w:style w:type="character" w:styleId="Nmerodepgina">
    <w:name w:val="page number"/>
    <w:rsid w:val="00AE5A8B"/>
    <w:rPr>
      <w:rFonts w:ascii="Trebuchet MS" w:hAnsi="Trebuchet MS"/>
    </w:rPr>
  </w:style>
  <w:style w:type="character" w:styleId="Hipervnculo">
    <w:name w:val="Hyperlink"/>
    <w:rsid w:val="00567849"/>
    <w:rPr>
      <w:color w:val="0000FF"/>
      <w:u w:val="single"/>
    </w:rPr>
  </w:style>
  <w:style w:type="paragraph" w:styleId="Mapadeldocumento">
    <w:name w:val="Document Map"/>
    <w:basedOn w:val="Normal"/>
    <w:semiHidden/>
    <w:rsid w:val="00B578B0"/>
    <w:pPr>
      <w:shd w:val="clear" w:color="auto" w:fill="000080"/>
    </w:pPr>
    <w:rPr>
      <w:rFonts w:ascii="Tahoma" w:hAnsi="Tahoma" w:cs="Tahoma"/>
    </w:rPr>
  </w:style>
  <w:style w:type="character" w:customStyle="1" w:styleId="vieta1Car">
    <w:name w:val="viñeta 1 Car"/>
    <w:link w:val="vieta1"/>
    <w:rsid w:val="002810F0"/>
    <w:rPr>
      <w:rFonts w:ascii="Trebuchet MS" w:hAnsi="Trebuchet MS"/>
      <w:color w:val="000000"/>
      <w:lang w:val="es-ES_tradnl"/>
    </w:rPr>
  </w:style>
  <w:style w:type="character" w:customStyle="1" w:styleId="vieta2Car1">
    <w:name w:val="viñeta 2 Car1"/>
    <w:link w:val="vieta2"/>
    <w:rsid w:val="00916EE1"/>
    <w:rPr>
      <w:rFonts w:ascii="Trebuchet MS" w:hAnsi="Trebuchet MS"/>
      <w:color w:val="000000"/>
      <w:lang w:val="es-ES_tradnl" w:eastAsia="es-ES" w:bidi="ar-SA"/>
    </w:rPr>
  </w:style>
  <w:style w:type="table" w:styleId="Tablaconcuadrcula">
    <w:name w:val="Table Grid"/>
    <w:basedOn w:val="Tablanormal"/>
    <w:rsid w:val="00464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eta1Car1">
    <w:name w:val="viñeta 1 Car1"/>
    <w:rsid w:val="00F952DE"/>
    <w:rPr>
      <w:rFonts w:ascii="Trebuchet MS" w:hAnsi="Trebuchet MS"/>
      <w:color w:val="000000"/>
      <w:lang w:val="es-ES_tradnl"/>
    </w:rPr>
  </w:style>
  <w:style w:type="paragraph" w:customStyle="1" w:styleId="Resumen">
    <w:name w:val="Resumen"/>
    <w:basedOn w:val="Normal"/>
    <w:link w:val="ResumenCar"/>
    <w:rsid w:val="004C2B9F"/>
    <w:pPr>
      <w:framePr w:w="2739" w:hSpace="181" w:wrap="notBeside" w:vAnchor="text" w:hAnchor="text" w:x="-3339" w:y="1"/>
      <w:spacing w:after="0" w:line="240" w:lineRule="auto"/>
      <w:jc w:val="left"/>
    </w:pPr>
    <w:rPr>
      <w:b/>
      <w:sz w:val="16"/>
    </w:rPr>
  </w:style>
  <w:style w:type="character" w:customStyle="1" w:styleId="ResumenCar">
    <w:name w:val="Resumen Car"/>
    <w:link w:val="Resumen"/>
    <w:rsid w:val="004C2B9F"/>
    <w:rPr>
      <w:rFonts w:ascii="Trebuchet MS" w:hAnsi="Trebuchet MS"/>
      <w:b/>
      <w:color w:val="000000"/>
      <w:sz w:val="16"/>
    </w:rPr>
  </w:style>
  <w:style w:type="paragraph" w:styleId="Descripcin">
    <w:name w:val="caption"/>
    <w:basedOn w:val="Normal"/>
    <w:next w:val="Normal"/>
    <w:qFormat/>
    <w:rsid w:val="00AF705C"/>
    <w:pPr>
      <w:spacing w:before="120"/>
    </w:pPr>
    <w:rPr>
      <w:b/>
      <w:bCs/>
    </w:rPr>
  </w:style>
  <w:style w:type="paragraph" w:styleId="Textodeglobo">
    <w:name w:val="Balloon Text"/>
    <w:basedOn w:val="Normal"/>
    <w:link w:val="TextodegloboCar"/>
    <w:rsid w:val="00465B3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465B3D"/>
    <w:rPr>
      <w:rFonts w:ascii="Tahoma" w:hAnsi="Tahoma" w:cs="Tahoma"/>
      <w:color w:val="000000"/>
      <w:sz w:val="16"/>
      <w:szCs w:val="16"/>
    </w:rPr>
  </w:style>
  <w:style w:type="paragraph" w:styleId="Textosinformato">
    <w:name w:val="Plain Text"/>
    <w:basedOn w:val="Normal"/>
    <w:link w:val="TextosinformatoCar"/>
    <w:uiPriority w:val="99"/>
    <w:semiHidden/>
    <w:rsid w:val="002702E7"/>
    <w:pPr>
      <w:spacing w:after="0" w:line="240" w:lineRule="auto"/>
      <w:jc w:val="left"/>
    </w:pPr>
    <w:rPr>
      <w:rFonts w:ascii="Arial" w:eastAsia="Calibri" w:hAnsi="Arial"/>
      <w:color w:val="auto"/>
      <w:sz w:val="24"/>
      <w:szCs w:val="21"/>
      <w:lang w:eastAsia="en-US"/>
    </w:rPr>
  </w:style>
  <w:style w:type="character" w:customStyle="1" w:styleId="TextosinformatoCar">
    <w:name w:val="Texto sin formato Car"/>
    <w:basedOn w:val="Fuentedeprrafopredeter"/>
    <w:link w:val="Textosinformato"/>
    <w:uiPriority w:val="99"/>
    <w:semiHidden/>
    <w:rsid w:val="002702E7"/>
    <w:rPr>
      <w:rFonts w:ascii="Arial" w:eastAsia="Calibri" w:hAnsi="Arial"/>
      <w:sz w:val="24"/>
      <w:szCs w:val="21"/>
      <w:lang w:eastAsia="en-US"/>
    </w:rPr>
  </w:style>
  <w:style w:type="paragraph" w:styleId="NormalWeb">
    <w:name w:val="Normal (Web)"/>
    <w:basedOn w:val="Normal"/>
    <w:uiPriority w:val="99"/>
    <w:unhideWhenUsed/>
    <w:rsid w:val="002702E7"/>
    <w:pPr>
      <w:spacing w:before="100" w:beforeAutospacing="1" w:after="100" w:afterAutospacing="1" w:line="240" w:lineRule="auto"/>
      <w:jc w:val="left"/>
    </w:pPr>
    <w:rPr>
      <w:rFonts w:ascii="Times New Roman" w:eastAsiaTheme="minorHAnsi" w:hAnsi="Times New Roman"/>
      <w:sz w:val="24"/>
      <w:szCs w:val="24"/>
    </w:rPr>
  </w:style>
  <w:style w:type="character" w:customStyle="1" w:styleId="Mencionar1">
    <w:name w:val="Mencionar1"/>
    <w:basedOn w:val="Fuentedeprrafopredeter"/>
    <w:uiPriority w:val="99"/>
    <w:semiHidden/>
    <w:unhideWhenUsed/>
    <w:rsid w:val="00A046BE"/>
    <w:rPr>
      <w:color w:val="2B579A"/>
      <w:shd w:val="clear" w:color="auto" w:fill="E6E6E6"/>
    </w:rPr>
  </w:style>
  <w:style w:type="character" w:styleId="Hipervnculovisitado">
    <w:name w:val="FollowedHyperlink"/>
    <w:basedOn w:val="Fuentedeprrafopredeter"/>
    <w:semiHidden/>
    <w:unhideWhenUsed/>
    <w:rsid w:val="00296065"/>
    <w:rPr>
      <w:color w:val="800080" w:themeColor="followedHyperlink"/>
      <w:u w:val="single"/>
    </w:rPr>
  </w:style>
  <w:style w:type="paragraph" w:styleId="Textoindependiente3">
    <w:name w:val="Body Text 3"/>
    <w:basedOn w:val="Normal"/>
    <w:link w:val="Textoindependiente3Car"/>
    <w:rsid w:val="000623EC"/>
    <w:pPr>
      <w:spacing w:after="0" w:line="240" w:lineRule="auto"/>
    </w:pPr>
    <w:rPr>
      <w:rFonts w:ascii="65 Helvetica Medium" w:eastAsia="Times" w:hAnsi="65 Helvetica Medium"/>
      <w:color w:val="auto"/>
      <w:sz w:val="30"/>
      <w:lang w:val="es-ES_tradnl" w:eastAsia="x-none"/>
    </w:rPr>
  </w:style>
  <w:style w:type="character" w:customStyle="1" w:styleId="Textoindependiente3Car">
    <w:name w:val="Texto independiente 3 Car"/>
    <w:basedOn w:val="Fuentedeprrafopredeter"/>
    <w:link w:val="Textoindependiente3"/>
    <w:rsid w:val="000623EC"/>
    <w:rPr>
      <w:rFonts w:ascii="65 Helvetica Medium" w:eastAsia="Times" w:hAnsi="65 Helvetica Medium"/>
      <w:sz w:val="30"/>
      <w:lang w:val="es-ES_tradnl" w:eastAsia="x-none"/>
    </w:rPr>
  </w:style>
  <w:style w:type="paragraph" w:styleId="Textoindependiente">
    <w:name w:val="Body Text"/>
    <w:basedOn w:val="Normal"/>
    <w:link w:val="TextoindependienteCar"/>
    <w:rsid w:val="000623EC"/>
    <w:pPr>
      <w:spacing w:line="240" w:lineRule="auto"/>
      <w:jc w:val="left"/>
    </w:pPr>
    <w:rPr>
      <w:rFonts w:ascii="Cambria" w:eastAsia="Cambria" w:hAnsi="Cambria"/>
      <w:color w:val="auto"/>
      <w:sz w:val="24"/>
      <w:szCs w:val="24"/>
      <w:lang w:val="es-ES_tradnl" w:eastAsia="en-US"/>
    </w:rPr>
  </w:style>
  <w:style w:type="character" w:customStyle="1" w:styleId="TextoindependienteCar">
    <w:name w:val="Texto independiente Car"/>
    <w:basedOn w:val="Fuentedeprrafopredeter"/>
    <w:link w:val="Textoindependiente"/>
    <w:rsid w:val="000623EC"/>
    <w:rPr>
      <w:rFonts w:ascii="Cambria" w:eastAsia="Cambria" w:hAnsi="Cambria"/>
      <w:sz w:val="24"/>
      <w:szCs w:val="24"/>
      <w:lang w:val="es-ES_tradnl" w:eastAsia="en-US"/>
    </w:rPr>
  </w:style>
  <w:style w:type="paragraph" w:customStyle="1" w:styleId="Formatolibre">
    <w:name w:val="Formato libre"/>
    <w:rsid w:val="00805684"/>
    <w:rPr>
      <w:rFonts w:ascii="Helvetica" w:eastAsia="ヒラギノ角ゴ Pro W3" w:hAnsi="Helvetica"/>
      <w:color w:val="000000"/>
      <w:sz w:val="24"/>
      <w:lang w:val="es-ES_tradnl" w:eastAsia="es-ES_tradnl"/>
    </w:rPr>
  </w:style>
  <w:style w:type="character" w:customStyle="1" w:styleId="Ttulo2Car">
    <w:name w:val="Título 2 Car"/>
    <w:basedOn w:val="Fuentedeprrafopredeter"/>
    <w:link w:val="Ttulo2"/>
    <w:rsid w:val="00410E5A"/>
    <w:rPr>
      <w:rFonts w:ascii="Trebuchet MS" w:eastAsia="Arial Unicode MS" w:hAnsi="Trebuchet MS"/>
      <w:b/>
      <w:caps/>
      <w:lang w:val="es-ES_tradnl" w:eastAsia="en-US"/>
    </w:rPr>
  </w:style>
  <w:style w:type="character" w:customStyle="1" w:styleId="Ttulo4Car">
    <w:name w:val="Título 4 Car"/>
    <w:basedOn w:val="Fuentedeprrafopredeter"/>
    <w:link w:val="Ttulo4"/>
    <w:rsid w:val="00410E5A"/>
    <w:rPr>
      <w:rFonts w:ascii="Trebuchet MS" w:eastAsia="Arial Unicode MS" w:hAnsi="Trebuchet MS"/>
      <w:u w:val="single"/>
      <w:shd w:val="clear" w:color="CCFFFF" w:fill="FFFFFF"/>
      <w:lang w:val="es-ES_tradnl" w:eastAsia="en-US"/>
    </w:rPr>
  </w:style>
  <w:style w:type="character" w:styleId="Textoennegrita">
    <w:name w:val="Strong"/>
    <w:uiPriority w:val="22"/>
    <w:qFormat/>
    <w:rsid w:val="00410E5A"/>
    <w:rPr>
      <w:b/>
      <w:bCs/>
    </w:rPr>
  </w:style>
  <w:style w:type="paragraph" w:styleId="Subttulo">
    <w:name w:val="Subtitle"/>
    <w:basedOn w:val="Normal"/>
    <w:link w:val="SubttuloCar"/>
    <w:qFormat/>
    <w:rsid w:val="00410E5A"/>
    <w:pPr>
      <w:spacing w:after="0" w:line="360" w:lineRule="auto"/>
      <w:jc w:val="left"/>
    </w:pPr>
    <w:rPr>
      <w:rFonts w:ascii="Times New Roman" w:hAnsi="Times New Roman"/>
      <w:b/>
      <w:color w:val="auto"/>
      <w:sz w:val="28"/>
      <w:lang w:val="it-IT" w:eastAsia="it-IT"/>
    </w:rPr>
  </w:style>
  <w:style w:type="character" w:customStyle="1" w:styleId="SubttuloCar">
    <w:name w:val="Subtítulo Car"/>
    <w:basedOn w:val="Fuentedeprrafopredeter"/>
    <w:link w:val="Subttulo"/>
    <w:rsid w:val="00410E5A"/>
    <w:rPr>
      <w:b/>
      <w:sz w:val="28"/>
      <w:lang w:val="it-IT" w:eastAsia="it-IT"/>
    </w:rPr>
  </w:style>
  <w:style w:type="paragraph" w:customStyle="1" w:styleId="Default">
    <w:name w:val="Default"/>
    <w:rsid w:val="00410E5A"/>
    <w:pPr>
      <w:autoSpaceDE w:val="0"/>
      <w:autoSpaceDN w:val="0"/>
      <w:adjustRightInd w:val="0"/>
    </w:pPr>
    <w:rPr>
      <w:rFonts w:ascii="Andalus" w:hAnsi="Andalus" w:cs="Andalus"/>
      <w:color w:val="000000"/>
      <w:sz w:val="24"/>
      <w:szCs w:val="24"/>
    </w:rPr>
  </w:style>
  <w:style w:type="paragraph" w:customStyle="1" w:styleId="Sangradetextonormal1">
    <w:name w:val="Sangría de texto normal1"/>
    <w:rsid w:val="00410E5A"/>
    <w:pPr>
      <w:ind w:firstLine="709"/>
      <w:jc w:val="both"/>
    </w:pPr>
    <w:rPr>
      <w:rFonts w:ascii="Courier New" w:eastAsia="ヒラギノ角ゴ Pro W3" w:hAnsi="Courier New"/>
      <w:color w:val="000000"/>
      <w:sz w:val="24"/>
      <w:lang w:eastAsia="es-ES_tradnl"/>
    </w:rPr>
  </w:style>
  <w:style w:type="paragraph" w:customStyle="1" w:styleId="Textosinformato1">
    <w:name w:val="Texto sin formato1"/>
    <w:rsid w:val="00410E5A"/>
    <w:rPr>
      <w:rFonts w:ascii="Courier" w:eastAsia="ヒラギノ角ゴ Pro W3" w:hAnsi="Courier"/>
      <w:color w:val="000000"/>
      <w:sz w:val="24"/>
      <w:lang w:val="es-ES_tradnl" w:eastAsia="es-ES_tradnl"/>
    </w:rPr>
  </w:style>
  <w:style w:type="paragraph" w:styleId="Sinespaciado">
    <w:name w:val="No Spacing"/>
    <w:uiPriority w:val="1"/>
    <w:qFormat/>
    <w:rsid w:val="00410E5A"/>
    <w:rPr>
      <w:rFonts w:ascii="Arial" w:hAnsi="Arial" w:cs="Arial"/>
      <w:sz w:val="24"/>
      <w:szCs w:val="24"/>
      <w:lang w:val="de-DE" w:eastAsia="de-DE"/>
    </w:rPr>
  </w:style>
  <w:style w:type="character" w:customStyle="1" w:styleId="Ninguno">
    <w:name w:val="Ninguno"/>
    <w:rsid w:val="00410E5A"/>
  </w:style>
  <w:style w:type="paragraph" w:customStyle="1" w:styleId="Poromisin">
    <w:name w:val="Por omisión"/>
    <w:rsid w:val="00410E5A"/>
    <w:pPr>
      <w:pBdr>
        <w:top w:val="nil"/>
        <w:left w:val="nil"/>
        <w:bottom w:val="nil"/>
        <w:right w:val="nil"/>
        <w:between w:val="nil"/>
        <w:bar w:val="nil"/>
      </w:pBdr>
    </w:pPr>
    <w:rPr>
      <w:rFonts w:ascii="Helvetica" w:eastAsia="Arial Unicode MS" w:hAnsi="Helvetica" w:cs="Arial Unicode MS"/>
      <w:color w:val="000000"/>
      <w:sz w:val="22"/>
      <w:szCs w:val="22"/>
      <w:bdr w:val="nil"/>
      <w:lang w:eastAsia="es-ES_tradnl"/>
    </w:rPr>
  </w:style>
  <w:style w:type="character" w:customStyle="1" w:styleId="Mencinsinresolver1">
    <w:name w:val="Mención sin resolver1"/>
    <w:uiPriority w:val="99"/>
    <w:semiHidden/>
    <w:unhideWhenUsed/>
    <w:rsid w:val="00410E5A"/>
    <w:rPr>
      <w:color w:val="605E5C"/>
      <w:shd w:val="clear" w:color="auto" w:fill="E1DFDD"/>
    </w:rPr>
  </w:style>
  <w:style w:type="paragraph" w:customStyle="1" w:styleId="CuerpoA">
    <w:name w:val="Cuerpo A"/>
    <w:rsid w:val="00410E5A"/>
    <w:rPr>
      <w:rFonts w:ascii="Helvetica" w:eastAsia="Helvetica" w:hAnsi="Helvetica" w:cs="Helvetica"/>
      <w:color w:val="000000"/>
      <w:sz w:val="22"/>
      <w:szCs w:val="22"/>
      <w:u w:color="000000"/>
      <w:lang w:val="es-ES_tradnl"/>
    </w:rPr>
  </w:style>
  <w:style w:type="paragraph" w:customStyle="1" w:styleId="a">
    <w:basedOn w:val="Normal"/>
    <w:next w:val="Ttulo"/>
    <w:link w:val="TtuloCar"/>
    <w:qFormat/>
    <w:rsid w:val="00410E5A"/>
    <w:pPr>
      <w:spacing w:after="0" w:line="240" w:lineRule="auto"/>
      <w:jc w:val="center"/>
    </w:pPr>
    <w:rPr>
      <w:rFonts w:ascii="Arial" w:hAnsi="Arial"/>
      <w:b/>
      <w:color w:val="auto"/>
      <w:u w:val="single"/>
      <w:lang w:val="es-ES_tradnl"/>
    </w:rPr>
  </w:style>
  <w:style w:type="character" w:customStyle="1" w:styleId="TtuloCar">
    <w:name w:val="Título Car"/>
    <w:link w:val="a"/>
    <w:rsid w:val="00410E5A"/>
    <w:rPr>
      <w:rFonts w:ascii="Arial" w:hAnsi="Arial"/>
      <w:b/>
      <w:u w:val="single"/>
      <w:lang w:val="es-ES_tradnl"/>
    </w:rPr>
  </w:style>
  <w:style w:type="paragraph" w:customStyle="1" w:styleId="yiv6364173984s5">
    <w:name w:val="yiv6364173984s5"/>
    <w:basedOn w:val="Normal"/>
    <w:rsid w:val="00410E5A"/>
    <w:pPr>
      <w:spacing w:before="100" w:beforeAutospacing="1" w:after="100" w:afterAutospacing="1" w:line="240" w:lineRule="auto"/>
      <w:jc w:val="left"/>
    </w:pPr>
    <w:rPr>
      <w:rFonts w:ascii="Times New Roman" w:hAnsi="Times New Roman"/>
      <w:color w:val="auto"/>
      <w:sz w:val="24"/>
      <w:szCs w:val="24"/>
      <w:lang w:val="es-ES_tradnl" w:eastAsia="es-ES_tradnl"/>
    </w:rPr>
  </w:style>
  <w:style w:type="character" w:customStyle="1" w:styleId="TtuloCar1">
    <w:name w:val="Título Car1"/>
    <w:basedOn w:val="Fuentedeprrafopredeter"/>
    <w:link w:val="Ttulo"/>
    <w:uiPriority w:val="10"/>
    <w:rsid w:val="00410E5A"/>
    <w:rPr>
      <w:rFonts w:ascii="Trebuchet MS" w:hAnsi="Trebuchet MS" w:cs="Arial"/>
      <w:b/>
      <w:bCs/>
      <w:smallCaps/>
      <w:kern w:val="28"/>
      <w:sz w:val="28"/>
      <w:szCs w:val="32"/>
      <w14:shadow w14:blurRad="50800" w14:dist="38100" w14:dir="2700000" w14:sx="100000" w14:sy="100000" w14:kx="0" w14:ky="0" w14:algn="tl">
        <w14:srgbClr w14:val="000000">
          <w14:alpha w14:val="60000"/>
        </w14:srgbClr>
      </w14:shadow>
    </w:rPr>
  </w:style>
  <w:style w:type="paragraph" w:styleId="Textonotapie">
    <w:name w:val="footnote text"/>
    <w:basedOn w:val="Normal"/>
    <w:link w:val="TextonotapieCar"/>
    <w:uiPriority w:val="99"/>
    <w:unhideWhenUsed/>
    <w:rsid w:val="002B7575"/>
    <w:pPr>
      <w:spacing w:after="0" w:line="240" w:lineRule="auto"/>
      <w:jc w:val="left"/>
    </w:pPr>
    <w:rPr>
      <w:rFonts w:asciiTheme="minorHAnsi" w:eastAsiaTheme="minorEastAsia" w:hAnsiTheme="minorHAnsi" w:cstheme="minorBidi"/>
      <w:color w:val="auto"/>
      <w:sz w:val="24"/>
      <w:szCs w:val="24"/>
      <w:lang w:val="es-ES_tradnl"/>
    </w:rPr>
  </w:style>
  <w:style w:type="character" w:customStyle="1" w:styleId="TextonotapieCar">
    <w:name w:val="Texto nota pie Car"/>
    <w:basedOn w:val="Fuentedeprrafopredeter"/>
    <w:link w:val="Textonotapie"/>
    <w:uiPriority w:val="99"/>
    <w:rsid w:val="002B7575"/>
    <w:rPr>
      <w:rFonts w:asciiTheme="minorHAnsi" w:eastAsiaTheme="minorEastAsia" w:hAnsiTheme="minorHAnsi" w:cstheme="minorBidi"/>
      <w:sz w:val="24"/>
      <w:szCs w:val="24"/>
      <w:lang w:val="es-ES_tradnl"/>
    </w:rPr>
  </w:style>
  <w:style w:type="character" w:styleId="Refdenotaalpie">
    <w:name w:val="footnote reference"/>
    <w:basedOn w:val="Fuentedeprrafopredeter"/>
    <w:uiPriority w:val="99"/>
    <w:unhideWhenUsed/>
    <w:rsid w:val="002B7575"/>
    <w:rPr>
      <w:vertAlign w:val="superscript"/>
    </w:rPr>
  </w:style>
  <w:style w:type="paragraph" w:customStyle="1" w:styleId="Nombre">
    <w:name w:val="Nombre"/>
    <w:rsid w:val="00961D7D"/>
    <w:pPr>
      <w:pBdr>
        <w:top w:val="nil"/>
        <w:left w:val="nil"/>
        <w:bottom w:val="nil"/>
        <w:right w:val="nil"/>
        <w:between w:val="nil"/>
        <w:bar w:val="nil"/>
      </w:pBdr>
      <w:spacing w:after="20" w:line="288" w:lineRule="auto"/>
    </w:pPr>
    <w:rPr>
      <w:rFonts w:ascii="Avenir Next Regular" w:eastAsia="Arial Unicode MS" w:hAnsi="Avenir Next Regular" w:cs="Arial Unicode MS"/>
      <w:b/>
      <w:bCs/>
      <w:caps/>
      <w:color w:val="1A5C71"/>
      <w:spacing w:val="27"/>
      <w:sz w:val="54"/>
      <w:szCs w:val="54"/>
      <w:bdr w:val="nil"/>
      <w:lang w:val="es-ES_tradnl"/>
      <w14:textOutline w14:w="0" w14:cap="flat" w14:cmpd="sng" w14:algn="ctr">
        <w14:noFill/>
        <w14:prstDash w14:val="solid"/>
        <w14:bevel/>
      </w14:textOutline>
    </w:rPr>
  </w:style>
  <w:style w:type="paragraph" w:customStyle="1" w:styleId="Cuerpo">
    <w:name w:val="Cuerpo"/>
    <w:rsid w:val="00961D7D"/>
    <w:pPr>
      <w:pBdr>
        <w:top w:val="nil"/>
        <w:left w:val="nil"/>
        <w:bottom w:val="nil"/>
        <w:right w:val="nil"/>
        <w:between w:val="nil"/>
        <w:bar w:val="nil"/>
      </w:pBdr>
      <w:suppressAutoHyphens/>
      <w:spacing w:after="180" w:line="288" w:lineRule="auto"/>
      <w:ind w:left="2600"/>
    </w:pPr>
    <w:rPr>
      <w:rFonts w:ascii="Avenir Next Regular" w:eastAsia="Avenir Next Regular" w:hAnsi="Avenir Next Regular" w:cs="Avenir Next Regular"/>
      <w:color w:val="323232"/>
      <w:bdr w:val="nil"/>
      <w14:textOutline w14:w="0" w14:cap="flat" w14:cmpd="sng" w14:algn="ctr">
        <w14:noFill/>
        <w14:prstDash w14:val="solid"/>
        <w14:bevel/>
      </w14:textOutline>
    </w:rPr>
  </w:style>
  <w:style w:type="paragraph" w:styleId="Prrafodelista">
    <w:name w:val="List Paragraph"/>
    <w:basedOn w:val="Normal"/>
    <w:uiPriority w:val="1"/>
    <w:qFormat/>
    <w:rsid w:val="00392A6C"/>
    <w:pPr>
      <w:spacing w:after="160" w:line="252" w:lineRule="auto"/>
      <w:ind w:left="720"/>
      <w:contextualSpacing/>
    </w:pPr>
    <w:rPr>
      <w:rFonts w:asciiTheme="minorHAnsi" w:eastAsiaTheme="minorEastAsia" w:hAnsiTheme="minorHAnsi" w:cstheme="minorBidi"/>
      <w:color w:val="auto"/>
      <w:sz w:val="22"/>
      <w:szCs w:val="22"/>
      <w:lang w:eastAsia="en-US"/>
    </w:rPr>
  </w:style>
  <w:style w:type="character" w:customStyle="1" w:styleId="A1">
    <w:name w:val="A1"/>
    <w:uiPriority w:val="99"/>
    <w:rsid w:val="005D0D2B"/>
    <w:rPr>
      <w:rFonts w:cs="Sanuk-Regular"/>
      <w:color w:val="000000"/>
      <w:sz w:val="20"/>
      <w:szCs w:val="20"/>
    </w:rPr>
  </w:style>
  <w:style w:type="character" w:customStyle="1" w:styleId="Mencinsinresolver2">
    <w:name w:val="Mención sin resolver2"/>
    <w:basedOn w:val="Fuentedeprrafopredeter"/>
    <w:uiPriority w:val="99"/>
    <w:semiHidden/>
    <w:unhideWhenUsed/>
    <w:rsid w:val="0069413B"/>
    <w:rPr>
      <w:color w:val="605E5C"/>
      <w:shd w:val="clear" w:color="auto" w:fill="E1DFDD"/>
    </w:rPr>
  </w:style>
  <w:style w:type="character" w:customStyle="1" w:styleId="Mencinsinresolver3">
    <w:name w:val="Mención sin resolver3"/>
    <w:basedOn w:val="Fuentedeprrafopredeter"/>
    <w:uiPriority w:val="99"/>
    <w:semiHidden/>
    <w:unhideWhenUsed/>
    <w:rsid w:val="005156F9"/>
    <w:rPr>
      <w:color w:val="605E5C"/>
      <w:shd w:val="clear" w:color="auto" w:fill="E1DFDD"/>
    </w:rPr>
  </w:style>
  <w:style w:type="character" w:styleId="Mencinsinresolver">
    <w:name w:val="Unresolved Mention"/>
    <w:basedOn w:val="Fuentedeprrafopredeter"/>
    <w:uiPriority w:val="99"/>
    <w:semiHidden/>
    <w:unhideWhenUsed/>
    <w:rsid w:val="00B12C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45229">
      <w:bodyDiv w:val="1"/>
      <w:marLeft w:val="0"/>
      <w:marRight w:val="0"/>
      <w:marTop w:val="0"/>
      <w:marBottom w:val="0"/>
      <w:divBdr>
        <w:top w:val="none" w:sz="0" w:space="0" w:color="auto"/>
        <w:left w:val="none" w:sz="0" w:space="0" w:color="auto"/>
        <w:bottom w:val="none" w:sz="0" w:space="0" w:color="auto"/>
        <w:right w:val="none" w:sz="0" w:space="0" w:color="auto"/>
      </w:divBdr>
    </w:div>
    <w:div w:id="835613756">
      <w:bodyDiv w:val="1"/>
      <w:marLeft w:val="0"/>
      <w:marRight w:val="0"/>
      <w:marTop w:val="0"/>
      <w:marBottom w:val="0"/>
      <w:divBdr>
        <w:top w:val="none" w:sz="0" w:space="0" w:color="auto"/>
        <w:left w:val="none" w:sz="0" w:space="0" w:color="auto"/>
        <w:bottom w:val="none" w:sz="0" w:space="0" w:color="auto"/>
        <w:right w:val="none" w:sz="0" w:space="0" w:color="auto"/>
      </w:divBdr>
    </w:div>
    <w:div w:id="1304578160">
      <w:bodyDiv w:val="1"/>
      <w:marLeft w:val="0"/>
      <w:marRight w:val="0"/>
      <w:marTop w:val="0"/>
      <w:marBottom w:val="0"/>
      <w:divBdr>
        <w:top w:val="none" w:sz="0" w:space="0" w:color="auto"/>
        <w:left w:val="none" w:sz="0" w:space="0" w:color="auto"/>
        <w:bottom w:val="none" w:sz="0" w:space="0" w:color="auto"/>
        <w:right w:val="none" w:sz="0" w:space="0" w:color="auto"/>
      </w:divBdr>
    </w:div>
    <w:div w:id="1769085505">
      <w:bodyDiv w:val="1"/>
      <w:marLeft w:val="0"/>
      <w:marRight w:val="0"/>
      <w:marTop w:val="0"/>
      <w:marBottom w:val="0"/>
      <w:divBdr>
        <w:top w:val="none" w:sz="0" w:space="0" w:color="auto"/>
        <w:left w:val="none" w:sz="0" w:space="0" w:color="auto"/>
        <w:bottom w:val="none" w:sz="0" w:space="0" w:color="auto"/>
        <w:right w:val="none" w:sz="0" w:space="0" w:color="auto"/>
      </w:divBdr>
    </w:div>
    <w:div w:id="2140030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comunicacion@fundacionvital.eus" TargetMode="External"/><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aroto\AppData\Local\Microsoft\Windows\INetCache\Content.Outlook\3OW8YLB1\plantilla_nota_prens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A674A32A2488DC43AA9C46A63CE8746A" ma:contentTypeVersion="4" ma:contentTypeDescription="Crear nuevo documento." ma:contentTypeScope="" ma:versionID="d5b639eca7def4841b5414fab567cd9c">
  <xsd:schema xmlns:xsd="http://www.w3.org/2001/XMLSchema" xmlns:xs="http://www.w3.org/2001/XMLSchema" xmlns:p="http://schemas.microsoft.com/office/2006/metadata/properties" xmlns:ns3="16cabdfa-b898-441b-b32d-d25e0f6f1a9f" targetNamespace="http://schemas.microsoft.com/office/2006/metadata/properties" ma:root="true" ma:fieldsID="9acd2c267c9d58f302f003be8c15a422" ns3:_="">
    <xsd:import namespace="16cabdfa-b898-441b-b32d-d25e0f6f1a9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abdfa-b898-441b-b32d-d25e0f6f1a9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3EE8B6-B8B4-4D9D-B4F1-16EF1CD45002}">
  <ds:schemaRefs>
    <ds:schemaRef ds:uri="http://schemas.openxmlformats.org/officeDocument/2006/bibliography"/>
  </ds:schemaRefs>
</ds:datastoreItem>
</file>

<file path=customXml/itemProps2.xml><?xml version="1.0" encoding="utf-8"?>
<ds:datastoreItem xmlns:ds="http://schemas.openxmlformats.org/officeDocument/2006/customXml" ds:itemID="{D19226D7-ACDE-418F-BCDF-3CACEE9A24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FF1748-D281-4A18-8111-5937F6387B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cabdfa-b898-441b-b32d-d25e0f6f1a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481C8E-01EC-48B6-BDFC-0FE47DF631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plantilla_nota_prensa.dotx</Template>
  <TotalTime>21</TotalTime>
  <Pages>3</Pages>
  <Words>1124</Words>
  <Characters>5628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Presentación Corporativa</vt:lpstr>
    </vt:vector>
  </TitlesOfParts>
  <Company>Veiss</Company>
  <LinksUpToDate>false</LinksUpToDate>
  <CharactersWithSpaces>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Corporativa</dc:title>
  <dc:creator>Ramón Maroto Aranzabal</dc:creator>
  <cp:lastModifiedBy>Virginia Adarraga</cp:lastModifiedBy>
  <cp:revision>6</cp:revision>
  <cp:lastPrinted>2023-05-31T07:55:00Z</cp:lastPrinted>
  <dcterms:created xsi:type="dcterms:W3CDTF">2026-10-16T10:10:00Z</dcterms:created>
  <dcterms:modified xsi:type="dcterms:W3CDTF">2026-10-16T11:14:00Z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e">
    <vt:lpwstr>Cliente</vt:lpwstr>
  </property>
  <property fmtid="{D5CDD505-2E9C-101B-9397-08002B2CF9AE}" pid="3" name="ContentTypeId">
    <vt:lpwstr>0x010100A674A32A2488DC43AA9C46A63CE8746A</vt:lpwstr>
  </property>
</Properties>
</file>