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F719" w14:textId="2C6C8D8D" w:rsidR="006771A0" w:rsidRPr="00853941" w:rsidRDefault="00985514" w:rsidP="003C0AB6">
      <w:pPr>
        <w:pStyle w:val="Cuerpo"/>
        <w:shd w:val="clear" w:color="auto" w:fill="D9D9D9"/>
        <w:tabs>
          <w:tab w:val="left" w:pos="2130"/>
          <w:tab w:val="center" w:pos="4536"/>
        </w:tabs>
        <w:spacing w:after="0"/>
        <w:jc w:val="center"/>
        <w:rPr>
          <w:rStyle w:val="Ninguno"/>
          <w:rFonts w:ascii="Sanuk-Medium" w:eastAsia="Sanuk-Medium" w:hAnsi="Sanuk-Medium" w:cs="Sanuk-Medium"/>
          <w:b/>
          <w:bCs/>
          <w:sz w:val="24"/>
          <w:szCs w:val="24"/>
          <w:lang w:val="eu-ES"/>
        </w:rPr>
      </w:pPr>
      <w:r w:rsidRPr="00853941">
        <w:rPr>
          <w:rStyle w:val="Ninguno"/>
          <w:rFonts w:ascii="Sanuk-Medium" w:eastAsia="Sanuk-Medium" w:hAnsi="Sanuk-Medium" w:cs="Sanuk-Medium"/>
          <w:b/>
          <w:bCs/>
          <w:sz w:val="24"/>
          <w:szCs w:val="24"/>
          <w:lang w:val="eu-ES"/>
        </w:rPr>
        <w:t>pren</w:t>
      </w:r>
      <w:r w:rsidR="00715D41" w:rsidRPr="00853941">
        <w:rPr>
          <w:rStyle w:val="Ninguno"/>
          <w:rFonts w:ascii="Sanuk-Medium" w:eastAsia="Sanuk-Medium" w:hAnsi="Sanuk-Medium" w:cs="Sanuk-Medium"/>
          <w:b/>
          <w:bCs/>
          <w:sz w:val="24"/>
          <w:szCs w:val="24"/>
          <w:lang w:val="eu-ES"/>
        </w:rPr>
        <w:t>t</w:t>
      </w:r>
      <w:r w:rsidRPr="00853941">
        <w:rPr>
          <w:rStyle w:val="Ninguno"/>
          <w:rFonts w:ascii="Sanuk-Medium" w:eastAsia="Sanuk-Medium" w:hAnsi="Sanuk-Medium" w:cs="Sanuk-Medium"/>
          <w:b/>
          <w:bCs/>
          <w:sz w:val="24"/>
          <w:szCs w:val="24"/>
          <w:lang w:val="eu-ES"/>
        </w:rPr>
        <w:t>sa</w:t>
      </w:r>
      <w:r w:rsidR="00715D41" w:rsidRPr="00853941">
        <w:rPr>
          <w:rStyle w:val="Ninguno"/>
          <w:rFonts w:ascii="Sanuk-Medium" w:eastAsia="Sanuk-Medium" w:hAnsi="Sanuk-Medium" w:cs="Sanuk-Medium"/>
          <w:b/>
          <w:bCs/>
          <w:sz w:val="24"/>
          <w:szCs w:val="24"/>
          <w:lang w:val="eu-ES"/>
        </w:rPr>
        <w:t>-oharra</w:t>
      </w:r>
    </w:p>
    <w:p w14:paraId="571C7916" w14:textId="77777777" w:rsidR="006771A0" w:rsidRPr="00853941" w:rsidRDefault="006771A0">
      <w:pPr>
        <w:pStyle w:val="Textoindependiente3"/>
        <w:tabs>
          <w:tab w:val="left" w:pos="8566"/>
        </w:tabs>
        <w:spacing w:line="300" w:lineRule="exact"/>
        <w:jc w:val="center"/>
        <w:rPr>
          <w:rStyle w:val="Ninguno"/>
          <w:rFonts w:ascii="Arial" w:eastAsia="Arial" w:hAnsi="Arial" w:cs="Arial"/>
          <w:b/>
          <w:bCs/>
          <w:sz w:val="24"/>
          <w:szCs w:val="24"/>
          <w:lang w:val="eu-ES"/>
        </w:rPr>
      </w:pPr>
    </w:p>
    <w:p w14:paraId="38F10DD3" w14:textId="1FCEEFB2" w:rsidR="006771A0" w:rsidRPr="00853941" w:rsidRDefault="006D52A4" w:rsidP="003C0AB6">
      <w:pPr>
        <w:pStyle w:val="Textosinformato"/>
        <w:jc w:val="center"/>
        <w:rPr>
          <w:rStyle w:val="Ninguno"/>
          <w:rFonts w:ascii="Calibri" w:eastAsia="Calibri" w:hAnsi="Calibri" w:cs="Calibri"/>
          <w:spacing w:val="-4"/>
          <w:sz w:val="40"/>
          <w:szCs w:val="40"/>
          <w:lang w:val="eu-ES"/>
        </w:rPr>
      </w:pPr>
      <w:r w:rsidRPr="00853941">
        <w:rPr>
          <w:rStyle w:val="Ninguno"/>
          <w:rFonts w:ascii="Sanuk-Medium" w:eastAsia="Sanuk-Medium" w:hAnsi="Sanuk-Medium" w:cs="Sanuk-Medium"/>
          <w:color w:val="003366"/>
          <w:sz w:val="40"/>
          <w:szCs w:val="40"/>
          <w:u w:color="003366"/>
          <w:lang w:val="eu-ES"/>
        </w:rPr>
        <w:t xml:space="preserve">‘Vital Araban zehar' </w:t>
      </w:r>
      <w:r w:rsidR="004075C9" w:rsidRPr="00853941">
        <w:rPr>
          <w:rStyle w:val="Ninguno"/>
          <w:rFonts w:ascii="Sanuk-Medium" w:eastAsia="Sanuk-Medium" w:hAnsi="Sanuk-Medium" w:cs="Sanuk-Medium"/>
          <w:color w:val="003366"/>
          <w:sz w:val="40"/>
          <w:szCs w:val="40"/>
          <w:u w:color="003366"/>
          <w:lang w:val="eu-ES"/>
        </w:rPr>
        <w:t xml:space="preserve">programak Arabako zortzi herritan egingo diren </w:t>
      </w:r>
      <w:r w:rsidRPr="00853941">
        <w:rPr>
          <w:rStyle w:val="Ninguno"/>
          <w:rFonts w:ascii="Sanuk-Medium" w:eastAsia="Sanuk-Medium" w:hAnsi="Sanuk-Medium" w:cs="Sanuk-Medium"/>
          <w:color w:val="003366"/>
          <w:sz w:val="40"/>
          <w:szCs w:val="40"/>
          <w:u w:color="003366"/>
          <w:lang w:val="eu-ES"/>
        </w:rPr>
        <w:t>bederatzi emanaldi</w:t>
      </w:r>
      <w:r w:rsidR="004075C9" w:rsidRPr="00853941">
        <w:rPr>
          <w:rStyle w:val="Ninguno"/>
          <w:rFonts w:ascii="Sanuk-Medium" w:eastAsia="Sanuk-Medium" w:hAnsi="Sanuk-Medium" w:cs="Sanuk-Medium"/>
          <w:color w:val="003366"/>
          <w:sz w:val="40"/>
          <w:szCs w:val="40"/>
          <w:u w:color="003366"/>
          <w:lang w:val="eu-ES"/>
        </w:rPr>
        <w:t>ren eskutik ekingo dio irailari</w:t>
      </w:r>
      <w:r w:rsidRPr="00853941">
        <w:rPr>
          <w:rStyle w:val="Ninguno"/>
          <w:rFonts w:ascii="Sanuk-Medium" w:eastAsia="Sanuk-Medium" w:hAnsi="Sanuk-Medium" w:cs="Sanuk-Medium"/>
          <w:color w:val="003366"/>
          <w:sz w:val="40"/>
          <w:szCs w:val="40"/>
          <w:u w:color="003366"/>
          <w:lang w:val="eu-ES"/>
        </w:rPr>
        <w:t xml:space="preserve"> </w:t>
      </w:r>
    </w:p>
    <w:p w14:paraId="12AC1D57" w14:textId="77777777" w:rsidR="006771A0" w:rsidRPr="00853941" w:rsidRDefault="006771A0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u-ES"/>
        </w:rPr>
      </w:pPr>
    </w:p>
    <w:p w14:paraId="294E00F9" w14:textId="63E14FDF" w:rsidR="00B74442" w:rsidRPr="00853941" w:rsidRDefault="001A7B36" w:rsidP="00985514">
      <w:pPr>
        <w:autoSpaceDE w:val="0"/>
        <w:autoSpaceDN w:val="0"/>
        <w:adjustRightInd w:val="0"/>
        <w:spacing w:line="300" w:lineRule="exact"/>
        <w:ind w:left="426"/>
        <w:jc w:val="both"/>
        <w:rPr>
          <w:rFonts w:ascii="SanukLF-Light" w:hAnsi="SanukLF-Light" w:cs="Arial"/>
          <w:b/>
          <w:lang w:val="eu-ES"/>
        </w:rPr>
      </w:pPr>
      <w:r w:rsidRPr="00853941">
        <w:rPr>
          <w:rStyle w:val="Ninguno"/>
          <w:rFonts w:ascii="Sanuk-Medium" w:eastAsia="Sanuk-Medium" w:hAnsi="Sanuk-Medium" w:cs="Sanuk-Medium"/>
          <w:color w:val="003366"/>
          <w:u w:color="003366"/>
          <w:lang w:val="eu-ES" w:eastAsia="es-ES"/>
        </w:rPr>
        <w:t>•</w:t>
      </w:r>
      <w:r w:rsidRPr="00853941">
        <w:rPr>
          <w:rFonts w:ascii="SanukLF-Light" w:hAnsi="SanukLF-Light" w:cs="Arial"/>
          <w:b/>
          <w:color w:val="C62128"/>
          <w:sz w:val="32"/>
          <w:szCs w:val="32"/>
          <w:lang w:val="eu-ES"/>
        </w:rPr>
        <w:t xml:space="preserve"> </w:t>
      </w:r>
      <w:r w:rsidR="006D52A4" w:rsidRPr="00853941">
        <w:rPr>
          <w:rFonts w:ascii="SanukLF-Light" w:hAnsi="SanukLF-Light" w:cs="Arial"/>
          <w:b/>
          <w:lang w:val="eu-ES"/>
        </w:rPr>
        <w:t>Okondo</w:t>
      </w:r>
      <w:r w:rsidR="00F4788D" w:rsidRPr="00853941">
        <w:rPr>
          <w:rFonts w:ascii="SanukLF-Light" w:hAnsi="SanukLF-Light" w:cs="Arial"/>
          <w:b/>
          <w:lang w:val="eu-ES"/>
        </w:rPr>
        <w:t>n</w:t>
      </w:r>
      <w:r w:rsidR="006D52A4" w:rsidRPr="00853941">
        <w:rPr>
          <w:rFonts w:ascii="SanukLF-Light" w:hAnsi="SanukLF-Light" w:cs="Arial"/>
          <w:b/>
          <w:lang w:val="eu-ES"/>
        </w:rPr>
        <w:t>, Alda</w:t>
      </w:r>
      <w:r w:rsidR="00F4788D" w:rsidRPr="00853941">
        <w:rPr>
          <w:rFonts w:ascii="SanukLF-Light" w:hAnsi="SanukLF-Light" w:cs="Arial"/>
          <w:b/>
          <w:lang w:val="eu-ES"/>
        </w:rPr>
        <w:t>n</w:t>
      </w:r>
      <w:r w:rsidR="006D52A4" w:rsidRPr="00853941">
        <w:rPr>
          <w:rFonts w:ascii="SanukLF-Light" w:hAnsi="SanukLF-Light" w:cs="Arial"/>
          <w:b/>
          <w:lang w:val="eu-ES"/>
        </w:rPr>
        <w:t>, Langraiz Oka</w:t>
      </w:r>
      <w:r w:rsidR="00F4788D" w:rsidRPr="00853941">
        <w:rPr>
          <w:rFonts w:ascii="SanukLF-Light" w:hAnsi="SanukLF-Light" w:cs="Arial"/>
          <w:b/>
          <w:lang w:val="eu-ES"/>
        </w:rPr>
        <w:t>n</w:t>
      </w:r>
      <w:r w:rsidR="006D52A4" w:rsidRPr="00853941">
        <w:rPr>
          <w:rFonts w:ascii="SanukLF-Light" w:hAnsi="SanukLF-Light" w:cs="Arial"/>
          <w:b/>
          <w:lang w:val="eu-ES"/>
        </w:rPr>
        <w:t xml:space="preserve">, </w:t>
      </w:r>
      <w:proofErr w:type="spellStart"/>
      <w:r w:rsidR="006D52A4" w:rsidRPr="00853941">
        <w:rPr>
          <w:rFonts w:ascii="SanukLF-Light" w:hAnsi="SanukLF-Light" w:cs="Arial"/>
          <w:b/>
          <w:lang w:val="eu-ES"/>
        </w:rPr>
        <w:t>Gorrebusto</w:t>
      </w:r>
      <w:r w:rsidR="00F4788D" w:rsidRPr="00853941">
        <w:rPr>
          <w:rFonts w:ascii="SanukLF-Light" w:hAnsi="SanukLF-Light" w:cs="Arial"/>
          <w:b/>
          <w:lang w:val="eu-ES"/>
        </w:rPr>
        <w:t>n</w:t>
      </w:r>
      <w:proofErr w:type="spellEnd"/>
      <w:r w:rsidR="006D52A4" w:rsidRPr="00853941">
        <w:rPr>
          <w:rFonts w:ascii="SanukLF-Light" w:hAnsi="SanukLF-Light" w:cs="Arial"/>
          <w:b/>
          <w:lang w:val="eu-ES"/>
        </w:rPr>
        <w:t>, Zanbrana</w:t>
      </w:r>
      <w:r w:rsidR="00F4788D" w:rsidRPr="00853941">
        <w:rPr>
          <w:rFonts w:ascii="SanukLF-Light" w:hAnsi="SanukLF-Light" w:cs="Arial"/>
          <w:b/>
          <w:lang w:val="eu-ES"/>
        </w:rPr>
        <w:t>n</w:t>
      </w:r>
      <w:r w:rsidR="006D52A4" w:rsidRPr="00853941">
        <w:rPr>
          <w:rFonts w:ascii="SanukLF-Light" w:hAnsi="SanukLF-Light" w:cs="Arial"/>
          <w:b/>
          <w:lang w:val="eu-ES"/>
        </w:rPr>
        <w:t xml:space="preserve">, </w:t>
      </w:r>
      <w:proofErr w:type="spellStart"/>
      <w:r w:rsidR="006D52A4" w:rsidRPr="00853941">
        <w:rPr>
          <w:rFonts w:ascii="SanukLF-Light" w:hAnsi="SanukLF-Light" w:cs="Arial"/>
          <w:b/>
          <w:lang w:val="eu-ES"/>
        </w:rPr>
        <w:t>Larrazubi</w:t>
      </w:r>
      <w:r w:rsidR="00F4788D" w:rsidRPr="00853941">
        <w:rPr>
          <w:rFonts w:ascii="SanukLF-Light" w:hAnsi="SanukLF-Light" w:cs="Arial"/>
          <w:b/>
          <w:lang w:val="eu-ES"/>
        </w:rPr>
        <w:t>n</w:t>
      </w:r>
      <w:proofErr w:type="spellEnd"/>
      <w:r w:rsidR="006D52A4" w:rsidRPr="00853941">
        <w:rPr>
          <w:rFonts w:ascii="SanukLF-Light" w:hAnsi="SanukLF-Light" w:cs="Arial"/>
          <w:b/>
          <w:lang w:val="eu-ES"/>
        </w:rPr>
        <w:t>, Kripan</w:t>
      </w:r>
      <w:r w:rsidR="00F4788D" w:rsidRPr="00853941">
        <w:rPr>
          <w:rFonts w:ascii="SanukLF-Light" w:hAnsi="SanukLF-Light" w:cs="Arial"/>
          <w:b/>
          <w:lang w:val="eu-ES"/>
        </w:rPr>
        <w:t>en</w:t>
      </w:r>
      <w:r w:rsidR="006D52A4" w:rsidRPr="00853941">
        <w:rPr>
          <w:rFonts w:ascii="SanukLF-Light" w:hAnsi="SanukLF-Light" w:cs="Arial"/>
          <w:b/>
          <w:lang w:val="eu-ES"/>
        </w:rPr>
        <w:t xml:space="preserve"> eta Egileta</w:t>
      </w:r>
      <w:r w:rsidR="00F4788D" w:rsidRPr="00853941">
        <w:rPr>
          <w:rFonts w:ascii="SanukLF-Light" w:hAnsi="SanukLF-Light" w:cs="Arial"/>
          <w:b/>
          <w:lang w:val="eu-ES"/>
        </w:rPr>
        <w:t>n</w:t>
      </w:r>
      <w:r w:rsidR="006D52A4" w:rsidRPr="00853941">
        <w:rPr>
          <w:rFonts w:ascii="SanukLF-Light" w:hAnsi="SanukLF-Light" w:cs="Arial"/>
          <w:b/>
          <w:lang w:val="eu-ES"/>
        </w:rPr>
        <w:t xml:space="preserve">, </w:t>
      </w:r>
      <w:r w:rsidR="00F4788D" w:rsidRPr="00853941">
        <w:rPr>
          <w:rFonts w:ascii="SanukLF-Light" w:hAnsi="SanukLF-Light" w:cs="Arial"/>
          <w:b/>
          <w:lang w:val="eu-ES"/>
        </w:rPr>
        <w:t>emanaldi bi hartuko ditu azken horrek</w:t>
      </w:r>
      <w:r w:rsidR="006D52A4" w:rsidRPr="00853941">
        <w:rPr>
          <w:rFonts w:ascii="SanukLF-Light" w:hAnsi="SanukLF-Light" w:cs="Arial"/>
          <w:b/>
          <w:lang w:val="eu-ES"/>
        </w:rPr>
        <w:t>, musika ikuskizunak, antzerkia, magia eta abesbatzak izango dira larunbat</w:t>
      </w:r>
      <w:r w:rsidR="00F4788D" w:rsidRPr="00853941">
        <w:rPr>
          <w:rFonts w:ascii="SanukLF-Light" w:hAnsi="SanukLF-Light" w:cs="Arial"/>
          <w:b/>
          <w:lang w:val="eu-ES"/>
        </w:rPr>
        <w:t>ean</w:t>
      </w:r>
      <w:r w:rsidR="006D52A4" w:rsidRPr="00853941">
        <w:rPr>
          <w:rFonts w:ascii="SanukLF-Light" w:hAnsi="SanukLF-Light" w:cs="Arial"/>
          <w:b/>
          <w:lang w:val="eu-ES"/>
        </w:rPr>
        <w:t xml:space="preserve"> eta igandean       </w:t>
      </w:r>
    </w:p>
    <w:p w14:paraId="55556896" w14:textId="77777777" w:rsidR="00D20E14" w:rsidRPr="00853941" w:rsidRDefault="00D20E14" w:rsidP="00985514">
      <w:pPr>
        <w:autoSpaceDE w:val="0"/>
        <w:autoSpaceDN w:val="0"/>
        <w:adjustRightInd w:val="0"/>
        <w:spacing w:line="300" w:lineRule="exact"/>
        <w:ind w:left="426"/>
        <w:jc w:val="both"/>
        <w:rPr>
          <w:rFonts w:ascii="SanukLF-Light" w:hAnsi="SanukLF-Light" w:cs="Arial"/>
          <w:b/>
          <w:lang w:val="eu-ES"/>
        </w:rPr>
      </w:pPr>
    </w:p>
    <w:p w14:paraId="06756827" w14:textId="13E6FFA8" w:rsidR="00363A98" w:rsidRPr="00853941" w:rsidRDefault="00985514" w:rsidP="00A9285D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  <w:r w:rsidRPr="008539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Vitoria-Gasteiz, 202</w:t>
      </w:r>
      <w:r w:rsidR="00F562C0" w:rsidRPr="008539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6</w:t>
      </w:r>
      <w:r w:rsidR="00715D41" w:rsidRPr="008539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ko irailak 4</w:t>
      </w:r>
      <w:r w:rsidRPr="008539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.-</w:t>
      </w:r>
      <w:r w:rsidR="005C2123"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 Lurraldeko udalerriek eta Trebiñuk udan kultura ekimenak izan ditzaten</w:t>
      </w:r>
      <w:r w:rsidR="00E72E7D" w:rsidRPr="008539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 Vital Fundazioak </w:t>
      </w:r>
      <w:r w:rsidR="00E72E7D"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duen </w:t>
      </w:r>
      <w:r w:rsidR="00E72E7D" w:rsidRPr="00853941">
        <w:rPr>
          <w:rStyle w:val="Ninguno"/>
          <w:rFonts w:ascii="SanukLF-Light" w:hAnsi="SanukLF-Light"/>
          <w:bCs/>
          <w:sz w:val="24"/>
          <w:szCs w:val="24"/>
          <w:lang w:val="eu-ES"/>
        </w:rPr>
        <w:t>‘</w:t>
      </w:r>
      <w:r w:rsidR="00E72E7D" w:rsidRPr="008539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Vital Araban zehar’ </w:t>
      </w:r>
      <w:r w:rsidR="00E72E7D"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ekimenak </w:t>
      </w:r>
      <w:r w:rsidR="004E2B31"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programazio erakargarria dakar </w:t>
      </w:r>
      <w:r w:rsidR="005C2123" w:rsidRPr="00853941">
        <w:rPr>
          <w:rStyle w:val="Ninguno"/>
          <w:rFonts w:ascii="SanukLF-Light" w:hAnsi="SanukLF-Light"/>
          <w:sz w:val="24"/>
          <w:szCs w:val="24"/>
          <w:lang w:val="eu-ES"/>
        </w:rPr>
        <w:t>iraileko lehen</w:t>
      </w:r>
      <w:r w:rsidR="004E2B31" w:rsidRPr="00853941">
        <w:rPr>
          <w:rStyle w:val="Ninguno"/>
          <w:rFonts w:ascii="SanukLF-Light" w:hAnsi="SanukLF-Light"/>
          <w:sz w:val="24"/>
          <w:szCs w:val="24"/>
          <w:lang w:val="eu-ES"/>
        </w:rPr>
        <w:t>engo</w:t>
      </w:r>
      <w:r w:rsidR="005C2123"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 asteburura, eta bederatzi emanaldi eskainiko ditu Arabako zortzi herritan. Okondo</w:t>
      </w:r>
      <w:r w:rsidR="00E72E7D" w:rsidRPr="00853941">
        <w:rPr>
          <w:rStyle w:val="Ninguno"/>
          <w:rFonts w:ascii="SanukLF-Light" w:hAnsi="SanukLF-Light"/>
          <w:sz w:val="24"/>
          <w:szCs w:val="24"/>
          <w:lang w:val="eu-ES"/>
        </w:rPr>
        <w:t>n</w:t>
      </w:r>
      <w:r w:rsidR="005C2123" w:rsidRPr="00853941">
        <w:rPr>
          <w:rStyle w:val="Ninguno"/>
          <w:rFonts w:ascii="SanukLF-Light" w:hAnsi="SanukLF-Light"/>
          <w:sz w:val="24"/>
          <w:szCs w:val="24"/>
          <w:lang w:val="eu-ES"/>
        </w:rPr>
        <w:t>, Alda</w:t>
      </w:r>
      <w:r w:rsidR="00E72E7D" w:rsidRPr="00853941">
        <w:rPr>
          <w:rStyle w:val="Ninguno"/>
          <w:rFonts w:ascii="SanukLF-Light" w:hAnsi="SanukLF-Light"/>
          <w:sz w:val="24"/>
          <w:szCs w:val="24"/>
          <w:lang w:val="eu-ES"/>
        </w:rPr>
        <w:t>n</w:t>
      </w:r>
      <w:r w:rsidR="005C2123" w:rsidRPr="00853941">
        <w:rPr>
          <w:rStyle w:val="Ninguno"/>
          <w:rFonts w:ascii="SanukLF-Light" w:hAnsi="SanukLF-Light"/>
          <w:sz w:val="24"/>
          <w:szCs w:val="24"/>
          <w:lang w:val="eu-ES"/>
        </w:rPr>
        <w:t>, Langraiz Oka</w:t>
      </w:r>
      <w:r w:rsidR="00E72E7D" w:rsidRPr="00853941">
        <w:rPr>
          <w:rStyle w:val="Ninguno"/>
          <w:rFonts w:ascii="SanukLF-Light" w:hAnsi="SanukLF-Light"/>
          <w:sz w:val="24"/>
          <w:szCs w:val="24"/>
          <w:lang w:val="eu-ES"/>
        </w:rPr>
        <w:t>n</w:t>
      </w:r>
      <w:r w:rsidR="005C2123"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, </w:t>
      </w:r>
      <w:proofErr w:type="spellStart"/>
      <w:r w:rsidR="005C2123" w:rsidRPr="00853941">
        <w:rPr>
          <w:rStyle w:val="Ninguno"/>
          <w:rFonts w:ascii="SanukLF-Light" w:hAnsi="SanukLF-Light"/>
          <w:sz w:val="24"/>
          <w:szCs w:val="24"/>
          <w:lang w:val="eu-ES"/>
        </w:rPr>
        <w:t>Gorrebusto</w:t>
      </w:r>
      <w:r w:rsidR="00E72E7D" w:rsidRPr="00853941">
        <w:rPr>
          <w:rStyle w:val="Ninguno"/>
          <w:rFonts w:ascii="SanukLF-Light" w:hAnsi="SanukLF-Light"/>
          <w:sz w:val="24"/>
          <w:szCs w:val="24"/>
          <w:lang w:val="eu-ES"/>
        </w:rPr>
        <w:t>n</w:t>
      </w:r>
      <w:proofErr w:type="spellEnd"/>
      <w:r w:rsidR="005C2123" w:rsidRPr="00853941">
        <w:rPr>
          <w:rStyle w:val="Ninguno"/>
          <w:rFonts w:ascii="SanukLF-Light" w:hAnsi="SanukLF-Light"/>
          <w:sz w:val="24"/>
          <w:szCs w:val="24"/>
          <w:lang w:val="eu-ES"/>
        </w:rPr>
        <w:t>, Zanbrana</w:t>
      </w:r>
      <w:r w:rsidR="00E72E7D" w:rsidRPr="00853941">
        <w:rPr>
          <w:rStyle w:val="Ninguno"/>
          <w:rFonts w:ascii="SanukLF-Light" w:hAnsi="SanukLF-Light"/>
          <w:sz w:val="24"/>
          <w:szCs w:val="24"/>
          <w:lang w:val="eu-ES"/>
        </w:rPr>
        <w:t>n</w:t>
      </w:r>
      <w:r w:rsidR="005C2123"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, </w:t>
      </w:r>
      <w:proofErr w:type="spellStart"/>
      <w:r w:rsidR="005C2123" w:rsidRPr="00853941">
        <w:rPr>
          <w:rStyle w:val="Ninguno"/>
          <w:rFonts w:ascii="SanukLF-Light" w:hAnsi="SanukLF-Light"/>
          <w:sz w:val="24"/>
          <w:szCs w:val="24"/>
          <w:lang w:val="eu-ES"/>
        </w:rPr>
        <w:t>Larrazubi</w:t>
      </w:r>
      <w:r w:rsidR="00E72E7D" w:rsidRPr="00853941">
        <w:rPr>
          <w:rStyle w:val="Ninguno"/>
          <w:rFonts w:ascii="SanukLF-Light" w:hAnsi="SanukLF-Light"/>
          <w:sz w:val="24"/>
          <w:szCs w:val="24"/>
          <w:lang w:val="eu-ES"/>
        </w:rPr>
        <w:t>n</w:t>
      </w:r>
      <w:proofErr w:type="spellEnd"/>
      <w:r w:rsidR="005C2123" w:rsidRPr="00853941">
        <w:rPr>
          <w:rStyle w:val="Ninguno"/>
          <w:rFonts w:ascii="SanukLF-Light" w:hAnsi="SanukLF-Light"/>
          <w:sz w:val="24"/>
          <w:szCs w:val="24"/>
          <w:lang w:val="eu-ES"/>
        </w:rPr>
        <w:t>, Kripan</w:t>
      </w:r>
      <w:r w:rsidR="00E72E7D" w:rsidRPr="00853941">
        <w:rPr>
          <w:rStyle w:val="Ninguno"/>
          <w:rFonts w:ascii="SanukLF-Light" w:hAnsi="SanukLF-Light"/>
          <w:sz w:val="24"/>
          <w:szCs w:val="24"/>
          <w:lang w:val="eu-ES"/>
        </w:rPr>
        <w:t>en</w:t>
      </w:r>
      <w:r w:rsidR="005C2123"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 eta Egileta</w:t>
      </w:r>
      <w:r w:rsidR="00E72E7D" w:rsidRPr="00853941">
        <w:rPr>
          <w:rStyle w:val="Ninguno"/>
          <w:rFonts w:ascii="SanukLF-Light" w:hAnsi="SanukLF-Light"/>
          <w:sz w:val="24"/>
          <w:szCs w:val="24"/>
          <w:lang w:val="eu-ES"/>
        </w:rPr>
        <w:t>n</w:t>
      </w:r>
      <w:r w:rsidR="005C2123"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, </w:t>
      </w:r>
      <w:r w:rsidR="00E72E7D" w:rsidRPr="00853941">
        <w:rPr>
          <w:rStyle w:val="Ninguno"/>
          <w:rFonts w:ascii="SanukLF-Light" w:hAnsi="SanukLF-Light"/>
          <w:sz w:val="24"/>
          <w:szCs w:val="24"/>
          <w:lang w:val="eu-ES"/>
        </w:rPr>
        <w:t>emanaldi bi hartuko ditu azken horrek</w:t>
      </w:r>
      <w:r w:rsidR="005C2123" w:rsidRPr="00853941">
        <w:rPr>
          <w:rStyle w:val="Ninguno"/>
          <w:rFonts w:ascii="SanukLF-Light" w:hAnsi="SanukLF-Light"/>
          <w:sz w:val="24"/>
          <w:szCs w:val="24"/>
          <w:lang w:val="eu-ES"/>
        </w:rPr>
        <w:t>, musika ikuskizunak, antzerkia, magia eta abesbatzak izango dira larunbat</w:t>
      </w:r>
      <w:r w:rsidR="00E72E7D" w:rsidRPr="00853941">
        <w:rPr>
          <w:rStyle w:val="Ninguno"/>
          <w:rFonts w:ascii="SanukLF-Light" w:hAnsi="SanukLF-Light"/>
          <w:sz w:val="24"/>
          <w:szCs w:val="24"/>
          <w:lang w:val="eu-ES"/>
        </w:rPr>
        <w:t>ean</w:t>
      </w:r>
      <w:r w:rsidR="005C2123"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 eta igandean. </w:t>
      </w:r>
    </w:p>
    <w:p w14:paraId="18ED6C4F" w14:textId="77777777" w:rsidR="00AB0313" w:rsidRPr="00853941" w:rsidRDefault="00AB0313" w:rsidP="00A9285D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</w:p>
    <w:p w14:paraId="501C2FED" w14:textId="5FB87E57" w:rsidR="000C0BB9" w:rsidRPr="00F300BB" w:rsidRDefault="00853941" w:rsidP="000C0BB9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Bihar, </w:t>
      </w:r>
      <w:r w:rsidRPr="008539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larunbata</w:t>
      </w:r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, </w:t>
      </w:r>
      <w:r w:rsidRPr="008539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Aldako</w:t>
      </w:r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 plazan, 17:30ean, </w:t>
      </w:r>
      <w:proofErr w:type="spellStart"/>
      <w:r w:rsidRPr="00853941">
        <w:rPr>
          <w:rStyle w:val="Ninguno"/>
          <w:rFonts w:ascii="SanukLF-Light" w:hAnsi="SanukLF-Light"/>
          <w:b/>
          <w:bCs/>
          <w:i/>
          <w:iCs/>
          <w:sz w:val="24"/>
          <w:szCs w:val="24"/>
          <w:lang w:val="eu-ES"/>
        </w:rPr>
        <w:t>Secretos</w:t>
      </w:r>
      <w:proofErr w:type="spellEnd"/>
      <w:r w:rsidRPr="00853941">
        <w:rPr>
          <w:rStyle w:val="Ninguno"/>
          <w:rFonts w:ascii="SanukLF-Light" w:hAnsi="SanukLF-Light"/>
          <w:b/>
          <w:bCs/>
          <w:i/>
          <w:iCs/>
          <w:sz w:val="24"/>
          <w:szCs w:val="24"/>
          <w:lang w:val="eu-ES"/>
        </w:rPr>
        <w:t xml:space="preserve"> de </w:t>
      </w:r>
      <w:proofErr w:type="spellStart"/>
      <w:r w:rsidRPr="00853941">
        <w:rPr>
          <w:rStyle w:val="Ninguno"/>
          <w:rFonts w:ascii="SanukLF-Light" w:hAnsi="SanukLF-Light"/>
          <w:b/>
          <w:bCs/>
          <w:i/>
          <w:iCs/>
          <w:sz w:val="24"/>
          <w:szCs w:val="24"/>
          <w:lang w:val="eu-ES"/>
        </w:rPr>
        <w:t>un</w:t>
      </w:r>
      <w:proofErr w:type="spellEnd"/>
      <w:r w:rsidRPr="00853941">
        <w:rPr>
          <w:rStyle w:val="Ninguno"/>
          <w:rFonts w:ascii="SanukLF-Light" w:hAnsi="SanukLF-Light"/>
          <w:b/>
          <w:bCs/>
          <w:i/>
          <w:iCs/>
          <w:sz w:val="24"/>
          <w:szCs w:val="24"/>
          <w:lang w:val="eu-ES"/>
        </w:rPr>
        <w:t xml:space="preserve"> </w:t>
      </w:r>
      <w:proofErr w:type="spellStart"/>
      <w:r w:rsidRPr="00853941">
        <w:rPr>
          <w:rStyle w:val="Ninguno"/>
          <w:rFonts w:ascii="SanukLF-Light" w:hAnsi="SanukLF-Light"/>
          <w:b/>
          <w:bCs/>
          <w:i/>
          <w:iCs/>
          <w:sz w:val="24"/>
          <w:szCs w:val="24"/>
          <w:lang w:val="eu-ES"/>
        </w:rPr>
        <w:t>viajero</w:t>
      </w:r>
      <w:proofErr w:type="spellEnd"/>
      <w:r w:rsidRPr="00853941">
        <w:rPr>
          <w:rStyle w:val="Ninguno"/>
          <w:rFonts w:ascii="SanukLF-Light" w:hAnsi="SanukLF-Light"/>
          <w:b/>
          <w:bCs/>
          <w:i/>
          <w:iCs/>
          <w:sz w:val="24"/>
          <w:szCs w:val="24"/>
          <w:lang w:val="eu-ES"/>
        </w:rPr>
        <w:t xml:space="preserve"> </w:t>
      </w:r>
      <w:proofErr w:type="spellStart"/>
      <w:r w:rsidRPr="00853941">
        <w:rPr>
          <w:rStyle w:val="Ninguno"/>
          <w:rFonts w:ascii="SanukLF-Light" w:hAnsi="SanukLF-Light"/>
          <w:b/>
          <w:bCs/>
          <w:i/>
          <w:iCs/>
          <w:sz w:val="24"/>
          <w:szCs w:val="24"/>
          <w:lang w:val="eu-ES"/>
        </w:rPr>
        <w:t>mágico</w:t>
      </w:r>
      <w:proofErr w:type="spellEnd"/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  <w:r w:rsidR="00833317">
        <w:rPr>
          <w:rStyle w:val="Ninguno"/>
          <w:rFonts w:ascii="SanukLF-Light" w:hAnsi="SanukLF-Light"/>
          <w:sz w:val="24"/>
          <w:szCs w:val="24"/>
          <w:lang w:val="eu-ES"/>
        </w:rPr>
        <w:t>ikuskizuna</w:t>
      </w:r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 izango da. </w:t>
      </w:r>
      <w:proofErr w:type="spellStart"/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>Dramagia</w:t>
      </w:r>
      <w:proofErr w:type="spellEnd"/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 konpainiaren </w:t>
      </w:r>
      <w:r w:rsidR="00833317">
        <w:rPr>
          <w:rStyle w:val="Ninguno"/>
          <w:rFonts w:ascii="SanukLF-Light" w:hAnsi="SanukLF-Light"/>
          <w:sz w:val="24"/>
          <w:szCs w:val="24"/>
          <w:lang w:val="eu-ES"/>
        </w:rPr>
        <w:t>lan</w:t>
      </w:r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 ho</w:t>
      </w:r>
      <w:r w:rsidR="00833317">
        <w:rPr>
          <w:rStyle w:val="Ninguno"/>
          <w:rFonts w:ascii="SanukLF-Light" w:hAnsi="SanukLF-Light"/>
          <w:sz w:val="24"/>
          <w:szCs w:val="24"/>
          <w:lang w:val="eu-ES"/>
        </w:rPr>
        <w:t>rr</w:t>
      </w:r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ek </w:t>
      </w:r>
      <w:r w:rsidR="00833317" w:rsidRPr="00833317">
        <w:rPr>
          <w:rStyle w:val="Ninguno"/>
          <w:rFonts w:ascii="SanukLF-Light" w:hAnsi="SanukLF-Light"/>
          <w:sz w:val="24"/>
          <w:szCs w:val="24"/>
          <w:lang w:val="eu-ES"/>
        </w:rPr>
        <w:t>David Blanco mago</w:t>
      </w:r>
      <w:r w:rsidR="00833317">
        <w:rPr>
          <w:rStyle w:val="Ninguno"/>
          <w:rFonts w:ascii="SanukLF-Light" w:hAnsi="SanukLF-Light"/>
          <w:sz w:val="24"/>
          <w:szCs w:val="24"/>
          <w:lang w:val="eu-ES"/>
        </w:rPr>
        <w:t>a du protagonista eta</w:t>
      </w:r>
      <w:r w:rsidR="00833317" w:rsidRPr="00833317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magia </w:t>
      </w:r>
      <w:proofErr w:type="spellStart"/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>antzeztua</w:t>
      </w:r>
      <w:proofErr w:type="spellEnd"/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>, suspensea eta umorea uztartzen ditu. Ordu erdi geroago (18:00</w:t>
      </w:r>
      <w:r w:rsidR="00FC61B5">
        <w:rPr>
          <w:rStyle w:val="Ninguno"/>
          <w:rFonts w:ascii="SanukLF-Light" w:hAnsi="SanukLF-Light"/>
          <w:sz w:val="24"/>
          <w:szCs w:val="24"/>
          <w:lang w:val="eu-ES"/>
        </w:rPr>
        <w:t>etan</w:t>
      </w:r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), </w:t>
      </w:r>
      <w:r w:rsidRPr="00853941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Okondo</w:t>
      </w:r>
      <w:r w:rsidR="00FC61B5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n</w:t>
      </w:r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  <w:r w:rsidRPr="00833317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Iñigo </w:t>
      </w:r>
      <w:proofErr w:type="spellStart"/>
      <w:r w:rsidRPr="00833317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Salinero</w:t>
      </w:r>
      <w:proofErr w:type="spellEnd"/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 komiko gasteiztarra </w:t>
      </w:r>
      <w:r w:rsidR="00FC61B5">
        <w:rPr>
          <w:rStyle w:val="Ninguno"/>
          <w:rFonts w:ascii="SanukLF-Light" w:hAnsi="SanukLF-Light"/>
          <w:sz w:val="24"/>
          <w:szCs w:val="24"/>
          <w:lang w:val="eu-ES"/>
        </w:rPr>
        <w:t>arituko da,</w:t>
      </w:r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 igerilekuetan</w:t>
      </w:r>
      <w:r w:rsidR="00FC61B5">
        <w:rPr>
          <w:rStyle w:val="Ninguno"/>
          <w:rFonts w:ascii="SanukLF-Light" w:hAnsi="SanukLF-Light"/>
          <w:sz w:val="24"/>
          <w:szCs w:val="24"/>
          <w:lang w:val="eu-ES"/>
        </w:rPr>
        <w:t xml:space="preserve">. </w:t>
      </w:r>
      <w:proofErr w:type="spellStart"/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>Allí</w:t>
      </w:r>
      <w:proofErr w:type="spellEnd"/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  <w:proofErr w:type="spellStart"/>
      <w:r w:rsidRPr="00FC61B5">
        <w:rPr>
          <w:rStyle w:val="Ninguno"/>
          <w:rFonts w:ascii="SanukLF-Light" w:hAnsi="SanukLF-Light"/>
          <w:i/>
          <w:iCs/>
          <w:sz w:val="24"/>
          <w:szCs w:val="24"/>
          <w:lang w:val="eu-ES"/>
        </w:rPr>
        <w:t>abajo</w:t>
      </w:r>
      <w:proofErr w:type="spellEnd"/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 eta </w:t>
      </w:r>
      <w:proofErr w:type="spellStart"/>
      <w:r w:rsidRPr="00FC61B5">
        <w:rPr>
          <w:rStyle w:val="Ninguno"/>
          <w:rFonts w:ascii="SanukLF-Light" w:hAnsi="SanukLF-Light"/>
          <w:i/>
          <w:iCs/>
          <w:sz w:val="24"/>
          <w:szCs w:val="24"/>
          <w:lang w:val="eu-ES"/>
        </w:rPr>
        <w:t>Vaya</w:t>
      </w:r>
      <w:proofErr w:type="spellEnd"/>
      <w:r w:rsidRPr="00FC61B5">
        <w:rPr>
          <w:rStyle w:val="Ninguno"/>
          <w:rFonts w:ascii="SanukLF-Light" w:hAnsi="SanukLF-Light"/>
          <w:i/>
          <w:iCs/>
          <w:sz w:val="24"/>
          <w:szCs w:val="24"/>
          <w:lang w:val="eu-ES"/>
        </w:rPr>
        <w:t xml:space="preserve"> </w:t>
      </w:r>
      <w:proofErr w:type="spellStart"/>
      <w:r w:rsidRPr="00FC61B5">
        <w:rPr>
          <w:rStyle w:val="Ninguno"/>
          <w:rFonts w:ascii="SanukLF-Light" w:hAnsi="SanukLF-Light"/>
          <w:i/>
          <w:iCs/>
          <w:sz w:val="24"/>
          <w:szCs w:val="24"/>
          <w:lang w:val="eu-ES"/>
        </w:rPr>
        <w:t>Semanita</w:t>
      </w:r>
      <w:proofErr w:type="spellEnd"/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 telebista </w:t>
      </w:r>
      <w:r w:rsidR="00FC61B5">
        <w:rPr>
          <w:rStyle w:val="Ninguno"/>
          <w:rFonts w:ascii="SanukLF-Light" w:hAnsi="SanukLF-Light"/>
          <w:sz w:val="24"/>
          <w:szCs w:val="24"/>
          <w:lang w:val="eu-ES"/>
        </w:rPr>
        <w:t xml:space="preserve">saio </w:t>
      </w:r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>arrakastatsuetan egindako lanagatik</w:t>
      </w:r>
      <w:r w:rsidR="00FC61B5">
        <w:rPr>
          <w:rStyle w:val="Ninguno"/>
          <w:rFonts w:ascii="SanukLF-Light" w:hAnsi="SanukLF-Light"/>
          <w:sz w:val="24"/>
          <w:szCs w:val="24"/>
          <w:lang w:val="eu-ES"/>
        </w:rPr>
        <w:t xml:space="preserve"> da</w:t>
      </w:r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 ezaguna</w:t>
      </w:r>
      <w:r w:rsidR="00FC61B5">
        <w:rPr>
          <w:rStyle w:val="Ninguno"/>
          <w:rFonts w:ascii="SanukLF-Light" w:hAnsi="SanukLF-Light"/>
          <w:sz w:val="24"/>
          <w:szCs w:val="24"/>
          <w:lang w:val="eu-ES"/>
        </w:rPr>
        <w:t xml:space="preserve"> komiko hori</w:t>
      </w:r>
      <w:r w:rsidR="00353CD1">
        <w:rPr>
          <w:rStyle w:val="Ninguno"/>
          <w:rFonts w:ascii="SanukLF-Light" w:hAnsi="SanukLF-Light"/>
          <w:sz w:val="24"/>
          <w:szCs w:val="24"/>
          <w:lang w:val="eu-ES"/>
        </w:rPr>
        <w:t xml:space="preserve"> eta baliatzen duen u</w:t>
      </w:r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more absurduagatik eta inprobisatzeko </w:t>
      </w:r>
      <w:r w:rsidR="00353CD1">
        <w:rPr>
          <w:rStyle w:val="Ninguno"/>
          <w:rFonts w:ascii="SanukLF-Light" w:hAnsi="SanukLF-Light"/>
          <w:sz w:val="24"/>
          <w:szCs w:val="24"/>
          <w:lang w:val="eu-ES"/>
        </w:rPr>
        <w:t xml:space="preserve">duen </w:t>
      </w:r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gaitasun harrigarriagatik nabarmentzen da bere ikuskizuna. </w:t>
      </w:r>
      <w:r w:rsidRPr="00833317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Langraiz Okako</w:t>
      </w:r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 plazan, </w:t>
      </w:r>
      <w:proofErr w:type="spellStart"/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>malabareak</w:t>
      </w:r>
      <w:proofErr w:type="spellEnd"/>
      <w:r w:rsidRPr="00853941">
        <w:rPr>
          <w:rStyle w:val="Ninguno"/>
          <w:rFonts w:ascii="SanukLF-Light" w:hAnsi="SanukLF-Light"/>
          <w:sz w:val="24"/>
          <w:szCs w:val="24"/>
          <w:lang w:val="eu-ES"/>
        </w:rPr>
        <w:t xml:space="preserve"> abentura, umore eta irudimen istorio bat 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>kontatzeko bide bihurt</w:t>
      </w:r>
      <w:r w:rsidR="00E547BF" w:rsidRPr="00F300BB">
        <w:rPr>
          <w:rStyle w:val="Ninguno"/>
          <w:rFonts w:ascii="SanukLF-Light" w:hAnsi="SanukLF-Light"/>
          <w:sz w:val="24"/>
          <w:szCs w:val="24"/>
          <w:lang w:val="eu-ES"/>
        </w:rPr>
        <w:t>uko dituen bidaia eszenikoa proposatuko du</w:t>
      </w:r>
      <w:r w:rsidR="00E547BF" w:rsidRPr="00F300BB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 </w:t>
      </w:r>
      <w:proofErr w:type="spellStart"/>
      <w:r w:rsidR="00E547BF" w:rsidRPr="00F300BB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Nai</w:t>
      </w:r>
      <w:proofErr w:type="spellEnd"/>
      <w:r w:rsidR="00E547BF" w:rsidRPr="00F300BB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 malabaristak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>. Txina</w:t>
      </w:r>
      <w:r w:rsidR="00A246EE" w:rsidRPr="00F300BB">
        <w:rPr>
          <w:rStyle w:val="Ninguno"/>
          <w:rFonts w:ascii="SanukLF-Light" w:hAnsi="SanukLF-Light"/>
          <w:sz w:val="24"/>
          <w:szCs w:val="24"/>
          <w:lang w:val="eu-ES"/>
        </w:rPr>
        <w:t>tik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>, India</w:t>
      </w:r>
      <w:r w:rsidR="00A246EE"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tik, 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>Afrika</w:t>
      </w:r>
      <w:r w:rsidR="00A246EE" w:rsidRPr="00F300BB">
        <w:rPr>
          <w:rStyle w:val="Ninguno"/>
          <w:rFonts w:ascii="SanukLF-Light" w:hAnsi="SanukLF-Light"/>
          <w:sz w:val="24"/>
          <w:szCs w:val="24"/>
          <w:lang w:val="eu-ES"/>
        </w:rPr>
        <w:t>tik eta beste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  <w:r w:rsidR="00A246EE" w:rsidRPr="00F300BB">
        <w:rPr>
          <w:rStyle w:val="Ninguno"/>
          <w:rFonts w:ascii="SanukLF-Light" w:hAnsi="SanukLF-Light"/>
          <w:sz w:val="24"/>
          <w:szCs w:val="24"/>
          <w:lang w:val="eu-ES"/>
        </w:rPr>
        <w:t>hainbat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 lekutatik </w:t>
      </w:r>
      <w:r w:rsidR="00A246EE" w:rsidRPr="00F300BB">
        <w:rPr>
          <w:rStyle w:val="Ninguno"/>
          <w:rFonts w:ascii="SanukLF-Light" w:hAnsi="SanukLF-Light"/>
          <w:sz w:val="24"/>
          <w:szCs w:val="24"/>
          <w:lang w:val="eu-ES"/>
        </w:rPr>
        <w:t>datozen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 sorpresaz betetako kutxa </w:t>
      </w:r>
      <w:r w:rsidR="00A246EE" w:rsidRPr="00F300BB">
        <w:rPr>
          <w:rStyle w:val="Ninguno"/>
          <w:rFonts w:ascii="SanukLF-Light" w:hAnsi="SanukLF-Light"/>
          <w:sz w:val="24"/>
          <w:szCs w:val="24"/>
          <w:lang w:val="eu-ES"/>
        </w:rPr>
        <w:t>dakar Unai Sáenz artista gasteiztarrak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>, nor</w:t>
      </w:r>
      <w:r w:rsidR="00F300BB" w:rsidRPr="00F300BB">
        <w:rPr>
          <w:rStyle w:val="Ninguno"/>
          <w:rFonts w:ascii="SanukLF-Light" w:hAnsi="SanukLF-Light"/>
          <w:sz w:val="24"/>
          <w:szCs w:val="24"/>
          <w:lang w:val="eu-ES"/>
        </w:rPr>
        <w:t>k bere bidea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 aurkitzearen eta ametsak </w:t>
      </w:r>
      <w:r w:rsidR="00F300BB" w:rsidRPr="00F300BB">
        <w:rPr>
          <w:rStyle w:val="Ninguno"/>
          <w:rFonts w:ascii="SanukLF-Light" w:hAnsi="SanukLF-Light"/>
          <w:sz w:val="24"/>
          <w:szCs w:val="24"/>
          <w:lang w:val="eu-ES"/>
        </w:rPr>
        <w:t>betetzea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>ren garrantziari buruzko hausnarketa planteatzeko.</w:t>
      </w:r>
    </w:p>
    <w:p w14:paraId="258FA16A" w14:textId="77777777" w:rsidR="00A07A25" w:rsidRPr="00F300BB" w:rsidRDefault="00A07A25" w:rsidP="000C0BB9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</w:p>
    <w:p w14:paraId="2C5C49BA" w14:textId="08CF68A9" w:rsidR="003F03D7" w:rsidRPr="00754138" w:rsidRDefault="00F300BB" w:rsidP="003454CF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  <w:proofErr w:type="spellStart"/>
      <w:r w:rsidRPr="00F300BB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Gorrebuston</w:t>
      </w:r>
      <w:proofErr w:type="spellEnd"/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, </w:t>
      </w:r>
      <w:proofErr w:type="spellStart"/>
      <w:r w:rsidRPr="005F75DF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Ruta</w:t>
      </w:r>
      <w:proofErr w:type="spellEnd"/>
      <w:r w:rsidRPr="005F75DF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 21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  <w:r w:rsidR="005F75DF">
        <w:rPr>
          <w:rStyle w:val="Ninguno"/>
          <w:rFonts w:ascii="SanukLF-Light" w:hAnsi="SanukLF-Light"/>
          <w:sz w:val="24"/>
          <w:szCs w:val="24"/>
          <w:lang w:val="eu-ES"/>
        </w:rPr>
        <w:t>taldea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k kontzertua </w:t>
      </w:r>
      <w:r w:rsidR="005F75DF">
        <w:rPr>
          <w:rStyle w:val="Ninguno"/>
          <w:rFonts w:ascii="SanukLF-Light" w:hAnsi="SanukLF-Light"/>
          <w:sz w:val="24"/>
          <w:szCs w:val="24"/>
          <w:lang w:val="eu-ES"/>
        </w:rPr>
        <w:t>emango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 du</w:t>
      </w:r>
      <w:r w:rsidR="005F75DF">
        <w:rPr>
          <w:rStyle w:val="Ninguno"/>
          <w:rFonts w:ascii="SanukLF-Light" w:hAnsi="SanukLF-Light"/>
          <w:sz w:val="24"/>
          <w:szCs w:val="24"/>
          <w:lang w:val="eu-ES"/>
        </w:rPr>
        <w:t>,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 19:30ean</w:t>
      </w:r>
      <w:r w:rsidR="005F75DF">
        <w:rPr>
          <w:rStyle w:val="Ninguno"/>
          <w:rFonts w:ascii="SanukLF-Light" w:hAnsi="SanukLF-Light"/>
          <w:sz w:val="24"/>
          <w:szCs w:val="24"/>
          <w:lang w:val="eu-ES"/>
        </w:rPr>
        <w:t>,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 Eliza</w:t>
      </w:r>
      <w:r w:rsidR="005F75DF">
        <w:rPr>
          <w:rStyle w:val="Ninguno"/>
          <w:rFonts w:ascii="SanukLF-Light" w:hAnsi="SanukLF-Light"/>
          <w:sz w:val="24"/>
          <w:szCs w:val="24"/>
          <w:lang w:val="eu-ES"/>
        </w:rPr>
        <w:t xml:space="preserve">ko 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plazan. Bere </w:t>
      </w:r>
      <w:proofErr w:type="spellStart"/>
      <w:r w:rsidRPr="005F75DF">
        <w:rPr>
          <w:rStyle w:val="Ninguno"/>
          <w:rFonts w:ascii="SanukLF-Light" w:hAnsi="SanukLF-Light"/>
          <w:i/>
          <w:iCs/>
          <w:sz w:val="24"/>
          <w:szCs w:val="24"/>
          <w:lang w:val="eu-ES"/>
        </w:rPr>
        <w:t>cover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>-ek</w:t>
      </w:r>
      <w:proofErr w:type="spellEnd"/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 80ko eta 90eko hamarkadetako arrakasta ikonikoak omentzen dituzte, </w:t>
      </w:r>
      <w:r w:rsidR="005F75DF">
        <w:rPr>
          <w:rStyle w:val="Ninguno"/>
          <w:rFonts w:ascii="SanukLF-Light" w:hAnsi="SanukLF-Light"/>
          <w:sz w:val="24"/>
          <w:szCs w:val="24"/>
          <w:lang w:val="eu-ES"/>
        </w:rPr>
        <w:t xml:space="preserve">eta 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garai horretako nostalgia </w:t>
      </w:r>
      <w:r w:rsidR="005F75DF" w:rsidRPr="00F300BB">
        <w:rPr>
          <w:rStyle w:val="Ninguno"/>
          <w:rFonts w:ascii="SanukLF-Light" w:hAnsi="SanukLF-Light"/>
          <w:sz w:val="24"/>
          <w:szCs w:val="24"/>
          <w:lang w:val="eu-ES"/>
        </w:rPr>
        <w:t>erama</w:t>
      </w:r>
      <w:r w:rsidR="005F75DF">
        <w:rPr>
          <w:rStyle w:val="Ninguno"/>
          <w:rFonts w:ascii="SanukLF-Light" w:hAnsi="SanukLF-Light"/>
          <w:sz w:val="24"/>
          <w:szCs w:val="24"/>
          <w:lang w:val="eu-ES"/>
        </w:rPr>
        <w:t xml:space="preserve">ten dute 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kontzertu bakoitzera. Bitartean, </w:t>
      </w:r>
      <w:r w:rsidRPr="005F75DF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Zanbranan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, </w:t>
      </w:r>
      <w:proofErr w:type="spellStart"/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>kirolguneko</w:t>
      </w:r>
      <w:proofErr w:type="spellEnd"/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 kanpoko plazan</w:t>
      </w:r>
      <w:r w:rsidR="00790EA7">
        <w:rPr>
          <w:rStyle w:val="Ninguno"/>
          <w:rFonts w:ascii="SanukLF-Light" w:hAnsi="SanukLF-Light"/>
          <w:sz w:val="24"/>
          <w:szCs w:val="24"/>
          <w:lang w:val="eu-ES"/>
        </w:rPr>
        <w:t>,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  <w:proofErr w:type="spellStart"/>
      <w:r w:rsidRPr="00790EA7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Rockusticos</w:t>
      </w:r>
      <w:proofErr w:type="spellEnd"/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  <w:r w:rsidR="00790EA7">
        <w:rPr>
          <w:rStyle w:val="Ninguno"/>
          <w:rFonts w:ascii="SanukLF-Light" w:hAnsi="SanukLF-Light"/>
          <w:sz w:val="24"/>
          <w:szCs w:val="24"/>
          <w:lang w:val="eu-ES"/>
        </w:rPr>
        <w:t xml:space="preserve">taldea arituko 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>da,</w:t>
      </w:r>
      <w:r w:rsidR="00790EA7">
        <w:rPr>
          <w:rStyle w:val="Ninguno"/>
          <w:rFonts w:ascii="SanukLF-Light" w:hAnsi="SanukLF-Light"/>
          <w:sz w:val="24"/>
          <w:szCs w:val="24"/>
          <w:lang w:val="eu-ES"/>
        </w:rPr>
        <w:t xml:space="preserve"> eta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 90eko hamarkadako rock espainiarraren klasiko handienetako batzuk formatu akustikoan </w:t>
      </w:r>
      <w:r w:rsidR="00790EA7">
        <w:rPr>
          <w:rStyle w:val="Ninguno"/>
          <w:rFonts w:ascii="SanukLF-Light" w:hAnsi="SanukLF-Light"/>
          <w:sz w:val="24"/>
          <w:szCs w:val="24"/>
          <w:lang w:val="eu-ES"/>
        </w:rPr>
        <w:t>entzuteko aukera izango da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>.</w:t>
      </w:r>
      <w:r w:rsidR="00754138">
        <w:rPr>
          <w:rStyle w:val="Ninguno"/>
          <w:rFonts w:ascii="SanukLF-Light" w:hAnsi="SanukLF-Light"/>
          <w:sz w:val="24"/>
          <w:szCs w:val="24"/>
          <w:lang w:val="eu-ES"/>
        </w:rPr>
        <w:t xml:space="preserve"> Egunari amaiera emateko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  <w:r w:rsidRPr="00790EA7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Radio </w:t>
      </w:r>
      <w:proofErr w:type="spellStart"/>
      <w:r w:rsidRPr="00790EA7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Vinilo</w:t>
      </w:r>
      <w:proofErr w:type="spellEnd"/>
      <w:r w:rsidR="00790EA7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  <w:r w:rsidR="00754138">
        <w:rPr>
          <w:rStyle w:val="Ninguno"/>
          <w:rFonts w:ascii="SanukLF-Light" w:hAnsi="SanukLF-Light"/>
          <w:sz w:val="24"/>
          <w:szCs w:val="24"/>
          <w:lang w:val="eu-ES"/>
        </w:rPr>
        <w:t>taldeak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 musika</w:t>
      </w:r>
      <w:r w:rsidR="00754138">
        <w:rPr>
          <w:rStyle w:val="Ninguno"/>
          <w:rFonts w:ascii="SanukLF-Light" w:hAnsi="SanukLF-Light"/>
          <w:sz w:val="24"/>
          <w:szCs w:val="24"/>
          <w:lang w:val="eu-ES"/>
        </w:rPr>
        <w:t>z beteko du</w:t>
      </w:r>
      <w:r w:rsidR="00754138" w:rsidRPr="00754138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  <w:r w:rsidR="00754138" w:rsidRPr="00754138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Egiletako</w:t>
      </w:r>
      <w:r w:rsidR="00754138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  <w:r w:rsidR="00754138" w:rsidRPr="00F300BB">
        <w:rPr>
          <w:rStyle w:val="Ninguno"/>
          <w:rFonts w:ascii="SanukLF-Light" w:hAnsi="SanukLF-Light"/>
          <w:sz w:val="24"/>
          <w:szCs w:val="24"/>
          <w:lang w:val="eu-ES"/>
        </w:rPr>
        <w:t>gauerdia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>. Herriko plazan</w:t>
      </w:r>
      <w:r w:rsidR="00754138">
        <w:rPr>
          <w:rStyle w:val="Ninguno"/>
          <w:rFonts w:ascii="SanukLF-Light" w:hAnsi="SanukLF-Light"/>
          <w:sz w:val="24"/>
          <w:szCs w:val="24"/>
          <w:lang w:val="eu-ES"/>
        </w:rPr>
        <w:t>,</w:t>
      </w:r>
      <w:r w:rsidRPr="00F300BB">
        <w:rPr>
          <w:rStyle w:val="Ninguno"/>
          <w:rFonts w:ascii="SanukLF-Light" w:hAnsi="SanukLF-Light"/>
          <w:sz w:val="24"/>
          <w:szCs w:val="24"/>
          <w:lang w:val="eu-ES"/>
        </w:rPr>
        <w:t xml:space="preserve"> 80ko eta 90eko hamarkadako pop eta rock arrakastatsuen bertsioak dantzatuko dira.</w:t>
      </w:r>
      <w:r w:rsidR="00D20E14" w:rsidRPr="00754138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</w:p>
    <w:p w14:paraId="6B852F0C" w14:textId="77777777" w:rsidR="003F03D7" w:rsidRPr="00754138" w:rsidRDefault="003F03D7" w:rsidP="003454CF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</w:p>
    <w:p w14:paraId="4FFD319B" w14:textId="202517EC" w:rsidR="003454CF" w:rsidRPr="00F250BD" w:rsidRDefault="009F6367" w:rsidP="00CB362B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  <w:r w:rsidRPr="009F6367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lastRenderedPageBreak/>
        <w:t xml:space="preserve">Igande </w:t>
      </w:r>
      <w:r w:rsidRPr="009F6367">
        <w:rPr>
          <w:rStyle w:val="Ninguno"/>
          <w:rFonts w:ascii="SanukLF-Light" w:hAnsi="SanukLF-Light"/>
          <w:sz w:val="24"/>
          <w:szCs w:val="24"/>
          <w:lang w:val="eu-ES"/>
        </w:rPr>
        <w:t xml:space="preserve">goizean, </w:t>
      </w:r>
      <w:r w:rsidRPr="009F6367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Samaniego Abesbatzak</w:t>
      </w:r>
      <w:r w:rsidRPr="009F6367">
        <w:rPr>
          <w:rStyle w:val="Ninguno"/>
          <w:rFonts w:ascii="SanukLF-Light" w:hAnsi="SanukLF-Light"/>
          <w:sz w:val="24"/>
          <w:szCs w:val="24"/>
          <w:lang w:val="eu-ES"/>
        </w:rPr>
        <w:t xml:space="preserve"> kontzertua </w:t>
      </w:r>
      <w:r>
        <w:rPr>
          <w:rStyle w:val="Ninguno"/>
          <w:rFonts w:ascii="SanukLF-Light" w:hAnsi="SanukLF-Light"/>
          <w:sz w:val="24"/>
          <w:szCs w:val="24"/>
          <w:lang w:val="eu-ES"/>
        </w:rPr>
        <w:t>emango</w:t>
      </w:r>
      <w:r w:rsidRPr="009F6367">
        <w:rPr>
          <w:rStyle w:val="Ninguno"/>
          <w:rFonts w:ascii="SanukLF-Light" w:hAnsi="SanukLF-Light"/>
          <w:sz w:val="24"/>
          <w:szCs w:val="24"/>
          <w:lang w:val="eu-ES"/>
        </w:rPr>
        <w:t xml:space="preserve"> du, 13:00etan, </w:t>
      </w:r>
      <w:proofErr w:type="spellStart"/>
      <w:r w:rsidRPr="009F6367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Larrazubiko</w:t>
      </w:r>
      <w:proofErr w:type="spellEnd"/>
      <w:r w:rsidRPr="009F6367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  <w:r w:rsidRPr="00F250BD">
        <w:rPr>
          <w:rStyle w:val="Ninguno"/>
          <w:rFonts w:ascii="SanukLF-Light" w:hAnsi="SanukLF-Light"/>
          <w:sz w:val="24"/>
          <w:szCs w:val="24"/>
          <w:lang w:val="eu-ES"/>
        </w:rPr>
        <w:t xml:space="preserve">elizan. Arratsaldean, </w:t>
      </w:r>
      <w:r w:rsidRPr="00F250BD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Egiletak</w:t>
      </w:r>
      <w:r w:rsidRPr="00F250BD">
        <w:rPr>
          <w:rStyle w:val="Ninguno"/>
          <w:rFonts w:ascii="SanukLF-Light" w:hAnsi="SanukLF-Light"/>
          <w:sz w:val="24"/>
          <w:szCs w:val="24"/>
          <w:lang w:val="eu-ES"/>
        </w:rPr>
        <w:t xml:space="preserve"> jai-asteburuari eutsiko dio, </w:t>
      </w:r>
      <w:proofErr w:type="spellStart"/>
      <w:r w:rsidR="00F250BD" w:rsidRPr="00F250BD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Partyman</w:t>
      </w:r>
      <w:proofErr w:type="spellEnd"/>
      <w:r w:rsidR="00F250BD" w:rsidRPr="00F250BD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 </w:t>
      </w:r>
      <w:r w:rsidR="00F250BD" w:rsidRPr="00F250BD">
        <w:rPr>
          <w:rStyle w:val="Ninguno"/>
          <w:rFonts w:ascii="SanukLF-Light" w:hAnsi="SanukLF-Light"/>
          <w:sz w:val="24"/>
          <w:szCs w:val="24"/>
          <w:lang w:val="eu-ES"/>
        </w:rPr>
        <w:t xml:space="preserve">izen artistikoaz ezaguna den </w:t>
      </w:r>
      <w:r w:rsidRPr="00F250BD">
        <w:rPr>
          <w:rStyle w:val="Ninguno"/>
          <w:rFonts w:ascii="SanukLF-Light" w:hAnsi="SanukLF-Light"/>
          <w:sz w:val="24"/>
          <w:szCs w:val="24"/>
          <w:lang w:val="eu-ES"/>
        </w:rPr>
        <w:t xml:space="preserve">Richard Eros Sanz </w:t>
      </w:r>
      <w:proofErr w:type="spellStart"/>
      <w:r w:rsidRPr="00F250BD">
        <w:rPr>
          <w:rStyle w:val="Ninguno"/>
          <w:rFonts w:ascii="SanukLF-Light" w:hAnsi="SanukLF-Light"/>
          <w:sz w:val="24"/>
          <w:szCs w:val="24"/>
          <w:lang w:val="eu-ES"/>
        </w:rPr>
        <w:t>Camarero</w:t>
      </w:r>
      <w:proofErr w:type="spellEnd"/>
      <w:r w:rsidRPr="00F250BD">
        <w:rPr>
          <w:rStyle w:val="Ninguno"/>
          <w:rFonts w:ascii="SanukLF-Light" w:hAnsi="SanukLF-Light"/>
          <w:sz w:val="24"/>
          <w:szCs w:val="24"/>
          <w:lang w:val="eu-ES"/>
        </w:rPr>
        <w:t xml:space="preserve"> gasteiztarraren eskutik. 18:30ean, plazan, umeei eta familiei bereziki zuzendutako ikuskizuna eskainiko du, umorea, musika, dantza eta animazioa uztartuz.</w:t>
      </w:r>
    </w:p>
    <w:p w14:paraId="0FF33ACD" w14:textId="77777777" w:rsidR="00F250BD" w:rsidRPr="00F250BD" w:rsidRDefault="00F250BD" w:rsidP="00CB362B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</w:p>
    <w:p w14:paraId="58C3AB4B" w14:textId="2308E976" w:rsidR="00CB362B" w:rsidRPr="004048B5" w:rsidRDefault="00F250BD" w:rsidP="00CB362B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  <w:r w:rsidRPr="00F250BD">
        <w:rPr>
          <w:rStyle w:val="Ninguno"/>
          <w:rFonts w:ascii="SanukLF-Light" w:hAnsi="SanukLF-Light"/>
          <w:sz w:val="24"/>
          <w:szCs w:val="24"/>
          <w:lang w:val="eu-ES"/>
        </w:rPr>
        <w:t xml:space="preserve">Asteburua ixteko ekitaldia </w:t>
      </w:r>
      <w:proofErr w:type="spellStart"/>
      <w:r w:rsidRPr="00F250BD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Seis</w:t>
      </w:r>
      <w:proofErr w:type="spellEnd"/>
      <w:r w:rsidRPr="00F250BD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 en Manila</w:t>
      </w:r>
      <w:r w:rsidRPr="00F250BD">
        <w:rPr>
          <w:rStyle w:val="Ninguno"/>
          <w:rFonts w:ascii="SanukLF-Light" w:hAnsi="SanukLF-Light"/>
          <w:sz w:val="24"/>
          <w:szCs w:val="24"/>
          <w:lang w:val="eu-ES"/>
        </w:rPr>
        <w:t xml:space="preserve"> taldea</w:t>
      </w:r>
      <w:r>
        <w:rPr>
          <w:rStyle w:val="Ninguno"/>
          <w:rFonts w:ascii="SanukLF-Light" w:hAnsi="SanukLF-Light"/>
          <w:sz w:val="24"/>
          <w:szCs w:val="24"/>
          <w:lang w:val="eu-ES"/>
        </w:rPr>
        <w:t>ri dagokio,</w:t>
      </w:r>
      <w:r w:rsidRPr="00F250BD">
        <w:rPr>
          <w:rStyle w:val="Ninguno"/>
          <w:rFonts w:ascii="SanukLF-Light" w:hAnsi="SanukLF-Light"/>
          <w:sz w:val="24"/>
          <w:szCs w:val="24"/>
          <w:lang w:val="eu-ES"/>
        </w:rPr>
        <w:t xml:space="preserve"> eta </w:t>
      </w:r>
      <w:r w:rsidRPr="004048B5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Kripan</w:t>
      </w:r>
      <w:r w:rsidR="004048B5" w:rsidRPr="004048B5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eko</w:t>
      </w:r>
      <w:r w:rsidRPr="00F250BD">
        <w:rPr>
          <w:rStyle w:val="Ninguno"/>
          <w:rFonts w:ascii="SanukLF-Light" w:hAnsi="SanukLF-Light"/>
          <w:sz w:val="24"/>
          <w:szCs w:val="24"/>
          <w:lang w:val="eu-ES"/>
        </w:rPr>
        <w:t xml:space="preserve"> plazan</w:t>
      </w:r>
      <w:r w:rsidR="004048B5">
        <w:rPr>
          <w:rStyle w:val="Ninguno"/>
          <w:rFonts w:ascii="SanukLF-Light" w:hAnsi="SanukLF-Light"/>
          <w:sz w:val="24"/>
          <w:szCs w:val="24"/>
          <w:lang w:val="eu-ES"/>
        </w:rPr>
        <w:t xml:space="preserve">, </w:t>
      </w:r>
      <w:r w:rsidRPr="00F250BD">
        <w:rPr>
          <w:rStyle w:val="Ninguno"/>
          <w:rFonts w:ascii="SanukLF-Light" w:hAnsi="SanukLF-Light"/>
          <w:sz w:val="24"/>
          <w:szCs w:val="24"/>
          <w:lang w:val="eu-ES"/>
        </w:rPr>
        <w:t>20:30ean</w:t>
      </w:r>
      <w:r w:rsidR="004048B5">
        <w:rPr>
          <w:rStyle w:val="Ninguno"/>
          <w:rFonts w:ascii="SanukLF-Light" w:hAnsi="SanukLF-Light"/>
          <w:sz w:val="24"/>
          <w:szCs w:val="24"/>
          <w:lang w:val="eu-ES"/>
        </w:rPr>
        <w:t xml:space="preserve">, </w:t>
      </w:r>
      <w:r w:rsidRPr="00F250BD">
        <w:rPr>
          <w:rStyle w:val="Ninguno"/>
          <w:rFonts w:ascii="SanukLF-Light" w:hAnsi="SanukLF-Light"/>
          <w:sz w:val="24"/>
          <w:szCs w:val="24"/>
          <w:lang w:val="eu-ES"/>
        </w:rPr>
        <w:t xml:space="preserve">pop eta rock nazional eta internazionalaren abesti ezagunenetako batzuk </w:t>
      </w:r>
      <w:r w:rsidR="004048B5">
        <w:rPr>
          <w:rStyle w:val="Ninguno"/>
          <w:rFonts w:ascii="SanukLF-Light" w:hAnsi="SanukLF-Light"/>
          <w:sz w:val="24"/>
          <w:szCs w:val="24"/>
          <w:lang w:val="eu-ES"/>
        </w:rPr>
        <w:t>disfrutatzeko</w:t>
      </w:r>
      <w:r w:rsidRPr="00F250BD">
        <w:rPr>
          <w:rStyle w:val="Ninguno"/>
          <w:rFonts w:ascii="SanukLF-Light" w:hAnsi="SanukLF-Light"/>
          <w:sz w:val="24"/>
          <w:szCs w:val="24"/>
          <w:lang w:val="eu-ES"/>
        </w:rPr>
        <w:t xml:space="preserve"> aukera izango d</w:t>
      </w:r>
      <w:r w:rsidR="004048B5">
        <w:rPr>
          <w:rStyle w:val="Ninguno"/>
          <w:rFonts w:ascii="SanukLF-Light" w:hAnsi="SanukLF-Light"/>
          <w:sz w:val="24"/>
          <w:szCs w:val="24"/>
          <w:lang w:val="eu-ES"/>
        </w:rPr>
        <w:t>a</w:t>
      </w:r>
      <w:r w:rsidRPr="00F250BD">
        <w:rPr>
          <w:rStyle w:val="Ninguno"/>
          <w:rFonts w:ascii="SanukLF-Light" w:hAnsi="SanukLF-Light"/>
          <w:sz w:val="24"/>
          <w:szCs w:val="24"/>
          <w:lang w:val="eu-ES"/>
        </w:rPr>
        <w:t>.</w:t>
      </w:r>
    </w:p>
    <w:p w14:paraId="7D73EF8C" w14:textId="77777777" w:rsidR="00CB362B" w:rsidRPr="004048B5" w:rsidRDefault="00CB362B" w:rsidP="00CB362B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</w:p>
    <w:p w14:paraId="39FFE1D0" w14:textId="77777777" w:rsidR="005C2123" w:rsidRPr="00173DE3" w:rsidRDefault="005C2123" w:rsidP="005C2123">
      <w:pPr>
        <w:pStyle w:val="Textoindependiente3"/>
        <w:tabs>
          <w:tab w:val="left" w:pos="10161"/>
        </w:tabs>
        <w:spacing w:line="300" w:lineRule="exact"/>
        <w:ind w:right="-1"/>
        <w:rPr>
          <w:rStyle w:val="Ninguno"/>
          <w:rFonts w:ascii="SanukLF-Light" w:hAnsi="SanukLF-Light"/>
          <w:bCs/>
          <w:sz w:val="24"/>
          <w:szCs w:val="24"/>
          <w:lang w:val="eu-ES"/>
        </w:rPr>
      </w:pP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‘Vital Araban zehar’ ekimenaren XXII. edizioak 103 kultura jarduera eramango ditu aurten Arabako sei kuadrillatako 49 udalerritako 68 herritara (Vitoria-Gasteiz izan ezik) eta Trebiñuko beste hirutara. Horiek guztiek musika taldeen 55 kontzertu, 38 antzerki-emanaldi, 5 abesbatza-</w:t>
      </w:r>
      <w:proofErr w:type="spellStart"/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errezitaldi</w:t>
      </w:r>
      <w:proofErr w:type="spellEnd"/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eta 5 dantza-erakustaldi disfrutatzeko aukera izango dute, bertako artisten eskutik.</w:t>
      </w:r>
    </w:p>
    <w:p w14:paraId="5258EF74" w14:textId="77777777" w:rsidR="005C2123" w:rsidRDefault="005C2123" w:rsidP="00786E1C">
      <w:pPr>
        <w:pStyle w:val="Textoindependiente3"/>
        <w:tabs>
          <w:tab w:val="left" w:pos="10161"/>
        </w:tabs>
        <w:spacing w:line="300" w:lineRule="exact"/>
        <w:ind w:right="-1"/>
        <w:rPr>
          <w:rStyle w:val="Ninguno"/>
          <w:rFonts w:ascii="SanukLF-Light" w:hAnsi="SanukLF-Light"/>
          <w:bCs/>
          <w:sz w:val="24"/>
          <w:szCs w:val="24"/>
          <w:lang w:val="eu-ES"/>
        </w:rPr>
      </w:pPr>
    </w:p>
    <w:p w14:paraId="11819884" w14:textId="77777777" w:rsidR="005C2123" w:rsidRDefault="005C2123" w:rsidP="00786E1C">
      <w:pPr>
        <w:pStyle w:val="Textoindependiente3"/>
        <w:tabs>
          <w:tab w:val="left" w:pos="10161"/>
        </w:tabs>
        <w:spacing w:line="300" w:lineRule="exact"/>
        <w:ind w:right="-1"/>
        <w:rPr>
          <w:rStyle w:val="Ninguno"/>
          <w:rFonts w:ascii="SanukLF-Light" w:hAnsi="SanukLF-Light"/>
          <w:bCs/>
          <w:sz w:val="24"/>
          <w:szCs w:val="24"/>
          <w:lang w:val="eu-ES"/>
        </w:rPr>
      </w:pPr>
    </w:p>
    <w:p w14:paraId="39DD10D4" w14:textId="68D27D2D" w:rsidR="00786E1C" w:rsidRDefault="00786E1C" w:rsidP="00786E1C">
      <w:pPr>
        <w:pStyle w:val="Textoindependiente3"/>
        <w:tabs>
          <w:tab w:val="left" w:pos="10161"/>
        </w:tabs>
        <w:spacing w:line="300" w:lineRule="exact"/>
        <w:ind w:right="-1"/>
        <w:rPr>
          <w:rFonts w:ascii="SanukLF-Light" w:eastAsia="Calibri" w:hAnsi="SanukLF-Light" w:cs="Arial"/>
          <w:sz w:val="24"/>
          <w:szCs w:val="24"/>
          <w:lang w:eastAsia="en-US"/>
        </w:rPr>
      </w:pPr>
    </w:p>
    <w:p w14:paraId="245424FA" w14:textId="77777777" w:rsidR="003C57C0" w:rsidRPr="0017664A" w:rsidRDefault="003C57C0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300" w:lineRule="exact"/>
        <w:jc w:val="both"/>
        <w:rPr>
          <w:rFonts w:ascii="SanukLF-Light" w:hAnsi="SanukLF-Light"/>
        </w:rPr>
      </w:pPr>
    </w:p>
    <w:sectPr w:rsidR="003C57C0" w:rsidRPr="0017664A" w:rsidSect="00FD1A0F">
      <w:headerReference w:type="default" r:id="rId7"/>
      <w:footerReference w:type="default" r:id="rId8"/>
      <w:pgSz w:w="11900" w:h="16840"/>
      <w:pgMar w:top="1701" w:right="1416" w:bottom="1276" w:left="1418" w:header="568" w:footer="6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95B47" w14:textId="77777777" w:rsidR="00AC3517" w:rsidRDefault="00AC3517">
      <w:r>
        <w:separator/>
      </w:r>
    </w:p>
  </w:endnote>
  <w:endnote w:type="continuationSeparator" w:id="0">
    <w:p w14:paraId="6F68D39F" w14:textId="77777777" w:rsidR="00AC3517" w:rsidRDefault="00AC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Arial"/>
    <w:charset w:val="CC"/>
    <w:family w:val="auto"/>
    <w:pitch w:val="variable"/>
    <w:sig w:usb0="8000020B" w:usb1="10000048" w:usb2="00000000" w:usb3="00000000" w:csb0="00000004" w:csb1="00000000"/>
  </w:font>
  <w:font w:name="Sanuk-Medium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LF-Light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43965" w14:textId="77777777" w:rsidR="006771A0" w:rsidRDefault="00985514">
    <w:pPr>
      <w:pStyle w:val="Encabezado"/>
      <w:tabs>
        <w:tab w:val="clear" w:pos="8504"/>
        <w:tab w:val="right" w:pos="9046"/>
      </w:tabs>
      <w:spacing w:after="0" w:line="240" w:lineRule="auto"/>
      <w:jc w:val="left"/>
      <w:rPr>
        <w:rStyle w:val="Ninguno"/>
        <w:sz w:val="12"/>
        <w:szCs w:val="12"/>
      </w:rPr>
    </w:pPr>
    <w:r>
      <w:rPr>
        <w:rStyle w:val="Ninguno"/>
        <w:noProof/>
        <w:lang w:val="es-ES"/>
      </w:rPr>
      <w:drawing>
        <wp:inline distT="0" distB="0" distL="0" distR="0" wp14:anchorId="2AE9B0BB" wp14:editId="622DCD00">
          <wp:extent cx="5742305" cy="50800"/>
          <wp:effectExtent l="0" t="0" r="0" b="0"/>
          <wp:docPr id="730933468" name="officeArt object" descr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3" descr="Imagen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2305" cy="50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sz w:val="12"/>
        <w:szCs w:val="12"/>
      </w:rPr>
      <w:tab/>
    </w:r>
  </w:p>
  <w:p w14:paraId="1D9AC71D" w14:textId="77777777" w:rsidR="006771A0" w:rsidRDefault="006771A0">
    <w:pPr>
      <w:pStyle w:val="Encabezado"/>
      <w:tabs>
        <w:tab w:val="clear" w:pos="8504"/>
        <w:tab w:val="right" w:pos="9046"/>
      </w:tabs>
      <w:spacing w:after="0" w:line="240" w:lineRule="auto"/>
      <w:jc w:val="left"/>
      <w:rPr>
        <w:rStyle w:val="Ninguno"/>
        <w:sz w:val="12"/>
        <w:szCs w:val="12"/>
      </w:rPr>
    </w:pPr>
  </w:p>
  <w:p w14:paraId="55D55AD5" w14:textId="462947E0" w:rsidR="006771A0" w:rsidRDefault="00985514">
    <w:pPr>
      <w:pStyle w:val="Encabezado"/>
      <w:tabs>
        <w:tab w:val="clear" w:pos="8504"/>
        <w:tab w:val="right" w:pos="9046"/>
      </w:tabs>
      <w:spacing w:after="0" w:line="240" w:lineRule="auto"/>
      <w:jc w:val="center"/>
      <w:rPr>
        <w:rStyle w:val="Ninguno"/>
        <w:rFonts w:ascii="Calibri" w:eastAsia="Calibri" w:hAnsi="Calibri" w:cs="Calibri"/>
        <w:color w:val="002060"/>
        <w:u w:color="002060"/>
      </w:rPr>
    </w:pPr>
    <w:r w:rsidRPr="00715D41">
      <w:rPr>
        <w:rStyle w:val="Ninguno"/>
        <w:rFonts w:ascii="Calibri" w:hAnsi="Calibri"/>
        <w:b/>
        <w:bCs/>
        <w:lang w:val="eu-ES"/>
      </w:rPr>
      <w:t>Vital</w:t>
    </w:r>
    <w:r w:rsidR="00715D41" w:rsidRPr="00715D41">
      <w:rPr>
        <w:rStyle w:val="Ninguno"/>
        <w:rFonts w:ascii="Calibri" w:hAnsi="Calibri"/>
        <w:b/>
        <w:bCs/>
        <w:lang w:val="eu-ES"/>
      </w:rPr>
      <w:t xml:space="preserve"> Fundazioa</w:t>
    </w:r>
    <w:r w:rsidRPr="00715D41">
      <w:rPr>
        <w:rStyle w:val="Ninguno"/>
        <w:rFonts w:ascii="Calibri" w:hAnsi="Calibri"/>
        <w:b/>
        <w:bCs/>
        <w:lang w:val="eu-ES"/>
      </w:rPr>
      <w:t xml:space="preserve"> | </w:t>
    </w:r>
    <w:r w:rsidR="00715D41" w:rsidRPr="00715D41">
      <w:rPr>
        <w:rStyle w:val="Ninguno"/>
        <w:rFonts w:ascii="Calibri" w:hAnsi="Calibri"/>
        <w:lang w:val="eu-ES"/>
      </w:rPr>
      <w:t>Komunikazioa</w:t>
    </w:r>
    <w:r>
      <w:rPr>
        <w:rStyle w:val="Ninguno"/>
        <w:rFonts w:ascii="Calibri" w:hAnsi="Calibri"/>
        <w:sz w:val="12"/>
        <w:szCs w:val="12"/>
      </w:rPr>
      <w:t xml:space="preserve">      </w:t>
    </w:r>
    <w:r w:rsidRPr="00715D41">
      <w:rPr>
        <w:rStyle w:val="Ninguno"/>
        <w:rFonts w:ascii="Calibri" w:hAnsi="Calibri"/>
      </w:rPr>
      <w:t xml:space="preserve">945 064 354 / 636 617 821    </w:t>
    </w:r>
    <w:hyperlink r:id="rId2" w:history="1">
      <w:r w:rsidRPr="00715D41">
        <w:rPr>
          <w:rStyle w:val="Hyperlink0"/>
          <w:lang w:val="pt-PT"/>
        </w:rPr>
        <w:t>comunicacion@fundacionvital.eus</w:t>
      </w:r>
    </w:hyperlink>
    <w:r w:rsidRPr="00715D41">
      <w:rPr>
        <w:rStyle w:val="Enlace"/>
        <w:rFonts w:ascii="Calibri" w:hAnsi="Calibri"/>
        <w:color w:val="000000"/>
        <w:u w:val="none" w:color="000000"/>
        <w:lang w:val="pt-PT"/>
      </w:rPr>
      <w:t xml:space="preserve">     </w:t>
    </w:r>
    <w:r w:rsidRPr="00715D41">
      <w:rPr>
        <w:rStyle w:val="Hyperlink0"/>
        <w:lang w:val="pt-PT"/>
      </w:rPr>
      <w:t>www.fundacionvital.eus</w:t>
    </w:r>
  </w:p>
  <w:p w14:paraId="750A792A" w14:textId="77777777" w:rsidR="006771A0" w:rsidRDefault="006771A0">
    <w:pPr>
      <w:pStyle w:val="Encabezado"/>
      <w:tabs>
        <w:tab w:val="clear" w:pos="8504"/>
        <w:tab w:val="right" w:pos="9046"/>
      </w:tabs>
      <w:spacing w:after="0" w:line="240" w:lineRule="auto"/>
      <w:jc w:val="left"/>
      <w:rPr>
        <w:rStyle w:val="Ninguno"/>
        <w:color w:val="002060"/>
        <w:u w:color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AB16F" w14:textId="77777777" w:rsidR="00AC3517" w:rsidRDefault="00AC3517">
      <w:r>
        <w:separator/>
      </w:r>
    </w:p>
  </w:footnote>
  <w:footnote w:type="continuationSeparator" w:id="0">
    <w:p w14:paraId="1E941C97" w14:textId="77777777" w:rsidR="00AC3517" w:rsidRDefault="00AC3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F277" w14:textId="48EED76F" w:rsidR="006771A0" w:rsidRDefault="00985514">
    <w:pPr>
      <w:pStyle w:val="Encabezado"/>
      <w:ind w:left="5664"/>
      <w:jc w:val="center"/>
    </w:pPr>
    <w:r>
      <w:rPr>
        <w:rStyle w:val="Ninguno"/>
      </w:rPr>
      <w:t xml:space="preserve">         </w:t>
    </w:r>
    <w:r w:rsidR="004F31CA">
      <w:rPr>
        <w:rStyle w:val="Ninguno"/>
        <w:noProof/>
        <w:lang w:val="es-ES"/>
      </w:rPr>
      <w:drawing>
        <wp:inline distT="0" distB="0" distL="0" distR="0" wp14:anchorId="3B34069E" wp14:editId="1C28165E">
          <wp:extent cx="1718945" cy="54229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43E0"/>
    <w:multiLevelType w:val="hybridMultilevel"/>
    <w:tmpl w:val="465832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556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1A0"/>
    <w:rsid w:val="0000238D"/>
    <w:rsid w:val="00013083"/>
    <w:rsid w:val="000130B9"/>
    <w:rsid w:val="00033F82"/>
    <w:rsid w:val="00043C17"/>
    <w:rsid w:val="0004564D"/>
    <w:rsid w:val="00050D84"/>
    <w:rsid w:val="000540CD"/>
    <w:rsid w:val="00065F61"/>
    <w:rsid w:val="00066C80"/>
    <w:rsid w:val="000774A2"/>
    <w:rsid w:val="00082346"/>
    <w:rsid w:val="000858B7"/>
    <w:rsid w:val="00086BE8"/>
    <w:rsid w:val="000B4937"/>
    <w:rsid w:val="000B49A0"/>
    <w:rsid w:val="000B547A"/>
    <w:rsid w:val="000C0BB9"/>
    <w:rsid w:val="000C6C4B"/>
    <w:rsid w:val="000D16AD"/>
    <w:rsid w:val="000E4CC9"/>
    <w:rsid w:val="000F21DE"/>
    <w:rsid w:val="00111B72"/>
    <w:rsid w:val="00123E55"/>
    <w:rsid w:val="001256D4"/>
    <w:rsid w:val="0017664A"/>
    <w:rsid w:val="00176A88"/>
    <w:rsid w:val="00183169"/>
    <w:rsid w:val="00185762"/>
    <w:rsid w:val="00185FD0"/>
    <w:rsid w:val="001A198B"/>
    <w:rsid w:val="001A7B36"/>
    <w:rsid w:val="001D1BC5"/>
    <w:rsid w:val="001E3C4A"/>
    <w:rsid w:val="001F36FC"/>
    <w:rsid w:val="002016A6"/>
    <w:rsid w:val="00203932"/>
    <w:rsid w:val="002211F2"/>
    <w:rsid w:val="002418F5"/>
    <w:rsid w:val="00246199"/>
    <w:rsid w:val="00252FC7"/>
    <w:rsid w:val="0025551B"/>
    <w:rsid w:val="002661CE"/>
    <w:rsid w:val="002812A0"/>
    <w:rsid w:val="00284061"/>
    <w:rsid w:val="00284476"/>
    <w:rsid w:val="002B591A"/>
    <w:rsid w:val="002B5E55"/>
    <w:rsid w:val="002C0331"/>
    <w:rsid w:val="002C103D"/>
    <w:rsid w:val="002C5062"/>
    <w:rsid w:val="002D4DBC"/>
    <w:rsid w:val="00310624"/>
    <w:rsid w:val="00312C5D"/>
    <w:rsid w:val="00322D00"/>
    <w:rsid w:val="003454CF"/>
    <w:rsid w:val="003472E7"/>
    <w:rsid w:val="00353CD1"/>
    <w:rsid w:val="00360C16"/>
    <w:rsid w:val="00363A98"/>
    <w:rsid w:val="00390F1B"/>
    <w:rsid w:val="003B73B2"/>
    <w:rsid w:val="003C0AB6"/>
    <w:rsid w:val="003C57C0"/>
    <w:rsid w:val="003F03D7"/>
    <w:rsid w:val="00401B86"/>
    <w:rsid w:val="004048B5"/>
    <w:rsid w:val="004063E3"/>
    <w:rsid w:val="004075C9"/>
    <w:rsid w:val="0041181A"/>
    <w:rsid w:val="00412D07"/>
    <w:rsid w:val="004161EC"/>
    <w:rsid w:val="00442DE3"/>
    <w:rsid w:val="00462C93"/>
    <w:rsid w:val="00463D8E"/>
    <w:rsid w:val="004767EB"/>
    <w:rsid w:val="004B09CC"/>
    <w:rsid w:val="004D1D17"/>
    <w:rsid w:val="004E14BE"/>
    <w:rsid w:val="004E2B31"/>
    <w:rsid w:val="004F31CA"/>
    <w:rsid w:val="004F4E70"/>
    <w:rsid w:val="0052223B"/>
    <w:rsid w:val="00524CB5"/>
    <w:rsid w:val="00530233"/>
    <w:rsid w:val="00533C2C"/>
    <w:rsid w:val="0053508A"/>
    <w:rsid w:val="00541A86"/>
    <w:rsid w:val="00555D00"/>
    <w:rsid w:val="0057034E"/>
    <w:rsid w:val="005B0558"/>
    <w:rsid w:val="005C0CC2"/>
    <w:rsid w:val="005C2123"/>
    <w:rsid w:val="005C3658"/>
    <w:rsid w:val="005C73FF"/>
    <w:rsid w:val="005D483A"/>
    <w:rsid w:val="005D645A"/>
    <w:rsid w:val="005D6D71"/>
    <w:rsid w:val="005E747C"/>
    <w:rsid w:val="005F75DF"/>
    <w:rsid w:val="00600D1D"/>
    <w:rsid w:val="00606042"/>
    <w:rsid w:val="00624105"/>
    <w:rsid w:val="00625380"/>
    <w:rsid w:val="00671A96"/>
    <w:rsid w:val="006771A0"/>
    <w:rsid w:val="00686DDD"/>
    <w:rsid w:val="0069649A"/>
    <w:rsid w:val="006A7128"/>
    <w:rsid w:val="006B080B"/>
    <w:rsid w:val="006B6442"/>
    <w:rsid w:val="006C0DC0"/>
    <w:rsid w:val="006C64FF"/>
    <w:rsid w:val="006C7F98"/>
    <w:rsid w:val="006D52A4"/>
    <w:rsid w:val="006E0257"/>
    <w:rsid w:val="006F295A"/>
    <w:rsid w:val="006F418A"/>
    <w:rsid w:val="00715018"/>
    <w:rsid w:val="00715D41"/>
    <w:rsid w:val="00716823"/>
    <w:rsid w:val="007261E4"/>
    <w:rsid w:val="00726AB5"/>
    <w:rsid w:val="00734531"/>
    <w:rsid w:val="00736FD1"/>
    <w:rsid w:val="00737D4F"/>
    <w:rsid w:val="0075142C"/>
    <w:rsid w:val="00754138"/>
    <w:rsid w:val="00786E1C"/>
    <w:rsid w:val="00790EA7"/>
    <w:rsid w:val="00791AB9"/>
    <w:rsid w:val="007B3CA6"/>
    <w:rsid w:val="007C5FCD"/>
    <w:rsid w:val="007F35DE"/>
    <w:rsid w:val="007F4981"/>
    <w:rsid w:val="008041EA"/>
    <w:rsid w:val="00810EB1"/>
    <w:rsid w:val="008279A8"/>
    <w:rsid w:val="0083119B"/>
    <w:rsid w:val="00833243"/>
    <w:rsid w:val="00833317"/>
    <w:rsid w:val="00853941"/>
    <w:rsid w:val="00856796"/>
    <w:rsid w:val="00886CEA"/>
    <w:rsid w:val="008879A7"/>
    <w:rsid w:val="008D6F2B"/>
    <w:rsid w:val="0091188F"/>
    <w:rsid w:val="00911FEB"/>
    <w:rsid w:val="009146AD"/>
    <w:rsid w:val="00921410"/>
    <w:rsid w:val="00922092"/>
    <w:rsid w:val="009259B8"/>
    <w:rsid w:val="00926044"/>
    <w:rsid w:val="0096537A"/>
    <w:rsid w:val="009731EB"/>
    <w:rsid w:val="0098323D"/>
    <w:rsid w:val="009833B3"/>
    <w:rsid w:val="0098433C"/>
    <w:rsid w:val="00985514"/>
    <w:rsid w:val="00985E3D"/>
    <w:rsid w:val="009931EF"/>
    <w:rsid w:val="009B5574"/>
    <w:rsid w:val="009C07A8"/>
    <w:rsid w:val="009F6367"/>
    <w:rsid w:val="00A024DA"/>
    <w:rsid w:val="00A07A25"/>
    <w:rsid w:val="00A10FE6"/>
    <w:rsid w:val="00A116EC"/>
    <w:rsid w:val="00A20720"/>
    <w:rsid w:val="00A221D7"/>
    <w:rsid w:val="00A246EE"/>
    <w:rsid w:val="00A4103E"/>
    <w:rsid w:val="00A5210C"/>
    <w:rsid w:val="00A6302B"/>
    <w:rsid w:val="00A7324C"/>
    <w:rsid w:val="00A76DFB"/>
    <w:rsid w:val="00A9285D"/>
    <w:rsid w:val="00A9506C"/>
    <w:rsid w:val="00AA2E1D"/>
    <w:rsid w:val="00AA5F32"/>
    <w:rsid w:val="00AB0313"/>
    <w:rsid w:val="00AC3517"/>
    <w:rsid w:val="00AD028B"/>
    <w:rsid w:val="00AD6E2F"/>
    <w:rsid w:val="00AE1475"/>
    <w:rsid w:val="00AF1EBE"/>
    <w:rsid w:val="00B03E45"/>
    <w:rsid w:val="00B07C5F"/>
    <w:rsid w:val="00B274F5"/>
    <w:rsid w:val="00B40C39"/>
    <w:rsid w:val="00B4701E"/>
    <w:rsid w:val="00B470C6"/>
    <w:rsid w:val="00B66A0E"/>
    <w:rsid w:val="00B66E1C"/>
    <w:rsid w:val="00B711D8"/>
    <w:rsid w:val="00B74442"/>
    <w:rsid w:val="00B75A79"/>
    <w:rsid w:val="00B81616"/>
    <w:rsid w:val="00B84BE6"/>
    <w:rsid w:val="00B9473D"/>
    <w:rsid w:val="00BA5EBD"/>
    <w:rsid w:val="00BB3470"/>
    <w:rsid w:val="00BC45DE"/>
    <w:rsid w:val="00BC467D"/>
    <w:rsid w:val="00BE016F"/>
    <w:rsid w:val="00C20294"/>
    <w:rsid w:val="00C2466B"/>
    <w:rsid w:val="00C3488C"/>
    <w:rsid w:val="00C374DC"/>
    <w:rsid w:val="00C45F18"/>
    <w:rsid w:val="00C63415"/>
    <w:rsid w:val="00C74E67"/>
    <w:rsid w:val="00C75928"/>
    <w:rsid w:val="00C931BF"/>
    <w:rsid w:val="00CB03AE"/>
    <w:rsid w:val="00CB362B"/>
    <w:rsid w:val="00CB702F"/>
    <w:rsid w:val="00CC7C6D"/>
    <w:rsid w:val="00D0282C"/>
    <w:rsid w:val="00D03C7E"/>
    <w:rsid w:val="00D20E14"/>
    <w:rsid w:val="00D22891"/>
    <w:rsid w:val="00D3349B"/>
    <w:rsid w:val="00D456F5"/>
    <w:rsid w:val="00D46A45"/>
    <w:rsid w:val="00D54E14"/>
    <w:rsid w:val="00D6563B"/>
    <w:rsid w:val="00DA4E15"/>
    <w:rsid w:val="00DA5DBC"/>
    <w:rsid w:val="00DC554D"/>
    <w:rsid w:val="00DC7378"/>
    <w:rsid w:val="00DE58DD"/>
    <w:rsid w:val="00E1517B"/>
    <w:rsid w:val="00E322A1"/>
    <w:rsid w:val="00E403CD"/>
    <w:rsid w:val="00E4564A"/>
    <w:rsid w:val="00E547BF"/>
    <w:rsid w:val="00E6586F"/>
    <w:rsid w:val="00E72E7D"/>
    <w:rsid w:val="00E76AF1"/>
    <w:rsid w:val="00E86342"/>
    <w:rsid w:val="00E93D4B"/>
    <w:rsid w:val="00E96C41"/>
    <w:rsid w:val="00EA1056"/>
    <w:rsid w:val="00EA7D9C"/>
    <w:rsid w:val="00EC330B"/>
    <w:rsid w:val="00ED0972"/>
    <w:rsid w:val="00EF7819"/>
    <w:rsid w:val="00F11548"/>
    <w:rsid w:val="00F13C84"/>
    <w:rsid w:val="00F1669D"/>
    <w:rsid w:val="00F250BD"/>
    <w:rsid w:val="00F300BB"/>
    <w:rsid w:val="00F30A64"/>
    <w:rsid w:val="00F329C8"/>
    <w:rsid w:val="00F4788D"/>
    <w:rsid w:val="00F562C0"/>
    <w:rsid w:val="00F63236"/>
    <w:rsid w:val="00F746FC"/>
    <w:rsid w:val="00F800F7"/>
    <w:rsid w:val="00F93872"/>
    <w:rsid w:val="00F95303"/>
    <w:rsid w:val="00F9562E"/>
    <w:rsid w:val="00FB7263"/>
    <w:rsid w:val="00FC61B5"/>
    <w:rsid w:val="00FD1A0F"/>
    <w:rsid w:val="00FE3274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0CDC5"/>
  <w15:docId w15:val="{7D9C9AE6-148C-4196-810E-784E6BCE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  <w:spacing w:after="120" w:line="300" w:lineRule="auto"/>
      <w:jc w:val="both"/>
    </w:pPr>
    <w:rPr>
      <w:rFonts w:ascii="Arial" w:hAnsi="Arial" w:cs="Arial Unicode MS"/>
      <w:color w:val="000000"/>
      <w:sz w:val="16"/>
      <w:szCs w:val="16"/>
      <w:u w:color="000000"/>
      <w:lang w:val="es-ES_tradnl"/>
    </w:rPr>
  </w:style>
  <w:style w:type="character" w:customStyle="1" w:styleId="Ninguno">
    <w:name w:val="Ninguno"/>
    <w:rPr>
      <w:lang w:val="pt-PT"/>
    </w:rPr>
  </w:style>
  <w:style w:type="character" w:customStyle="1" w:styleId="Enlace">
    <w:name w:val="Enlace"/>
    <w:rPr>
      <w:outline w:val="0"/>
      <w:color w:val="0000FF"/>
      <w:u w:val="single" w:color="0000FF"/>
    </w:rPr>
  </w:style>
  <w:style w:type="character" w:customStyle="1" w:styleId="Hyperlink0">
    <w:name w:val="Hyperlink.0"/>
    <w:basedOn w:val="Enlace"/>
    <w:rPr>
      <w:rFonts w:ascii="Calibri" w:eastAsia="Calibri" w:hAnsi="Calibri" w:cs="Calibri"/>
      <w:outline w:val="0"/>
      <w:color w:val="000000"/>
      <w:u w:val="single" w:color="000000"/>
      <w:lang w:val="es-ES_tradnl"/>
    </w:rPr>
  </w:style>
  <w:style w:type="paragraph" w:customStyle="1" w:styleId="Cuerpo">
    <w:name w:val="Cuerpo"/>
    <w:pPr>
      <w:spacing w:after="120" w:line="300" w:lineRule="auto"/>
      <w:jc w:val="both"/>
    </w:pPr>
    <w:rPr>
      <w:rFonts w:ascii="Trebuchet MS" w:eastAsia="Trebuchet MS" w:hAnsi="Trebuchet MS" w:cs="Trebuchet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extoindependiente3">
    <w:name w:val="Body Text 3"/>
    <w:pPr>
      <w:jc w:val="both"/>
    </w:pPr>
    <w:rPr>
      <w:rFonts w:ascii="Courier New" w:eastAsia="Courier New" w:hAnsi="Courier New" w:cs="Courier New"/>
      <w:color w:val="000000"/>
      <w:sz w:val="30"/>
      <w:szCs w:val="30"/>
      <w:u w:color="000000"/>
      <w:lang w:val="es-ES_tradnl"/>
    </w:rPr>
  </w:style>
  <w:style w:type="paragraph" w:styleId="Textosinformato">
    <w:name w:val="Plain Text"/>
    <w:link w:val="TextosinformatoCar"/>
    <w:uiPriority w:val="99"/>
    <w:rPr>
      <w:rFonts w:ascii="Arial" w:hAnsi="Arial" w:cs="Arial Unicode MS"/>
      <w:color w:val="000000"/>
      <w:sz w:val="24"/>
      <w:szCs w:val="24"/>
      <w:u w:color="000000"/>
      <w:lang w:val="es-ES_tradnl"/>
    </w:rPr>
  </w:style>
  <w:style w:type="paragraph" w:customStyle="1" w:styleId="Poromisin">
    <w:name w:val="Por omisión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7664A"/>
    <w:rPr>
      <w:rFonts w:ascii="Arial" w:hAnsi="Arial" w:cs="Arial Unicode MS"/>
      <w:color w:val="000000"/>
      <w:sz w:val="24"/>
      <w:szCs w:val="24"/>
      <w:u w:color="000000"/>
      <w:lang w:val="es-ES_tradnl"/>
    </w:rPr>
  </w:style>
  <w:style w:type="paragraph" w:styleId="Prrafodelista">
    <w:name w:val="List Paragraph"/>
    <w:basedOn w:val="Normal"/>
    <w:uiPriority w:val="34"/>
    <w:qFormat/>
    <w:rsid w:val="00EA7D9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300" w:lineRule="auto"/>
      <w:ind w:left="720"/>
      <w:contextualSpacing/>
      <w:jc w:val="both"/>
    </w:pPr>
    <w:rPr>
      <w:rFonts w:ascii="Trebuchet MS" w:eastAsia="Times New Roman" w:hAnsi="Trebuchet MS"/>
      <w:color w:val="000000"/>
      <w:sz w:val="20"/>
      <w:szCs w:val="20"/>
      <w:bdr w:val="none" w:sz="0" w:space="0" w:color="auto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C0AB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AB6"/>
    <w:rPr>
      <w:sz w:val="24"/>
      <w:szCs w:val="24"/>
      <w:lang w:val="es-ES_tradnl" w:eastAsia="en-US"/>
    </w:rPr>
  </w:style>
  <w:style w:type="table" w:styleId="Tablaconcuadrcula">
    <w:name w:val="Table Grid"/>
    <w:basedOn w:val="Tablanormal"/>
    <w:uiPriority w:val="39"/>
    <w:rsid w:val="00BA5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5C73FF"/>
    <w:rPr>
      <w:i/>
      <w:iCs/>
    </w:rPr>
  </w:style>
  <w:style w:type="paragraph" w:customStyle="1" w:styleId="font8">
    <w:name w:val="font_8"/>
    <w:basedOn w:val="Normal"/>
    <w:rsid w:val="000D16A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customStyle="1" w:styleId="wixui-rich-texttext">
    <w:name w:val="wixui-rich-text__text"/>
    <w:basedOn w:val="Fuentedeprrafopredeter"/>
    <w:rsid w:val="000D16AD"/>
  </w:style>
  <w:style w:type="paragraph" w:customStyle="1" w:styleId="isselectedend">
    <w:name w:val="isselectedend"/>
    <w:basedOn w:val="Normal"/>
    <w:rsid w:val="00401B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401B8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01B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icacion@fundacionvital.eus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Fundación VITAL Fundazioa</cp:lastModifiedBy>
  <cp:revision>2</cp:revision>
  <dcterms:created xsi:type="dcterms:W3CDTF">2026-09-04T06:29:00Z</dcterms:created>
  <dcterms:modified xsi:type="dcterms:W3CDTF">2026-09-04T06:29:00Z</dcterms:modified>
</cp:coreProperties>
</file>