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5B9E5" w14:textId="603B61E4" w:rsidR="003D4D29" w:rsidRPr="00AC5F92" w:rsidRDefault="002702E7" w:rsidP="00463A0E">
      <w:pPr>
        <w:shd w:val="clear" w:color="auto" w:fill="D9D9D9" w:themeFill="background1" w:themeFillShade="D9"/>
        <w:tabs>
          <w:tab w:val="left" w:pos="2130"/>
          <w:tab w:val="center" w:pos="4536"/>
        </w:tabs>
        <w:jc w:val="center"/>
        <w:rPr>
          <w:rFonts w:ascii="Sanuk-Medium" w:hAnsi="Sanuk-Medium"/>
          <w:b/>
          <w:sz w:val="24"/>
          <w:szCs w:val="24"/>
          <w:lang w:val="eu-ES"/>
        </w:rPr>
      </w:pPr>
      <w:r w:rsidRPr="00AC5F92">
        <w:rPr>
          <w:rFonts w:ascii="Sanuk-Medium" w:hAnsi="Sanuk-Medium"/>
          <w:b/>
          <w:sz w:val="24"/>
          <w:szCs w:val="24"/>
          <w:lang w:val="eu-ES"/>
        </w:rPr>
        <w:t>pren</w:t>
      </w:r>
      <w:r w:rsidR="008E128E" w:rsidRPr="00AC5F92">
        <w:rPr>
          <w:rFonts w:ascii="Sanuk-Medium" w:hAnsi="Sanuk-Medium"/>
          <w:b/>
          <w:sz w:val="24"/>
          <w:szCs w:val="24"/>
          <w:lang w:val="eu-ES"/>
        </w:rPr>
        <w:t>t</w:t>
      </w:r>
      <w:r w:rsidRPr="00AC5F92">
        <w:rPr>
          <w:rFonts w:ascii="Sanuk-Medium" w:hAnsi="Sanuk-Medium"/>
          <w:b/>
          <w:sz w:val="24"/>
          <w:szCs w:val="24"/>
          <w:lang w:val="eu-ES"/>
        </w:rPr>
        <w:t>s</w:t>
      </w:r>
      <w:r w:rsidR="00312B38" w:rsidRPr="00AC5F92">
        <w:rPr>
          <w:rFonts w:ascii="Sanuk-Medium" w:hAnsi="Sanuk-Medium"/>
          <w:b/>
          <w:sz w:val="24"/>
          <w:szCs w:val="24"/>
          <w:lang w:val="eu-ES"/>
        </w:rPr>
        <w:t>a</w:t>
      </w:r>
      <w:r w:rsidR="008E128E" w:rsidRPr="00AC5F92">
        <w:rPr>
          <w:rFonts w:ascii="Sanuk-Medium" w:hAnsi="Sanuk-Medium"/>
          <w:b/>
          <w:sz w:val="24"/>
          <w:szCs w:val="24"/>
          <w:lang w:val="eu-ES"/>
        </w:rPr>
        <w:t>-oharra</w:t>
      </w:r>
    </w:p>
    <w:p w14:paraId="14381A14" w14:textId="77777777" w:rsidR="00B52984" w:rsidRPr="00AC5F92" w:rsidRDefault="00B52984" w:rsidP="00463A0E">
      <w:pPr>
        <w:autoSpaceDE w:val="0"/>
        <w:autoSpaceDN w:val="0"/>
        <w:adjustRightInd w:val="0"/>
        <w:spacing w:after="0" w:line="300" w:lineRule="exact"/>
        <w:jc w:val="center"/>
        <w:rPr>
          <w:rFonts w:ascii="SanukLF-Light" w:eastAsia="Calibri" w:hAnsi="SanukLF-Light" w:cs="Arial"/>
          <w:b/>
          <w:bCs/>
          <w:color w:val="auto"/>
          <w:spacing w:val="-2"/>
          <w:sz w:val="24"/>
          <w:szCs w:val="24"/>
          <w:lang w:val="eu-ES" w:eastAsia="en-US"/>
        </w:rPr>
      </w:pPr>
    </w:p>
    <w:p w14:paraId="006FB2FC" w14:textId="6A2E6C89" w:rsidR="00510CE3" w:rsidRPr="00AC5F92" w:rsidRDefault="000268DC" w:rsidP="00463A0E">
      <w:pPr>
        <w:autoSpaceDE w:val="0"/>
        <w:autoSpaceDN w:val="0"/>
        <w:adjustRightInd w:val="0"/>
        <w:spacing w:after="0" w:line="300" w:lineRule="exact"/>
        <w:jc w:val="center"/>
        <w:rPr>
          <w:rFonts w:ascii="SanukLF-Light" w:eastAsia="Calibri" w:hAnsi="SanukLF-Light" w:cs="Arial"/>
          <w:bCs/>
          <w:color w:val="auto"/>
          <w:spacing w:val="-2"/>
          <w:sz w:val="24"/>
          <w:szCs w:val="24"/>
          <w:lang w:val="eu-ES" w:eastAsia="en-US"/>
        </w:rPr>
      </w:pPr>
      <w:r w:rsidRPr="00AC5F92">
        <w:rPr>
          <w:rFonts w:ascii="SanukLF-Light" w:eastAsia="Calibri" w:hAnsi="SanukLF-Light" w:cs="Arial"/>
          <w:b/>
          <w:bCs/>
          <w:color w:val="auto"/>
          <w:spacing w:val="-2"/>
          <w:sz w:val="24"/>
          <w:szCs w:val="24"/>
          <w:lang w:val="eu-ES" w:eastAsia="en-US"/>
        </w:rPr>
        <w:t xml:space="preserve">Jardunaldi bi izango dira </w:t>
      </w:r>
      <w:proofErr w:type="spellStart"/>
      <w:r w:rsidRPr="00AC5F92">
        <w:rPr>
          <w:rFonts w:ascii="SanukLF-Light" w:eastAsia="Calibri" w:hAnsi="SanukLF-Light" w:cs="Arial"/>
          <w:b/>
          <w:bCs/>
          <w:color w:val="auto"/>
          <w:spacing w:val="-2"/>
          <w:sz w:val="24"/>
          <w:szCs w:val="24"/>
          <w:lang w:val="eu-ES" w:eastAsia="en-US"/>
        </w:rPr>
        <w:t>ARKABIAn</w:t>
      </w:r>
      <w:proofErr w:type="spellEnd"/>
      <w:r w:rsidRPr="00AC5F92">
        <w:rPr>
          <w:rFonts w:ascii="SanukLF-Light" w:eastAsia="Calibri" w:hAnsi="SanukLF-Light" w:cs="Arial"/>
          <w:b/>
          <w:bCs/>
          <w:color w:val="auto"/>
          <w:spacing w:val="-2"/>
          <w:sz w:val="24"/>
          <w:szCs w:val="24"/>
          <w:lang w:val="eu-ES" w:eastAsia="en-US"/>
        </w:rPr>
        <w:t>, urriaren 6an eta 15ean</w:t>
      </w:r>
    </w:p>
    <w:p w14:paraId="4FD507BF" w14:textId="565F0B8C" w:rsidR="00510CE3" w:rsidRPr="00AC5F92" w:rsidRDefault="00510CE3" w:rsidP="00510CE3">
      <w:pPr>
        <w:autoSpaceDE w:val="0"/>
        <w:autoSpaceDN w:val="0"/>
        <w:adjustRightInd w:val="0"/>
        <w:spacing w:after="0" w:line="300" w:lineRule="exact"/>
        <w:rPr>
          <w:rFonts w:ascii="SanukLF-Light" w:eastAsia="Calibri" w:hAnsi="SanukLF-Light" w:cs="Arial"/>
          <w:bCs/>
          <w:color w:val="auto"/>
          <w:sz w:val="24"/>
          <w:szCs w:val="24"/>
          <w:lang w:val="eu-ES" w:eastAsia="en-US"/>
        </w:rPr>
      </w:pPr>
      <w:r w:rsidRPr="00AC5F92">
        <w:rPr>
          <w:rFonts w:ascii="SanukLF-Light" w:eastAsia="Calibri" w:hAnsi="SanukLF-Light" w:cs="Arial"/>
          <w:bCs/>
          <w:color w:val="auto"/>
          <w:sz w:val="24"/>
          <w:szCs w:val="24"/>
          <w:lang w:val="eu-ES" w:eastAsia="en-US"/>
        </w:rPr>
        <w:t> </w:t>
      </w:r>
    </w:p>
    <w:p w14:paraId="2551619A" w14:textId="4C4968E8" w:rsidR="0063041B" w:rsidRPr="00AC5F92" w:rsidRDefault="000268DC" w:rsidP="00C3418E">
      <w:pPr>
        <w:autoSpaceDE w:val="0"/>
        <w:autoSpaceDN w:val="0"/>
        <w:adjustRightInd w:val="0"/>
        <w:spacing w:after="0" w:line="276" w:lineRule="auto"/>
        <w:jc w:val="center"/>
        <w:rPr>
          <w:rFonts w:ascii="Sanuk-Medium" w:eastAsia="Calibri" w:hAnsi="Sanuk-Medium" w:cstheme="minorHAnsi"/>
          <w:color w:val="003366"/>
          <w:sz w:val="48"/>
          <w:szCs w:val="48"/>
          <w:lang w:val="eu-ES" w:eastAsia="en-US"/>
        </w:rPr>
      </w:pPr>
      <w:r w:rsidRPr="00AC5F92">
        <w:rPr>
          <w:rFonts w:ascii="Sanuk-Medium" w:eastAsia="Calibri" w:hAnsi="Sanuk-Medium" w:cstheme="minorHAnsi"/>
          <w:color w:val="003366"/>
          <w:sz w:val="48"/>
          <w:szCs w:val="48"/>
          <w:lang w:val="eu-ES" w:eastAsia="en-US"/>
        </w:rPr>
        <w:t>Vital Fundazioaren Berdintasun zikloak lau emakumezko erreferente bilduko ditu</w:t>
      </w:r>
      <w:r w:rsidR="001E34DD" w:rsidRPr="00AC5F92">
        <w:rPr>
          <w:rFonts w:ascii="Sanuk-Medium" w:eastAsia="Calibri" w:hAnsi="Sanuk-Medium" w:cstheme="minorHAnsi"/>
          <w:color w:val="003366"/>
          <w:sz w:val="48"/>
          <w:szCs w:val="48"/>
          <w:lang w:val="eu-ES" w:eastAsia="en-US"/>
        </w:rPr>
        <w:t xml:space="preserve">, </w:t>
      </w:r>
      <w:r w:rsidRPr="00AC5F92">
        <w:rPr>
          <w:rFonts w:ascii="Sanuk-Medium" w:eastAsia="Calibri" w:hAnsi="Sanuk-Medium" w:cstheme="minorHAnsi"/>
          <w:color w:val="003366"/>
          <w:sz w:val="48"/>
          <w:szCs w:val="48"/>
          <w:lang w:val="eu-ES" w:eastAsia="en-US"/>
        </w:rPr>
        <w:t>kirolaz haratago</w:t>
      </w:r>
      <w:r w:rsidR="001E34DD" w:rsidRPr="00AC5F92">
        <w:rPr>
          <w:rFonts w:ascii="Sanuk-Medium" w:eastAsia="Calibri" w:hAnsi="Sanuk-Medium" w:cstheme="minorHAnsi"/>
          <w:color w:val="003366"/>
          <w:sz w:val="48"/>
          <w:szCs w:val="48"/>
          <w:lang w:val="eu-ES" w:eastAsia="en-US"/>
        </w:rPr>
        <w:t>,</w:t>
      </w:r>
      <w:r w:rsidRPr="00AC5F92">
        <w:rPr>
          <w:rFonts w:ascii="Sanuk-Medium" w:eastAsia="Calibri" w:hAnsi="Sanuk-Medium" w:cstheme="minorHAnsi"/>
          <w:color w:val="003366"/>
          <w:sz w:val="48"/>
          <w:szCs w:val="48"/>
          <w:lang w:val="eu-ES" w:eastAsia="en-US"/>
        </w:rPr>
        <w:t xml:space="preserve"> berdintasunari buruz hitz egiteko</w:t>
      </w:r>
    </w:p>
    <w:p w14:paraId="6D9F3984" w14:textId="77777777" w:rsidR="00AE3BB9" w:rsidRPr="00AC5F92" w:rsidRDefault="00AE3BB9" w:rsidP="00AE3BB9">
      <w:pPr>
        <w:autoSpaceDE w:val="0"/>
        <w:autoSpaceDN w:val="0"/>
        <w:adjustRightInd w:val="0"/>
        <w:spacing w:after="0" w:line="300" w:lineRule="exact"/>
        <w:rPr>
          <w:rFonts w:ascii="SanukLF-Light" w:hAnsi="SanukLF-Light" w:cs="Arial"/>
          <w:b/>
          <w:color w:val="0000FF"/>
          <w:sz w:val="32"/>
          <w:szCs w:val="32"/>
          <w:lang w:val="eu-ES"/>
        </w:rPr>
      </w:pPr>
    </w:p>
    <w:p w14:paraId="535BF898" w14:textId="1E145EE3" w:rsidR="00312B38" w:rsidRPr="00AC5F92" w:rsidRDefault="00AE3BB9" w:rsidP="000B5297">
      <w:pPr>
        <w:autoSpaceDE w:val="0"/>
        <w:autoSpaceDN w:val="0"/>
        <w:adjustRightInd w:val="0"/>
        <w:spacing w:after="0" w:line="320" w:lineRule="exact"/>
        <w:ind w:left="708"/>
        <w:rPr>
          <w:rFonts w:ascii="SanukLF-Light" w:hAnsi="SanukLF-Light" w:cs="Arial"/>
          <w:b/>
          <w:spacing w:val="-6"/>
          <w:sz w:val="24"/>
          <w:szCs w:val="24"/>
          <w:lang w:val="eu-ES"/>
        </w:rPr>
      </w:pPr>
      <w:r w:rsidRPr="00AC5F92">
        <w:rPr>
          <w:rFonts w:ascii="SanukLF-Light" w:hAnsi="SanukLF-Light" w:cs="Arial"/>
          <w:b/>
          <w:color w:val="0000FF"/>
          <w:sz w:val="32"/>
          <w:szCs w:val="32"/>
          <w:lang w:val="eu-ES"/>
        </w:rPr>
        <w:t>•</w:t>
      </w:r>
      <w:r w:rsidR="004E6FD7" w:rsidRPr="00AC5F92">
        <w:rPr>
          <w:rFonts w:ascii="SanukLF-Light" w:hAnsi="SanukLF-Light" w:cs="Arial"/>
          <w:b/>
          <w:color w:val="0000FF"/>
          <w:sz w:val="32"/>
          <w:szCs w:val="32"/>
          <w:lang w:val="eu-ES"/>
        </w:rPr>
        <w:t xml:space="preserve"> </w:t>
      </w:r>
      <w:r w:rsidR="001E34DD" w:rsidRPr="00AC5F92">
        <w:rPr>
          <w:rFonts w:ascii="SanukLF-Light" w:hAnsi="SanukLF-Light" w:cs="Arial"/>
          <w:b/>
          <w:spacing w:val="-6"/>
          <w:sz w:val="24"/>
          <w:szCs w:val="24"/>
          <w:lang w:val="eu-ES"/>
        </w:rPr>
        <w:t>Gorputz</w:t>
      </w:r>
      <w:r w:rsidR="0036773A" w:rsidRPr="00AC5F92">
        <w:rPr>
          <w:rFonts w:ascii="SanukLF-Light" w:hAnsi="SanukLF-Light" w:cs="Arial"/>
          <w:b/>
          <w:spacing w:val="-6"/>
          <w:sz w:val="24"/>
          <w:szCs w:val="24"/>
          <w:lang w:val="eu-ES"/>
        </w:rPr>
        <w:t>-</w:t>
      </w:r>
      <w:r w:rsidR="00CB4B7E" w:rsidRPr="00AC5F92">
        <w:rPr>
          <w:rFonts w:ascii="SanukLF-Light" w:hAnsi="SanukLF-Light" w:cs="Arial"/>
          <w:b/>
          <w:spacing w:val="-6"/>
          <w:sz w:val="24"/>
          <w:szCs w:val="24"/>
          <w:lang w:val="eu-ES"/>
        </w:rPr>
        <w:t>aniztasuna</w:t>
      </w:r>
      <w:r w:rsidR="001E34DD" w:rsidRPr="00AC5F92">
        <w:rPr>
          <w:rFonts w:ascii="SanukLF-Light" w:hAnsi="SanukLF-Light" w:cs="Arial"/>
          <w:b/>
          <w:spacing w:val="-6"/>
          <w:sz w:val="24"/>
          <w:szCs w:val="24"/>
          <w:lang w:val="eu-ES"/>
        </w:rPr>
        <w:t>, inklusioa, emakumeen lidergoa eta osasun mentala lantzea ahalbidetzen duten historien protagonista dira P</w:t>
      </w:r>
      <w:r w:rsidR="000B5297" w:rsidRPr="00AC5F92">
        <w:rPr>
          <w:rFonts w:ascii="SanukLF-Light" w:hAnsi="SanukLF-Light" w:cs="Arial"/>
          <w:b/>
          <w:spacing w:val="-6"/>
          <w:sz w:val="24"/>
          <w:szCs w:val="24"/>
          <w:lang w:val="eu-ES"/>
        </w:rPr>
        <w:t xml:space="preserve">aula </w:t>
      </w:r>
      <w:proofErr w:type="spellStart"/>
      <w:r w:rsidR="000B5297" w:rsidRPr="00AC5F92">
        <w:rPr>
          <w:rFonts w:ascii="SanukLF-Light" w:hAnsi="SanukLF-Light" w:cs="Arial"/>
          <w:b/>
          <w:spacing w:val="-6"/>
          <w:sz w:val="24"/>
          <w:szCs w:val="24"/>
          <w:lang w:val="eu-ES"/>
        </w:rPr>
        <w:t>Leitón</w:t>
      </w:r>
      <w:proofErr w:type="spellEnd"/>
      <w:r w:rsidR="000B5297" w:rsidRPr="00AC5F92">
        <w:rPr>
          <w:rFonts w:ascii="SanukLF-Light" w:hAnsi="SanukLF-Light" w:cs="Arial"/>
          <w:b/>
          <w:spacing w:val="-6"/>
          <w:sz w:val="24"/>
          <w:szCs w:val="24"/>
          <w:lang w:val="eu-ES"/>
        </w:rPr>
        <w:t xml:space="preserve">, Begoña </w:t>
      </w:r>
      <w:proofErr w:type="spellStart"/>
      <w:r w:rsidR="000B5297" w:rsidRPr="00AC5F92">
        <w:rPr>
          <w:rFonts w:ascii="SanukLF-Light" w:hAnsi="SanukLF-Light" w:cs="Arial"/>
          <w:b/>
          <w:spacing w:val="-6"/>
          <w:sz w:val="24"/>
          <w:szCs w:val="24"/>
          <w:lang w:val="eu-ES"/>
        </w:rPr>
        <w:t>Alday</w:t>
      </w:r>
      <w:proofErr w:type="spellEnd"/>
      <w:r w:rsidR="000B5297" w:rsidRPr="00AC5F92">
        <w:rPr>
          <w:rFonts w:ascii="SanukLF-Light" w:hAnsi="SanukLF-Light" w:cs="Arial"/>
          <w:b/>
          <w:spacing w:val="-6"/>
          <w:sz w:val="24"/>
          <w:szCs w:val="24"/>
          <w:lang w:val="eu-ES"/>
        </w:rPr>
        <w:t xml:space="preserve">, </w:t>
      </w:r>
      <w:proofErr w:type="spellStart"/>
      <w:r w:rsidR="000B5297" w:rsidRPr="00AC5F92">
        <w:rPr>
          <w:rFonts w:ascii="SanukLF-Light" w:hAnsi="SanukLF-Light" w:cs="Arial"/>
          <w:b/>
          <w:spacing w:val="-6"/>
          <w:sz w:val="24"/>
          <w:szCs w:val="24"/>
          <w:lang w:val="eu-ES"/>
        </w:rPr>
        <w:t>Loida</w:t>
      </w:r>
      <w:proofErr w:type="spellEnd"/>
      <w:r w:rsidR="000B5297" w:rsidRPr="00AC5F92">
        <w:rPr>
          <w:rFonts w:ascii="SanukLF-Light" w:hAnsi="SanukLF-Light" w:cs="Arial"/>
          <w:b/>
          <w:spacing w:val="-6"/>
          <w:sz w:val="24"/>
          <w:szCs w:val="24"/>
          <w:lang w:val="eu-ES"/>
        </w:rPr>
        <w:t xml:space="preserve"> Zabala </w:t>
      </w:r>
      <w:r w:rsidR="001E34DD" w:rsidRPr="00AC5F92">
        <w:rPr>
          <w:rFonts w:ascii="SanukLF-Light" w:hAnsi="SanukLF-Light" w:cs="Arial"/>
          <w:b/>
          <w:spacing w:val="-6"/>
          <w:sz w:val="24"/>
          <w:szCs w:val="24"/>
          <w:lang w:val="eu-ES"/>
        </w:rPr>
        <w:t>eta</w:t>
      </w:r>
      <w:r w:rsidR="000B5297" w:rsidRPr="00AC5F92">
        <w:rPr>
          <w:rFonts w:ascii="SanukLF-Light" w:hAnsi="SanukLF-Light" w:cs="Arial"/>
          <w:b/>
          <w:spacing w:val="-6"/>
          <w:sz w:val="24"/>
          <w:szCs w:val="24"/>
          <w:lang w:val="eu-ES"/>
        </w:rPr>
        <w:t xml:space="preserve"> Edurne Pasaban </w:t>
      </w:r>
    </w:p>
    <w:p w14:paraId="405B62D3" w14:textId="77777777" w:rsidR="004134AE" w:rsidRPr="00AC5F92" w:rsidRDefault="004134AE" w:rsidP="000B5297">
      <w:pPr>
        <w:autoSpaceDE w:val="0"/>
        <w:autoSpaceDN w:val="0"/>
        <w:adjustRightInd w:val="0"/>
        <w:spacing w:after="0" w:line="320" w:lineRule="exact"/>
        <w:ind w:left="708"/>
        <w:rPr>
          <w:rFonts w:ascii="SanukLF-Light" w:hAnsi="SanukLF-Light" w:cs="Arial"/>
          <w:b/>
          <w:spacing w:val="-6"/>
          <w:sz w:val="24"/>
          <w:szCs w:val="24"/>
          <w:lang w:val="eu-ES"/>
        </w:rPr>
      </w:pPr>
    </w:p>
    <w:p w14:paraId="1D181A6E" w14:textId="10C3A115" w:rsidR="004134AE" w:rsidRPr="00AC5F92" w:rsidRDefault="004134AE" w:rsidP="000B5297">
      <w:pPr>
        <w:autoSpaceDE w:val="0"/>
        <w:autoSpaceDN w:val="0"/>
        <w:adjustRightInd w:val="0"/>
        <w:spacing w:after="0" w:line="320" w:lineRule="exact"/>
        <w:ind w:left="708"/>
        <w:rPr>
          <w:rFonts w:ascii="SanukLF-Light" w:hAnsi="SanukLF-Light" w:cs="Arial"/>
          <w:b/>
          <w:spacing w:val="-6"/>
          <w:sz w:val="24"/>
          <w:szCs w:val="24"/>
          <w:lang w:val="eu-ES"/>
        </w:rPr>
      </w:pPr>
      <w:r w:rsidRPr="00AC5F92">
        <w:rPr>
          <w:rFonts w:ascii="SanukLF-Light" w:hAnsi="SanukLF-Light" w:cs="Arial"/>
          <w:b/>
          <w:color w:val="0000FF"/>
          <w:sz w:val="32"/>
          <w:szCs w:val="32"/>
          <w:lang w:val="eu-ES"/>
        </w:rPr>
        <w:t xml:space="preserve">• </w:t>
      </w:r>
      <w:r w:rsidR="00561E76" w:rsidRPr="00AC5F92">
        <w:rPr>
          <w:rFonts w:ascii="SanukLF-Light" w:hAnsi="SanukLF-Light" w:cs="Arial"/>
          <w:b/>
          <w:spacing w:val="-6"/>
          <w:sz w:val="24"/>
          <w:szCs w:val="24"/>
          <w:lang w:val="eu-ES"/>
        </w:rPr>
        <w:t>Gonbidapenak gaurtik aurrera jaso daitezke www.fundacionvital.eus webgunean</w:t>
      </w:r>
      <w:r w:rsidR="004A0CEA" w:rsidRPr="00AC5F92">
        <w:rPr>
          <w:rFonts w:ascii="SanukLF-Light" w:hAnsi="SanukLF-Light" w:cs="Arial"/>
          <w:b/>
          <w:spacing w:val="-6"/>
          <w:sz w:val="24"/>
          <w:szCs w:val="24"/>
          <w:lang w:val="eu-ES"/>
        </w:rPr>
        <w:t xml:space="preserve"> </w:t>
      </w:r>
    </w:p>
    <w:p w14:paraId="33E9B927" w14:textId="77777777" w:rsidR="00AE3BB9" w:rsidRPr="00AC5F92" w:rsidRDefault="00AE3BB9" w:rsidP="00AE3BB9">
      <w:pPr>
        <w:autoSpaceDE w:val="0"/>
        <w:autoSpaceDN w:val="0"/>
        <w:adjustRightInd w:val="0"/>
        <w:spacing w:after="0" w:line="300" w:lineRule="exact"/>
        <w:rPr>
          <w:rFonts w:ascii="SanukLF-Light" w:eastAsia="Calibri" w:hAnsi="SanukLF-Light" w:cs="Arial"/>
          <w:bCs/>
          <w:color w:val="auto"/>
          <w:sz w:val="24"/>
          <w:szCs w:val="24"/>
          <w:lang w:val="eu-ES" w:eastAsia="en-US"/>
        </w:rPr>
      </w:pPr>
    </w:p>
    <w:p w14:paraId="7C70083E" w14:textId="0716B140" w:rsidR="00B35E23" w:rsidRPr="00AC5F92" w:rsidRDefault="00510CE3" w:rsidP="00EC68AC">
      <w:pPr>
        <w:spacing w:after="0" w:line="300" w:lineRule="exact"/>
        <w:rPr>
          <w:rFonts w:ascii="SanukLF-Light" w:eastAsia="Calibri" w:hAnsi="SanukLF-Light" w:cs="Arial"/>
          <w:bCs/>
          <w:color w:val="auto"/>
          <w:sz w:val="24"/>
          <w:szCs w:val="24"/>
          <w:lang w:val="eu-ES" w:eastAsia="en-US"/>
        </w:rPr>
      </w:pPr>
      <w:r w:rsidRPr="00AC5F92">
        <w:rPr>
          <w:rFonts w:ascii="SanukLF-Light" w:eastAsia="Calibri" w:hAnsi="SanukLF-Light" w:cs="Arial"/>
          <w:b/>
          <w:bCs/>
          <w:color w:val="auto"/>
          <w:sz w:val="24"/>
          <w:szCs w:val="24"/>
          <w:lang w:val="eu-ES" w:eastAsia="en-US"/>
        </w:rPr>
        <w:t xml:space="preserve">Vitoria-Gasteiz, </w:t>
      </w:r>
      <w:r w:rsidR="00FA335D" w:rsidRPr="00AC5F92">
        <w:rPr>
          <w:rFonts w:ascii="SanukLF-Light" w:eastAsia="Calibri" w:hAnsi="SanukLF-Light" w:cs="Arial"/>
          <w:b/>
          <w:bCs/>
          <w:color w:val="auto"/>
          <w:sz w:val="24"/>
          <w:szCs w:val="24"/>
          <w:lang w:val="eu-ES" w:eastAsia="en-US"/>
        </w:rPr>
        <w:t>2026</w:t>
      </w:r>
      <w:r w:rsidR="008E128E" w:rsidRPr="00AC5F92">
        <w:rPr>
          <w:rFonts w:ascii="SanukLF-Light" w:eastAsia="Calibri" w:hAnsi="SanukLF-Light" w:cs="Arial"/>
          <w:b/>
          <w:bCs/>
          <w:color w:val="auto"/>
          <w:sz w:val="24"/>
          <w:szCs w:val="24"/>
          <w:lang w:val="eu-ES" w:eastAsia="en-US"/>
        </w:rPr>
        <w:t>ko irailak 7</w:t>
      </w:r>
      <w:r w:rsidRPr="00AC5F92">
        <w:rPr>
          <w:rFonts w:ascii="SanukLF-Light" w:eastAsia="Calibri" w:hAnsi="SanukLF-Light" w:cs="Arial"/>
          <w:b/>
          <w:bCs/>
          <w:color w:val="auto"/>
          <w:sz w:val="24"/>
          <w:szCs w:val="24"/>
          <w:lang w:val="eu-ES" w:eastAsia="en-US"/>
        </w:rPr>
        <w:t>.-</w:t>
      </w:r>
      <w:r w:rsidRPr="00AC5F92">
        <w:rPr>
          <w:rFonts w:ascii="SanukLF-Light" w:eastAsia="Calibri" w:hAnsi="SanukLF-Light" w:cs="Arial"/>
          <w:bCs/>
          <w:color w:val="auto"/>
          <w:sz w:val="24"/>
          <w:szCs w:val="24"/>
          <w:lang w:val="eu-ES" w:eastAsia="en-US"/>
        </w:rPr>
        <w:t xml:space="preserve"> </w:t>
      </w:r>
      <w:r w:rsidR="00CB4B7E" w:rsidRPr="00AC5F92">
        <w:rPr>
          <w:rFonts w:ascii="SanukLF-Light" w:eastAsia="Calibri" w:hAnsi="SanukLF-Light" w:cs="Arial"/>
          <w:bCs/>
          <w:color w:val="auto"/>
          <w:sz w:val="24"/>
          <w:szCs w:val="24"/>
          <w:lang w:val="eu-ES" w:eastAsia="en-US"/>
        </w:rPr>
        <w:t xml:space="preserve">Uda ostean itzuliko da </w:t>
      </w:r>
      <w:r w:rsidR="00CB4B7E" w:rsidRPr="00AC5F92">
        <w:rPr>
          <w:rFonts w:ascii="SanukLF-Light" w:eastAsia="Calibri" w:hAnsi="SanukLF-Light" w:cs="Arial"/>
          <w:b/>
          <w:color w:val="auto"/>
          <w:sz w:val="24"/>
          <w:szCs w:val="24"/>
          <w:lang w:val="eu-ES" w:eastAsia="en-US"/>
        </w:rPr>
        <w:t>Vital Fundazioaren Berdintasun Zikloa</w:t>
      </w:r>
      <w:r w:rsidR="00CB4B7E" w:rsidRPr="00AC5F92">
        <w:rPr>
          <w:rFonts w:ascii="SanukLF-Light" w:eastAsia="Calibri" w:hAnsi="SanukLF-Light" w:cs="Arial"/>
          <w:bCs/>
          <w:color w:val="auto"/>
          <w:sz w:val="24"/>
          <w:szCs w:val="24"/>
          <w:lang w:val="eu-ES" w:eastAsia="en-US"/>
        </w:rPr>
        <w:t xml:space="preserve">, </w:t>
      </w:r>
      <w:r w:rsidR="008910D9" w:rsidRPr="00AC5F92">
        <w:rPr>
          <w:rFonts w:ascii="SanukLF-Light" w:eastAsia="Calibri" w:hAnsi="SanukLF-Light" w:cs="Arial"/>
          <w:bCs/>
          <w:color w:val="auto"/>
          <w:sz w:val="24"/>
          <w:szCs w:val="24"/>
          <w:lang w:val="eu-ES" w:eastAsia="en-US"/>
        </w:rPr>
        <w:t xml:space="preserve">eta </w:t>
      </w:r>
      <w:r w:rsidR="00CB4B7E" w:rsidRPr="00AC5F92">
        <w:rPr>
          <w:rFonts w:ascii="SanukLF-Light" w:eastAsia="Calibri" w:hAnsi="SanukLF-Light" w:cs="Arial"/>
          <w:bCs/>
          <w:color w:val="auto"/>
          <w:sz w:val="24"/>
          <w:szCs w:val="24"/>
          <w:lang w:val="eu-ES" w:eastAsia="en-US"/>
        </w:rPr>
        <w:t xml:space="preserve">kirol arloko </w:t>
      </w:r>
      <w:r w:rsidR="008910D9" w:rsidRPr="00AC5F92">
        <w:rPr>
          <w:rFonts w:ascii="SanukLF-Light" w:eastAsia="Calibri" w:hAnsi="SanukLF-Light" w:cs="Arial"/>
          <w:bCs/>
          <w:color w:val="auto"/>
          <w:sz w:val="24"/>
          <w:szCs w:val="24"/>
          <w:lang w:val="eu-ES" w:eastAsia="en-US"/>
        </w:rPr>
        <w:t xml:space="preserve">emakumezko </w:t>
      </w:r>
      <w:r w:rsidR="00CB4B7E" w:rsidRPr="00AC5F92">
        <w:rPr>
          <w:rFonts w:ascii="SanukLF-Light" w:eastAsia="Calibri" w:hAnsi="SanukLF-Light" w:cs="Arial"/>
          <w:bCs/>
          <w:color w:val="auto"/>
          <w:sz w:val="24"/>
          <w:szCs w:val="24"/>
          <w:lang w:val="eu-ES" w:eastAsia="en-US"/>
        </w:rPr>
        <w:t>erreferenteetan oinarritutako proposamen</w:t>
      </w:r>
      <w:r w:rsidR="008910D9" w:rsidRPr="00AC5F92">
        <w:rPr>
          <w:rFonts w:ascii="SanukLF-Light" w:eastAsia="Calibri" w:hAnsi="SanukLF-Light" w:cs="Arial"/>
          <w:bCs/>
          <w:color w:val="auto"/>
          <w:sz w:val="24"/>
          <w:szCs w:val="24"/>
          <w:lang w:val="eu-ES" w:eastAsia="en-US"/>
        </w:rPr>
        <w:t>a</w:t>
      </w:r>
      <w:r w:rsidR="00CB4B7E" w:rsidRPr="00AC5F92">
        <w:rPr>
          <w:rFonts w:ascii="SanukLF-Light" w:eastAsia="Calibri" w:hAnsi="SanukLF-Light" w:cs="Arial"/>
          <w:bCs/>
          <w:color w:val="auto"/>
          <w:sz w:val="24"/>
          <w:szCs w:val="24"/>
          <w:lang w:val="eu-ES" w:eastAsia="en-US"/>
        </w:rPr>
        <w:t xml:space="preserve"> </w:t>
      </w:r>
      <w:r w:rsidR="008910D9" w:rsidRPr="00AC5F92">
        <w:rPr>
          <w:rFonts w:ascii="SanukLF-Light" w:eastAsia="Calibri" w:hAnsi="SanukLF-Light" w:cs="Arial"/>
          <w:bCs/>
          <w:color w:val="auto"/>
          <w:sz w:val="24"/>
          <w:szCs w:val="24"/>
          <w:lang w:val="eu-ES" w:eastAsia="en-US"/>
        </w:rPr>
        <w:t>dakar</w:t>
      </w:r>
      <w:r w:rsidR="00CB4B7E" w:rsidRPr="00AC5F92">
        <w:rPr>
          <w:rFonts w:ascii="SanukLF-Light" w:eastAsia="Calibri" w:hAnsi="SanukLF-Light" w:cs="Arial"/>
          <w:bCs/>
          <w:color w:val="auto"/>
          <w:sz w:val="24"/>
          <w:szCs w:val="24"/>
          <w:lang w:val="eu-ES" w:eastAsia="en-US"/>
        </w:rPr>
        <w:t xml:space="preserve">. </w:t>
      </w:r>
      <w:r w:rsidR="008910D9" w:rsidRPr="00AC5F92">
        <w:rPr>
          <w:rFonts w:ascii="SanukLF-Light" w:eastAsia="Calibri" w:hAnsi="SanukLF-Light" w:cs="Arial"/>
          <w:bCs/>
          <w:color w:val="auto"/>
          <w:sz w:val="24"/>
          <w:szCs w:val="24"/>
          <w:lang w:val="eu-ES" w:eastAsia="en-US"/>
        </w:rPr>
        <w:t>Ja</w:t>
      </w:r>
      <w:r w:rsidR="00CB4B7E" w:rsidRPr="00AC5F92">
        <w:rPr>
          <w:rFonts w:ascii="SanukLF-Light" w:eastAsia="Calibri" w:hAnsi="SanukLF-Light" w:cs="Arial"/>
          <w:bCs/>
          <w:color w:val="auto"/>
          <w:sz w:val="24"/>
          <w:szCs w:val="24"/>
          <w:lang w:val="eu-ES" w:eastAsia="en-US"/>
        </w:rPr>
        <w:t>rdunaldi</w:t>
      </w:r>
      <w:r w:rsidR="008910D9" w:rsidRPr="00AC5F92">
        <w:rPr>
          <w:rFonts w:ascii="SanukLF-Light" w:eastAsia="Calibri" w:hAnsi="SanukLF-Light" w:cs="Arial"/>
          <w:bCs/>
          <w:color w:val="auto"/>
          <w:sz w:val="24"/>
          <w:szCs w:val="24"/>
          <w:lang w:val="eu-ES" w:eastAsia="en-US"/>
        </w:rPr>
        <w:t xml:space="preserve"> bi</w:t>
      </w:r>
      <w:r w:rsidR="00CB4B7E" w:rsidRPr="00AC5F92">
        <w:rPr>
          <w:rFonts w:ascii="SanukLF-Light" w:eastAsia="Calibri" w:hAnsi="SanukLF-Light" w:cs="Arial"/>
          <w:bCs/>
          <w:color w:val="auto"/>
          <w:sz w:val="24"/>
          <w:szCs w:val="24"/>
          <w:lang w:val="eu-ES" w:eastAsia="en-US"/>
        </w:rPr>
        <w:t>tan, urriaren 6an eta 15ean, ibilbideak, esperientziak eta balioak ikusaraz</w:t>
      </w:r>
      <w:r w:rsidR="008910D9" w:rsidRPr="00AC5F92">
        <w:rPr>
          <w:rFonts w:ascii="SanukLF-Light" w:eastAsia="Calibri" w:hAnsi="SanukLF-Light" w:cs="Arial"/>
          <w:bCs/>
          <w:color w:val="auto"/>
          <w:sz w:val="24"/>
          <w:szCs w:val="24"/>
          <w:lang w:val="eu-ES" w:eastAsia="en-US"/>
        </w:rPr>
        <w:t>tea izango da helburua</w:t>
      </w:r>
      <w:r w:rsidR="00CB4B7E" w:rsidRPr="00AC5F92">
        <w:rPr>
          <w:rFonts w:ascii="SanukLF-Light" w:eastAsia="Calibri" w:hAnsi="SanukLF-Light" w:cs="Arial"/>
          <w:bCs/>
          <w:color w:val="auto"/>
          <w:sz w:val="24"/>
          <w:szCs w:val="24"/>
          <w:lang w:val="eu-ES" w:eastAsia="en-US"/>
        </w:rPr>
        <w:t xml:space="preserve">, </w:t>
      </w:r>
      <w:r w:rsidR="002E12D7" w:rsidRPr="00AC5F92">
        <w:rPr>
          <w:rFonts w:ascii="SanukLF-Light" w:eastAsia="Calibri" w:hAnsi="SanukLF-Light" w:cs="Arial"/>
          <w:bCs/>
          <w:color w:val="auto"/>
          <w:sz w:val="24"/>
          <w:szCs w:val="24"/>
          <w:lang w:val="eu-ES" w:eastAsia="en-US"/>
        </w:rPr>
        <w:t>baita</w:t>
      </w:r>
      <w:r w:rsidR="00CB4B7E" w:rsidRPr="00AC5F92">
        <w:rPr>
          <w:rFonts w:ascii="SanukLF-Light" w:eastAsia="Calibri" w:hAnsi="SanukLF-Light" w:cs="Arial"/>
          <w:bCs/>
          <w:color w:val="auto"/>
          <w:sz w:val="24"/>
          <w:szCs w:val="24"/>
          <w:lang w:val="eu-ES" w:eastAsia="en-US"/>
        </w:rPr>
        <w:t xml:space="preserve"> kirolean </w:t>
      </w:r>
      <w:r w:rsidR="002E12D7" w:rsidRPr="00AC5F92">
        <w:rPr>
          <w:rFonts w:ascii="SanukLF-Light" w:eastAsia="Calibri" w:hAnsi="SanukLF-Light" w:cs="Arial"/>
          <w:bCs/>
          <w:color w:val="auto"/>
          <w:sz w:val="24"/>
          <w:szCs w:val="24"/>
          <w:lang w:val="eu-ES" w:eastAsia="en-US"/>
        </w:rPr>
        <w:t>nahiz</w:t>
      </w:r>
      <w:r w:rsidR="00CB4B7E" w:rsidRPr="00AC5F92">
        <w:rPr>
          <w:rFonts w:ascii="SanukLF-Light" w:eastAsia="Calibri" w:hAnsi="SanukLF-Light" w:cs="Arial"/>
          <w:bCs/>
          <w:color w:val="auto"/>
          <w:sz w:val="24"/>
          <w:szCs w:val="24"/>
          <w:lang w:val="eu-ES" w:eastAsia="en-US"/>
        </w:rPr>
        <w:t xml:space="preserve"> gizartean, oro har, </w:t>
      </w:r>
      <w:r w:rsidR="002E12D7" w:rsidRPr="00AC5F92">
        <w:rPr>
          <w:rFonts w:ascii="SanukLF-Light" w:eastAsia="Calibri" w:hAnsi="SanukLF-Light" w:cs="Arial"/>
          <w:bCs/>
          <w:color w:val="auto"/>
          <w:sz w:val="24"/>
          <w:szCs w:val="24"/>
          <w:lang w:val="eu-ES" w:eastAsia="en-US"/>
        </w:rPr>
        <w:t xml:space="preserve">dagoen </w:t>
      </w:r>
      <w:r w:rsidR="00CB4B7E" w:rsidRPr="00AC5F92">
        <w:rPr>
          <w:rFonts w:ascii="SanukLF-Light" w:eastAsia="Calibri" w:hAnsi="SanukLF-Light" w:cs="Arial"/>
          <w:bCs/>
          <w:color w:val="auto"/>
          <w:sz w:val="24"/>
          <w:szCs w:val="24"/>
          <w:lang w:val="eu-ES" w:eastAsia="en-US"/>
        </w:rPr>
        <w:t>aukera berdintasunari buruzko hausnarketa sustat</w:t>
      </w:r>
      <w:r w:rsidR="002E12D7" w:rsidRPr="00AC5F92">
        <w:rPr>
          <w:rFonts w:ascii="SanukLF-Light" w:eastAsia="Calibri" w:hAnsi="SanukLF-Light" w:cs="Arial"/>
          <w:bCs/>
          <w:color w:val="auto"/>
          <w:sz w:val="24"/>
          <w:szCs w:val="24"/>
          <w:lang w:val="eu-ES" w:eastAsia="en-US"/>
        </w:rPr>
        <w:t>zea ere</w:t>
      </w:r>
      <w:r w:rsidR="00CB4B7E" w:rsidRPr="00AC5F92">
        <w:rPr>
          <w:rFonts w:ascii="SanukLF-Light" w:eastAsia="Calibri" w:hAnsi="SanukLF-Light" w:cs="Arial"/>
          <w:bCs/>
          <w:color w:val="auto"/>
          <w:sz w:val="24"/>
          <w:szCs w:val="24"/>
          <w:lang w:val="eu-ES" w:eastAsia="en-US"/>
        </w:rPr>
        <w:t xml:space="preserve">. </w:t>
      </w:r>
      <w:r w:rsidR="002E12D7" w:rsidRPr="00AC5F92">
        <w:rPr>
          <w:rFonts w:ascii="SanukLF-Light" w:eastAsia="Calibri" w:hAnsi="SanukLF-Light" w:cs="Arial"/>
          <w:bCs/>
          <w:color w:val="auto"/>
          <w:sz w:val="24"/>
          <w:szCs w:val="24"/>
          <w:lang w:val="eu-ES" w:eastAsia="en-US"/>
        </w:rPr>
        <w:t>H</w:t>
      </w:r>
      <w:r w:rsidR="00CB4B7E" w:rsidRPr="00AC5F92">
        <w:rPr>
          <w:rFonts w:ascii="SanukLF-Light" w:eastAsia="Calibri" w:hAnsi="SanukLF-Light" w:cs="Arial"/>
          <w:bCs/>
          <w:color w:val="auto"/>
          <w:sz w:val="24"/>
          <w:szCs w:val="24"/>
          <w:lang w:val="eu-ES" w:eastAsia="en-US"/>
        </w:rPr>
        <w:t>itzordu</w:t>
      </w:r>
      <w:r w:rsidR="002E12D7" w:rsidRPr="00AC5F92">
        <w:rPr>
          <w:rFonts w:ascii="SanukLF-Light" w:eastAsia="Calibri" w:hAnsi="SanukLF-Light" w:cs="Arial"/>
          <w:bCs/>
          <w:color w:val="auto"/>
          <w:sz w:val="24"/>
          <w:szCs w:val="24"/>
          <w:lang w:val="eu-ES" w:eastAsia="en-US"/>
        </w:rPr>
        <w:t xml:space="preserve"> bi</w:t>
      </w:r>
      <w:r w:rsidR="00CB4B7E" w:rsidRPr="00AC5F92">
        <w:rPr>
          <w:rFonts w:ascii="SanukLF-Light" w:eastAsia="Calibri" w:hAnsi="SanukLF-Light" w:cs="Arial"/>
          <w:bCs/>
          <w:color w:val="auto"/>
          <w:sz w:val="24"/>
          <w:szCs w:val="24"/>
          <w:lang w:val="eu-ES" w:eastAsia="en-US"/>
        </w:rPr>
        <w:t xml:space="preserve">ak </w:t>
      </w:r>
      <w:r w:rsidR="002E12D7" w:rsidRPr="00AC5F92">
        <w:rPr>
          <w:rFonts w:ascii="SanukLF-Light" w:eastAsia="Calibri" w:hAnsi="SanukLF-Light" w:cs="Arial"/>
          <w:bCs/>
          <w:color w:val="auto"/>
          <w:sz w:val="24"/>
          <w:szCs w:val="24"/>
          <w:lang w:val="eu-ES" w:eastAsia="en-US"/>
        </w:rPr>
        <w:t xml:space="preserve">hasiko dira </w:t>
      </w:r>
      <w:r w:rsidR="00CB4B7E" w:rsidRPr="00AC5F92">
        <w:rPr>
          <w:rFonts w:ascii="SanukLF-Light" w:eastAsia="Calibri" w:hAnsi="SanukLF-Light" w:cs="Arial"/>
          <w:bCs/>
          <w:color w:val="auto"/>
          <w:sz w:val="24"/>
          <w:szCs w:val="24"/>
          <w:lang w:val="eu-ES" w:eastAsia="en-US"/>
        </w:rPr>
        <w:t>19:30ean</w:t>
      </w:r>
      <w:r w:rsidR="002E12D7" w:rsidRPr="00AC5F92">
        <w:rPr>
          <w:rFonts w:ascii="SanukLF-Light" w:eastAsia="Calibri" w:hAnsi="SanukLF-Light" w:cs="Arial"/>
          <w:bCs/>
          <w:color w:val="auto"/>
          <w:sz w:val="24"/>
          <w:szCs w:val="24"/>
          <w:lang w:val="eu-ES" w:eastAsia="en-US"/>
        </w:rPr>
        <w:t>,</w:t>
      </w:r>
      <w:r w:rsidR="00CB4B7E" w:rsidRPr="00AC5F92">
        <w:rPr>
          <w:rFonts w:ascii="SanukLF-Light" w:eastAsia="Calibri" w:hAnsi="SanukLF-Light" w:cs="Arial"/>
          <w:bCs/>
          <w:color w:val="auto"/>
          <w:sz w:val="24"/>
          <w:szCs w:val="24"/>
          <w:lang w:val="eu-ES" w:eastAsia="en-US"/>
        </w:rPr>
        <w:t xml:space="preserve"> </w:t>
      </w:r>
      <w:proofErr w:type="spellStart"/>
      <w:r w:rsidR="00CB4B7E" w:rsidRPr="00AC5F92">
        <w:rPr>
          <w:rFonts w:ascii="SanukLF-Light" w:eastAsia="Calibri" w:hAnsi="SanukLF-Light" w:cs="Arial"/>
          <w:bCs/>
          <w:color w:val="auto"/>
          <w:sz w:val="24"/>
          <w:szCs w:val="24"/>
          <w:lang w:val="eu-ES" w:eastAsia="en-US"/>
        </w:rPr>
        <w:t>ARKABIAn</w:t>
      </w:r>
      <w:proofErr w:type="spellEnd"/>
      <w:r w:rsidR="00CB4B7E" w:rsidRPr="00AC5F92">
        <w:rPr>
          <w:rFonts w:ascii="SanukLF-Light" w:eastAsia="Calibri" w:hAnsi="SanukLF-Light" w:cs="Arial"/>
          <w:bCs/>
          <w:color w:val="auto"/>
          <w:sz w:val="24"/>
          <w:szCs w:val="24"/>
          <w:lang w:val="eu-ES" w:eastAsia="en-US"/>
        </w:rPr>
        <w:t xml:space="preserve">, Vital Fundazioaren </w:t>
      </w:r>
      <w:r w:rsidR="002E12D7" w:rsidRPr="00AC5F92">
        <w:rPr>
          <w:rFonts w:ascii="SanukLF-Light" w:eastAsia="Calibri" w:hAnsi="SanukLF-Light" w:cs="Arial"/>
          <w:bCs/>
          <w:color w:val="auto"/>
          <w:sz w:val="24"/>
          <w:szCs w:val="24"/>
          <w:lang w:val="eu-ES" w:eastAsia="en-US"/>
        </w:rPr>
        <w:t>kultur</w:t>
      </w:r>
      <w:r w:rsidR="00CB4B7E" w:rsidRPr="00AC5F92">
        <w:rPr>
          <w:rFonts w:ascii="SanukLF-Light" w:eastAsia="Calibri" w:hAnsi="SanukLF-Light" w:cs="Arial"/>
          <w:bCs/>
          <w:color w:val="auto"/>
          <w:sz w:val="24"/>
          <w:szCs w:val="24"/>
          <w:lang w:val="eu-ES" w:eastAsia="en-US"/>
        </w:rPr>
        <w:t xml:space="preserve">gunean, </w:t>
      </w:r>
      <w:proofErr w:type="spellStart"/>
      <w:r w:rsidR="00CB4B7E" w:rsidRPr="00AC5F92">
        <w:rPr>
          <w:rFonts w:ascii="SanukLF-Light" w:eastAsia="Calibri" w:hAnsi="SanukLF-Light" w:cs="Arial"/>
          <w:bCs/>
          <w:color w:val="auto"/>
          <w:sz w:val="24"/>
          <w:szCs w:val="24"/>
          <w:lang w:val="eu-ES" w:eastAsia="en-US"/>
        </w:rPr>
        <w:t>Ruth</w:t>
      </w:r>
      <w:proofErr w:type="spellEnd"/>
      <w:r w:rsidR="00CB4B7E" w:rsidRPr="00AC5F92">
        <w:rPr>
          <w:rFonts w:ascii="SanukLF-Light" w:eastAsia="Calibri" w:hAnsi="SanukLF-Light" w:cs="Arial"/>
          <w:bCs/>
          <w:color w:val="auto"/>
          <w:sz w:val="24"/>
          <w:szCs w:val="24"/>
          <w:lang w:val="eu-ES" w:eastAsia="en-US"/>
        </w:rPr>
        <w:t xml:space="preserve"> </w:t>
      </w:r>
      <w:proofErr w:type="spellStart"/>
      <w:r w:rsidR="00CB4B7E" w:rsidRPr="00AC5F92">
        <w:rPr>
          <w:rFonts w:ascii="SanukLF-Light" w:eastAsia="Calibri" w:hAnsi="SanukLF-Light" w:cs="Arial"/>
          <w:bCs/>
          <w:color w:val="auto"/>
          <w:sz w:val="24"/>
          <w:szCs w:val="24"/>
          <w:lang w:val="eu-ES" w:eastAsia="en-US"/>
        </w:rPr>
        <w:t>Brito</w:t>
      </w:r>
      <w:proofErr w:type="spellEnd"/>
      <w:r w:rsidR="00CB4B7E" w:rsidRPr="00AC5F92">
        <w:rPr>
          <w:rFonts w:ascii="SanukLF-Light" w:eastAsia="Calibri" w:hAnsi="SanukLF-Light" w:cs="Arial"/>
          <w:bCs/>
          <w:color w:val="auto"/>
          <w:sz w:val="24"/>
          <w:szCs w:val="24"/>
          <w:lang w:val="eu-ES" w:eastAsia="en-US"/>
        </w:rPr>
        <w:t xml:space="preserve"> triatloiko munduko txapeldunak dinamizatuta. Sarrera </w:t>
      </w:r>
      <w:r w:rsidR="00CB4B7E" w:rsidRPr="00AC5F92">
        <w:rPr>
          <w:rFonts w:ascii="SanukLF-Light" w:eastAsia="Calibri" w:hAnsi="SanukLF-Light" w:cs="Arial"/>
          <w:b/>
          <w:color w:val="auto"/>
          <w:sz w:val="24"/>
          <w:szCs w:val="24"/>
          <w:lang w:val="eu-ES" w:eastAsia="en-US"/>
        </w:rPr>
        <w:t>doakoa</w:t>
      </w:r>
      <w:r w:rsidR="00CB4B7E" w:rsidRPr="00AC5F92">
        <w:rPr>
          <w:rFonts w:ascii="SanukLF-Light" w:eastAsia="Calibri" w:hAnsi="SanukLF-Light" w:cs="Arial"/>
          <w:bCs/>
          <w:color w:val="auto"/>
          <w:sz w:val="24"/>
          <w:szCs w:val="24"/>
          <w:lang w:val="eu-ES" w:eastAsia="en-US"/>
        </w:rPr>
        <w:t xml:space="preserve"> da, baina beharrezkoa da gonbidapena </w:t>
      </w:r>
      <w:r w:rsidR="00F23E5F" w:rsidRPr="00AC5F92">
        <w:rPr>
          <w:rFonts w:ascii="SanukLF-Light" w:eastAsia="Calibri" w:hAnsi="SanukLF-Light" w:cs="Arial"/>
          <w:bCs/>
          <w:color w:val="auto"/>
          <w:sz w:val="24"/>
          <w:szCs w:val="24"/>
          <w:lang w:val="eu-ES" w:eastAsia="en-US"/>
        </w:rPr>
        <w:t>jasotzea</w:t>
      </w:r>
      <w:r w:rsidR="00CB4B7E" w:rsidRPr="00AC5F92">
        <w:rPr>
          <w:rFonts w:ascii="SanukLF-Light" w:eastAsia="Calibri" w:hAnsi="SanukLF-Light" w:cs="Arial"/>
          <w:bCs/>
          <w:color w:val="auto"/>
          <w:sz w:val="24"/>
          <w:szCs w:val="24"/>
          <w:lang w:val="eu-ES" w:eastAsia="en-US"/>
        </w:rPr>
        <w:t xml:space="preserve"> www.arkabia.eus webgunean edo </w:t>
      </w:r>
      <w:r w:rsidR="00CB4B7E" w:rsidRPr="00AC5F92">
        <w:rPr>
          <w:rFonts w:ascii="SanukLF-Light" w:eastAsia="Calibri" w:hAnsi="SanukLF-Light" w:cs="Arial"/>
          <w:b/>
          <w:color w:val="auto"/>
          <w:sz w:val="24"/>
          <w:szCs w:val="24"/>
          <w:lang w:val="eu-ES" w:eastAsia="en-US"/>
        </w:rPr>
        <w:t>Vital Fundazioaren</w:t>
      </w:r>
      <w:r w:rsidR="00CB4B7E" w:rsidRPr="00AC5F92">
        <w:rPr>
          <w:rFonts w:ascii="SanukLF-Light" w:eastAsia="Calibri" w:hAnsi="SanukLF-Light" w:cs="Arial"/>
          <w:bCs/>
          <w:color w:val="auto"/>
          <w:sz w:val="24"/>
          <w:szCs w:val="24"/>
          <w:lang w:val="eu-ES" w:eastAsia="en-US"/>
        </w:rPr>
        <w:t xml:space="preserve"> kulturgune berriaren egoitzan</w:t>
      </w:r>
      <w:r w:rsidR="00F23E5F" w:rsidRPr="00AC5F92">
        <w:rPr>
          <w:rFonts w:ascii="SanukLF-Light" w:eastAsia="Calibri" w:hAnsi="SanukLF-Light" w:cs="Arial"/>
          <w:bCs/>
          <w:color w:val="auto"/>
          <w:sz w:val="24"/>
          <w:szCs w:val="24"/>
          <w:lang w:val="eu-ES" w:eastAsia="en-US"/>
        </w:rPr>
        <w:t xml:space="preserve">, </w:t>
      </w:r>
      <w:r w:rsidR="00CB4B7E" w:rsidRPr="00AC5F92">
        <w:rPr>
          <w:rFonts w:ascii="SanukLF-Light" w:eastAsia="Calibri" w:hAnsi="SanukLF-Light" w:cs="Arial"/>
          <w:bCs/>
          <w:color w:val="auto"/>
          <w:sz w:val="24"/>
          <w:szCs w:val="24"/>
          <w:lang w:val="eu-ES" w:eastAsia="en-US"/>
        </w:rPr>
        <w:t>Posta kalea 13-15.</w:t>
      </w:r>
    </w:p>
    <w:p w14:paraId="7644C233" w14:textId="77777777" w:rsidR="00C34B46" w:rsidRPr="00AC5F92" w:rsidRDefault="00C34B46" w:rsidP="00317D27">
      <w:pPr>
        <w:autoSpaceDE w:val="0"/>
        <w:autoSpaceDN w:val="0"/>
        <w:adjustRightInd w:val="0"/>
        <w:spacing w:after="0" w:line="300" w:lineRule="exact"/>
        <w:rPr>
          <w:rFonts w:ascii="SanukLF-Light" w:eastAsia="Calibri" w:hAnsi="SanukLF-Light" w:cs="Arial"/>
          <w:bCs/>
          <w:color w:val="auto"/>
          <w:sz w:val="24"/>
          <w:szCs w:val="24"/>
          <w:lang w:val="eu-ES" w:eastAsia="en-US"/>
        </w:rPr>
      </w:pPr>
    </w:p>
    <w:p w14:paraId="74C0B2AA" w14:textId="54908CBE" w:rsidR="00D728ED" w:rsidRPr="00AC5F92" w:rsidRDefault="00C34B46" w:rsidP="00317D27">
      <w:pPr>
        <w:autoSpaceDE w:val="0"/>
        <w:autoSpaceDN w:val="0"/>
        <w:adjustRightInd w:val="0"/>
        <w:spacing w:after="0" w:line="300" w:lineRule="exact"/>
        <w:rPr>
          <w:rFonts w:ascii="SanukLF-Light" w:eastAsia="Calibri" w:hAnsi="SanukLF-Light" w:cs="Arial"/>
          <w:bCs/>
          <w:color w:val="auto"/>
          <w:sz w:val="24"/>
          <w:szCs w:val="24"/>
          <w:lang w:val="eu-ES" w:eastAsia="en-US"/>
        </w:rPr>
      </w:pPr>
      <w:r w:rsidRPr="00AC5F92">
        <w:rPr>
          <w:rFonts w:ascii="SanukLF-Light" w:eastAsia="Calibri" w:hAnsi="SanukLF-Light" w:cs="Arial"/>
          <w:bCs/>
          <w:color w:val="auto"/>
          <w:sz w:val="24"/>
          <w:szCs w:val="24"/>
          <w:lang w:val="eu-ES" w:eastAsia="en-US"/>
        </w:rPr>
        <w:t xml:space="preserve">Paula </w:t>
      </w:r>
      <w:proofErr w:type="spellStart"/>
      <w:r w:rsidRPr="00AC5F92">
        <w:rPr>
          <w:rFonts w:ascii="SanukLF-Light" w:eastAsia="Calibri" w:hAnsi="SanukLF-Light" w:cs="Arial"/>
          <w:bCs/>
          <w:color w:val="auto"/>
          <w:sz w:val="24"/>
          <w:szCs w:val="24"/>
          <w:lang w:val="eu-ES" w:eastAsia="en-US"/>
        </w:rPr>
        <w:t>Leitón</w:t>
      </w:r>
      <w:proofErr w:type="spellEnd"/>
      <w:r w:rsidRPr="00AC5F92">
        <w:rPr>
          <w:rFonts w:ascii="SanukLF-Light" w:eastAsia="Calibri" w:hAnsi="SanukLF-Light" w:cs="Arial"/>
          <w:bCs/>
          <w:color w:val="auto"/>
          <w:sz w:val="24"/>
          <w:szCs w:val="24"/>
          <w:lang w:val="eu-ES" w:eastAsia="en-US"/>
        </w:rPr>
        <w:t xml:space="preserve">, </w:t>
      </w:r>
      <w:r w:rsidR="002D1210" w:rsidRPr="00AC5F92">
        <w:rPr>
          <w:rFonts w:ascii="SanukLF-Light" w:eastAsia="Calibri" w:hAnsi="SanukLF-Light" w:cs="Arial"/>
          <w:bCs/>
          <w:color w:val="auto"/>
          <w:sz w:val="24"/>
          <w:szCs w:val="24"/>
          <w:lang w:val="eu-ES" w:eastAsia="en-US"/>
        </w:rPr>
        <w:t xml:space="preserve">Edurne Pasaban, </w:t>
      </w:r>
      <w:proofErr w:type="spellStart"/>
      <w:r w:rsidRPr="00AC5F92">
        <w:rPr>
          <w:rFonts w:ascii="SanukLF-Light" w:eastAsia="Calibri" w:hAnsi="SanukLF-Light" w:cs="Arial"/>
          <w:bCs/>
          <w:color w:val="auto"/>
          <w:sz w:val="24"/>
          <w:szCs w:val="24"/>
          <w:lang w:val="eu-ES" w:eastAsia="en-US"/>
        </w:rPr>
        <w:t>Loida</w:t>
      </w:r>
      <w:proofErr w:type="spellEnd"/>
      <w:r w:rsidRPr="00AC5F92">
        <w:rPr>
          <w:rFonts w:ascii="SanukLF-Light" w:eastAsia="Calibri" w:hAnsi="SanukLF-Light" w:cs="Arial"/>
          <w:bCs/>
          <w:color w:val="auto"/>
          <w:sz w:val="24"/>
          <w:szCs w:val="24"/>
          <w:lang w:val="eu-ES" w:eastAsia="en-US"/>
        </w:rPr>
        <w:t xml:space="preserve"> Zabala </w:t>
      </w:r>
      <w:r w:rsidR="00F23E5F" w:rsidRPr="00AC5F92">
        <w:rPr>
          <w:rFonts w:ascii="SanukLF-Light" w:eastAsia="Calibri" w:hAnsi="SanukLF-Light" w:cs="Arial"/>
          <w:bCs/>
          <w:color w:val="auto"/>
          <w:sz w:val="24"/>
          <w:szCs w:val="24"/>
          <w:lang w:val="eu-ES" w:eastAsia="en-US"/>
        </w:rPr>
        <w:t>eta</w:t>
      </w:r>
      <w:r w:rsidRPr="00AC5F92">
        <w:rPr>
          <w:rFonts w:ascii="SanukLF-Light" w:eastAsia="Calibri" w:hAnsi="SanukLF-Light" w:cs="Arial"/>
          <w:bCs/>
          <w:color w:val="auto"/>
          <w:sz w:val="24"/>
          <w:szCs w:val="24"/>
          <w:lang w:val="eu-ES" w:eastAsia="en-US"/>
        </w:rPr>
        <w:t xml:space="preserve"> </w:t>
      </w:r>
      <w:r w:rsidR="002D1210" w:rsidRPr="00AC5F92">
        <w:rPr>
          <w:rFonts w:ascii="SanukLF-Light" w:eastAsia="Calibri" w:hAnsi="SanukLF-Light" w:cs="Arial"/>
          <w:bCs/>
          <w:color w:val="auto"/>
          <w:sz w:val="24"/>
          <w:szCs w:val="24"/>
          <w:lang w:val="eu-ES" w:eastAsia="en-US"/>
        </w:rPr>
        <w:t xml:space="preserve">Begoña </w:t>
      </w:r>
      <w:proofErr w:type="spellStart"/>
      <w:r w:rsidR="002D1210" w:rsidRPr="00AC5F92">
        <w:rPr>
          <w:rFonts w:ascii="SanukLF-Light" w:eastAsia="Calibri" w:hAnsi="SanukLF-Light" w:cs="Arial"/>
          <w:bCs/>
          <w:color w:val="auto"/>
          <w:sz w:val="24"/>
          <w:szCs w:val="24"/>
          <w:lang w:val="eu-ES" w:eastAsia="en-US"/>
        </w:rPr>
        <w:t>Alday</w:t>
      </w:r>
      <w:proofErr w:type="spellEnd"/>
      <w:r w:rsidR="002D1210" w:rsidRPr="00AC5F92">
        <w:rPr>
          <w:rFonts w:ascii="SanukLF-Light" w:eastAsia="Calibri" w:hAnsi="SanukLF-Light" w:cs="Arial"/>
          <w:bCs/>
          <w:color w:val="auto"/>
          <w:sz w:val="24"/>
          <w:szCs w:val="24"/>
          <w:lang w:val="eu-ES" w:eastAsia="en-US"/>
        </w:rPr>
        <w:t xml:space="preserve"> </w:t>
      </w:r>
      <w:r w:rsidR="00F23E5F" w:rsidRPr="00AC5F92">
        <w:rPr>
          <w:rFonts w:ascii="SanukLF-Light" w:eastAsia="Calibri" w:hAnsi="SanukLF-Light" w:cs="Arial"/>
          <w:bCs/>
          <w:color w:val="auto"/>
          <w:sz w:val="24"/>
          <w:szCs w:val="24"/>
          <w:lang w:val="eu-ES" w:eastAsia="en-US"/>
        </w:rPr>
        <w:t xml:space="preserve">izango dira mahai-inguru hauetako protagonistak: waterpoloko txapeldun olinpiko bat, zortzimilakoetan historia egin zuen alpinista bat, haltera paralinpiko bat eta ultra </w:t>
      </w:r>
      <w:r w:rsidR="0007595C" w:rsidRPr="00AC5F92">
        <w:rPr>
          <w:rFonts w:ascii="SanukLF-Light" w:eastAsia="Calibri" w:hAnsi="SanukLF-Light" w:cs="Arial"/>
          <w:bCs/>
          <w:color w:val="auto"/>
          <w:sz w:val="24"/>
          <w:szCs w:val="24"/>
          <w:lang w:val="eu-ES" w:eastAsia="en-US"/>
        </w:rPr>
        <w:t>iraupene</w:t>
      </w:r>
      <w:r w:rsidR="00F23E5F" w:rsidRPr="00AC5F92">
        <w:rPr>
          <w:rFonts w:ascii="SanukLF-Light" w:eastAsia="Calibri" w:hAnsi="SanukLF-Light" w:cs="Arial"/>
          <w:bCs/>
          <w:color w:val="auto"/>
          <w:sz w:val="24"/>
          <w:szCs w:val="24"/>
          <w:lang w:val="eu-ES" w:eastAsia="en-US"/>
        </w:rPr>
        <w:t>ko kirolari bat</w:t>
      </w:r>
      <w:r w:rsidR="00EE3EEC" w:rsidRPr="00AC5F92">
        <w:rPr>
          <w:rFonts w:ascii="SanukLF-Light" w:eastAsia="Calibri" w:hAnsi="SanukLF-Light" w:cs="Arial"/>
          <w:bCs/>
          <w:color w:val="auto"/>
          <w:sz w:val="24"/>
          <w:szCs w:val="24"/>
          <w:lang w:val="eu-ES" w:eastAsia="en-US"/>
        </w:rPr>
        <w:t>;</w:t>
      </w:r>
      <w:r w:rsidR="00F23E5F" w:rsidRPr="00AC5F92">
        <w:rPr>
          <w:rFonts w:ascii="SanukLF-Light" w:eastAsia="Calibri" w:hAnsi="SanukLF-Light" w:cs="Arial"/>
          <w:bCs/>
          <w:color w:val="auto"/>
          <w:sz w:val="24"/>
          <w:szCs w:val="24"/>
          <w:lang w:val="eu-ES" w:eastAsia="en-US"/>
        </w:rPr>
        <w:t xml:space="preserve"> bere</w:t>
      </w:r>
      <w:r w:rsidR="004B1C17" w:rsidRPr="00AC5F92">
        <w:rPr>
          <w:rFonts w:ascii="SanukLF-Light" w:eastAsia="Calibri" w:hAnsi="SanukLF-Light" w:cs="Arial"/>
          <w:bCs/>
          <w:color w:val="auto"/>
          <w:sz w:val="24"/>
          <w:szCs w:val="24"/>
          <w:lang w:val="eu-ES" w:eastAsia="en-US"/>
        </w:rPr>
        <w:t>n</w:t>
      </w:r>
      <w:r w:rsidR="00F23E5F" w:rsidRPr="00AC5F92">
        <w:rPr>
          <w:rFonts w:ascii="SanukLF-Light" w:eastAsia="Calibri" w:hAnsi="SanukLF-Light" w:cs="Arial"/>
          <w:bCs/>
          <w:color w:val="auto"/>
          <w:sz w:val="24"/>
          <w:szCs w:val="24"/>
          <w:lang w:val="eu-ES" w:eastAsia="en-US"/>
        </w:rPr>
        <w:t xml:space="preserve"> dominak eta errekorrak baino askoz </w:t>
      </w:r>
      <w:r w:rsidR="004B1C17" w:rsidRPr="00AC5F92">
        <w:rPr>
          <w:rFonts w:ascii="SanukLF-Light" w:eastAsia="Calibri" w:hAnsi="SanukLF-Light" w:cs="Arial"/>
          <w:bCs/>
          <w:color w:val="auto"/>
          <w:sz w:val="24"/>
          <w:szCs w:val="24"/>
          <w:lang w:val="eu-ES" w:eastAsia="en-US"/>
        </w:rPr>
        <w:t>gehiago dute elkarren antzeko</w:t>
      </w:r>
      <w:r w:rsidR="00F23E5F" w:rsidRPr="00AC5F92">
        <w:rPr>
          <w:rFonts w:ascii="SanukLF-Light" w:eastAsia="Calibri" w:hAnsi="SanukLF-Light" w:cs="Arial"/>
          <w:bCs/>
          <w:color w:val="auto"/>
          <w:sz w:val="24"/>
          <w:szCs w:val="24"/>
          <w:lang w:val="eu-ES" w:eastAsia="en-US"/>
        </w:rPr>
        <w:t xml:space="preserve">. </w:t>
      </w:r>
      <w:r w:rsidR="00EE3EEC" w:rsidRPr="00AC5F92">
        <w:rPr>
          <w:rFonts w:ascii="SanukLF-Light" w:eastAsia="Calibri" w:hAnsi="SanukLF-Light" w:cs="Arial"/>
          <w:bCs/>
          <w:color w:val="auto"/>
          <w:sz w:val="24"/>
          <w:szCs w:val="24"/>
          <w:lang w:val="eu-ES" w:eastAsia="en-US"/>
        </w:rPr>
        <w:t>K</w:t>
      </w:r>
      <w:r w:rsidR="00F23E5F" w:rsidRPr="00AC5F92">
        <w:rPr>
          <w:rFonts w:ascii="SanukLF-Light" w:eastAsia="Calibri" w:hAnsi="SanukLF-Light" w:cs="Arial"/>
          <w:bCs/>
          <w:color w:val="auto"/>
          <w:sz w:val="24"/>
          <w:szCs w:val="24"/>
          <w:lang w:val="eu-ES" w:eastAsia="en-US"/>
        </w:rPr>
        <w:t>irol</w:t>
      </w:r>
      <w:r w:rsidR="00EE3EEC" w:rsidRPr="00AC5F92">
        <w:rPr>
          <w:rFonts w:ascii="SanukLF-Light" w:eastAsia="Calibri" w:hAnsi="SanukLF-Light" w:cs="Arial"/>
          <w:bCs/>
          <w:color w:val="auto"/>
          <w:sz w:val="24"/>
          <w:szCs w:val="24"/>
          <w:lang w:val="eu-ES" w:eastAsia="en-US"/>
        </w:rPr>
        <w:t>etik haratago doazen</w:t>
      </w:r>
      <w:r w:rsidR="00F23E5F" w:rsidRPr="00AC5F92">
        <w:rPr>
          <w:rFonts w:ascii="SanukLF-Light" w:eastAsia="Calibri" w:hAnsi="SanukLF-Light" w:cs="Arial"/>
          <w:bCs/>
          <w:color w:val="auto"/>
          <w:sz w:val="24"/>
          <w:szCs w:val="24"/>
          <w:lang w:val="eu-ES" w:eastAsia="en-US"/>
        </w:rPr>
        <w:t xml:space="preserve"> gaiei buruz hausnartzeko aukera ematen dute</w:t>
      </w:r>
      <w:r w:rsidR="00EE3EEC" w:rsidRPr="00AC5F92">
        <w:rPr>
          <w:rFonts w:ascii="SanukLF-Light" w:eastAsia="Calibri" w:hAnsi="SanukLF-Light" w:cs="Arial"/>
          <w:bCs/>
          <w:color w:val="auto"/>
          <w:sz w:val="24"/>
          <w:szCs w:val="24"/>
          <w:lang w:val="eu-ES" w:eastAsia="en-US"/>
        </w:rPr>
        <w:t xml:space="preserve"> euren historiek</w:t>
      </w:r>
      <w:r w:rsidR="00F23E5F" w:rsidRPr="00AC5F92">
        <w:rPr>
          <w:rFonts w:ascii="SanukLF-Light" w:eastAsia="Calibri" w:hAnsi="SanukLF-Light" w:cs="Arial"/>
          <w:bCs/>
          <w:color w:val="auto"/>
          <w:sz w:val="24"/>
          <w:szCs w:val="24"/>
          <w:lang w:val="eu-ES" w:eastAsia="en-US"/>
        </w:rPr>
        <w:t>: nork betetzen dituen espazio jakin batzuk, zein gorputz jotzen diren baliozkotzat, emakumeek zer oztopo aurkitzen dituzten eremu jakin batzuetara sartzeko, erreferenteak nola eraikitzen diren eta arrakasta zenbateraino bizi daitekeen zaurgarritasunarekin eta osasun mentalarekin</w:t>
      </w:r>
      <w:r w:rsidR="0086286A" w:rsidRPr="00AC5F92">
        <w:rPr>
          <w:rFonts w:ascii="SanukLF-Light" w:eastAsia="Calibri" w:hAnsi="SanukLF-Light" w:cs="Arial"/>
          <w:bCs/>
          <w:color w:val="auto"/>
          <w:sz w:val="24"/>
          <w:szCs w:val="24"/>
          <w:lang w:val="eu-ES" w:eastAsia="en-US"/>
        </w:rPr>
        <w:t xml:space="preserve"> batera.</w:t>
      </w:r>
    </w:p>
    <w:p w14:paraId="34E3F9E5" w14:textId="77777777" w:rsidR="00657423" w:rsidRPr="00AC5F92" w:rsidRDefault="00657423" w:rsidP="00317D27">
      <w:pPr>
        <w:spacing w:after="0" w:line="300" w:lineRule="exact"/>
        <w:rPr>
          <w:rFonts w:ascii="SanukLF-Light" w:eastAsia="Calibri" w:hAnsi="SanukLF-Light" w:cs="Arial"/>
          <w:bCs/>
          <w:color w:val="auto"/>
          <w:sz w:val="24"/>
          <w:szCs w:val="24"/>
          <w:lang w:val="eu-ES" w:eastAsia="en-US"/>
        </w:rPr>
      </w:pPr>
    </w:p>
    <w:p w14:paraId="1504EB82" w14:textId="77777777" w:rsidR="00657423" w:rsidRPr="00AC5F92" w:rsidRDefault="0086286A" w:rsidP="00317D27">
      <w:pPr>
        <w:spacing w:after="0" w:line="300" w:lineRule="exact"/>
        <w:rPr>
          <w:rFonts w:ascii="SanukLF-Light" w:eastAsia="Calibri" w:hAnsi="SanukLF-Light" w:cs="Arial"/>
          <w:bCs/>
          <w:color w:val="auto"/>
          <w:sz w:val="24"/>
          <w:szCs w:val="24"/>
          <w:lang w:val="eu-ES" w:eastAsia="en-US"/>
        </w:rPr>
      </w:pPr>
      <w:r w:rsidRPr="00AC5F92">
        <w:rPr>
          <w:rFonts w:ascii="SanukLF-Light" w:eastAsia="Calibri" w:hAnsi="SanukLF-Light" w:cs="Arial"/>
          <w:bCs/>
          <w:color w:val="auto"/>
          <w:sz w:val="24"/>
          <w:szCs w:val="24"/>
          <w:lang w:val="eu-ES" w:eastAsia="en-US"/>
        </w:rPr>
        <w:t xml:space="preserve">Lehenengo jardunaldian, </w:t>
      </w:r>
      <w:r w:rsidRPr="00AC5F92">
        <w:rPr>
          <w:rFonts w:ascii="SanukLF-Light" w:eastAsia="Calibri" w:hAnsi="SanukLF-Light" w:cs="Arial"/>
          <w:b/>
          <w:color w:val="auto"/>
          <w:sz w:val="24"/>
          <w:szCs w:val="24"/>
          <w:lang w:val="eu-ES" w:eastAsia="en-US"/>
        </w:rPr>
        <w:t>urriaren 6an</w:t>
      </w:r>
      <w:r w:rsidRPr="00AC5F92">
        <w:rPr>
          <w:rFonts w:ascii="SanukLF-Light" w:eastAsia="Calibri" w:hAnsi="SanukLF-Light" w:cs="Arial"/>
          <w:bCs/>
          <w:color w:val="auto"/>
          <w:sz w:val="24"/>
          <w:szCs w:val="24"/>
          <w:lang w:val="eu-ES" w:eastAsia="en-US"/>
        </w:rPr>
        <w:t xml:space="preserve">, </w:t>
      </w:r>
      <w:r w:rsidRPr="00AC5F92">
        <w:rPr>
          <w:rFonts w:ascii="SanukLF-Light" w:eastAsia="Calibri" w:hAnsi="SanukLF-Light" w:cs="Arial"/>
          <w:b/>
          <w:color w:val="auto"/>
          <w:sz w:val="24"/>
          <w:szCs w:val="24"/>
          <w:lang w:val="eu-ES" w:eastAsia="en-US"/>
        </w:rPr>
        <w:t xml:space="preserve">Paula </w:t>
      </w:r>
      <w:proofErr w:type="spellStart"/>
      <w:r w:rsidRPr="00AC5F92">
        <w:rPr>
          <w:rFonts w:ascii="SanukLF-Light" w:eastAsia="Calibri" w:hAnsi="SanukLF-Light" w:cs="Arial"/>
          <w:b/>
          <w:color w:val="auto"/>
          <w:sz w:val="24"/>
          <w:szCs w:val="24"/>
          <w:lang w:val="eu-ES" w:eastAsia="en-US"/>
        </w:rPr>
        <w:t>Leiton</w:t>
      </w:r>
      <w:proofErr w:type="spellEnd"/>
      <w:r w:rsidRPr="00AC5F92">
        <w:rPr>
          <w:rFonts w:ascii="SanukLF-Light" w:eastAsia="Calibri" w:hAnsi="SanukLF-Light" w:cs="Arial"/>
          <w:bCs/>
          <w:color w:val="auto"/>
          <w:sz w:val="24"/>
          <w:szCs w:val="24"/>
          <w:lang w:val="eu-ES" w:eastAsia="en-US"/>
        </w:rPr>
        <w:t xml:space="preserve"> eta </w:t>
      </w:r>
      <w:r w:rsidRPr="00AC5F92">
        <w:rPr>
          <w:rFonts w:ascii="SanukLF-Light" w:eastAsia="Calibri" w:hAnsi="SanukLF-Light" w:cs="Arial"/>
          <w:b/>
          <w:color w:val="auto"/>
          <w:sz w:val="24"/>
          <w:szCs w:val="24"/>
          <w:lang w:val="eu-ES" w:eastAsia="en-US"/>
        </w:rPr>
        <w:t xml:space="preserve">Begoña </w:t>
      </w:r>
      <w:proofErr w:type="spellStart"/>
      <w:r w:rsidRPr="00AC5F92">
        <w:rPr>
          <w:rFonts w:ascii="SanukLF-Light" w:eastAsia="Calibri" w:hAnsi="SanukLF-Light" w:cs="Arial"/>
          <w:b/>
          <w:color w:val="auto"/>
          <w:sz w:val="24"/>
          <w:szCs w:val="24"/>
          <w:lang w:val="eu-ES" w:eastAsia="en-US"/>
        </w:rPr>
        <w:t>Alday</w:t>
      </w:r>
      <w:proofErr w:type="spellEnd"/>
      <w:r w:rsidRPr="00AC5F92">
        <w:rPr>
          <w:rFonts w:ascii="SanukLF-Light" w:eastAsia="Calibri" w:hAnsi="SanukLF-Light" w:cs="Arial"/>
          <w:bCs/>
          <w:color w:val="auto"/>
          <w:sz w:val="24"/>
          <w:szCs w:val="24"/>
          <w:lang w:val="eu-ES" w:eastAsia="en-US"/>
        </w:rPr>
        <w:t xml:space="preserve"> elkartuko dira</w:t>
      </w:r>
      <w:r w:rsidR="00921891" w:rsidRPr="00AC5F92">
        <w:rPr>
          <w:rFonts w:ascii="SanukLF-Light" w:eastAsia="Calibri" w:hAnsi="SanukLF-Light" w:cs="Arial"/>
          <w:bCs/>
          <w:color w:val="auto"/>
          <w:sz w:val="24"/>
          <w:szCs w:val="24"/>
          <w:lang w:val="eu-ES" w:eastAsia="en-US"/>
        </w:rPr>
        <w:t>, e</w:t>
      </w:r>
      <w:r w:rsidRPr="00AC5F92">
        <w:rPr>
          <w:rFonts w:ascii="SanukLF-Light" w:eastAsia="Calibri" w:hAnsi="SanukLF-Light" w:cs="Arial"/>
          <w:bCs/>
          <w:color w:val="auto"/>
          <w:sz w:val="24"/>
          <w:szCs w:val="24"/>
          <w:lang w:val="eu-ES" w:eastAsia="en-US"/>
        </w:rPr>
        <w:t>makume bi horien ibilbideek berdintasunaz ikuspegi oso desberdinetatik hitz egiteko</w:t>
      </w:r>
      <w:r w:rsidR="00921891" w:rsidRPr="00AC5F92">
        <w:rPr>
          <w:rFonts w:ascii="SanukLF-Light" w:eastAsia="Calibri" w:hAnsi="SanukLF-Light" w:cs="Arial"/>
          <w:bCs/>
          <w:color w:val="auto"/>
          <w:sz w:val="24"/>
          <w:szCs w:val="24"/>
          <w:lang w:val="eu-ES" w:eastAsia="en-US"/>
        </w:rPr>
        <w:t xml:space="preserve"> aukera ematen baitute</w:t>
      </w:r>
      <w:r w:rsidRPr="00AC5F92">
        <w:rPr>
          <w:rFonts w:ascii="SanukLF-Light" w:eastAsia="Calibri" w:hAnsi="SanukLF-Light" w:cs="Arial"/>
          <w:bCs/>
          <w:color w:val="auto"/>
          <w:sz w:val="24"/>
          <w:szCs w:val="24"/>
          <w:lang w:val="eu-ES" w:eastAsia="en-US"/>
        </w:rPr>
        <w:t xml:space="preserve">. </w:t>
      </w:r>
      <w:proofErr w:type="spellStart"/>
      <w:r w:rsidRPr="00AC5F92">
        <w:rPr>
          <w:rFonts w:ascii="SanukLF-Light" w:eastAsia="Calibri" w:hAnsi="SanukLF-Light" w:cs="Arial"/>
          <w:b/>
          <w:color w:val="auto"/>
          <w:sz w:val="24"/>
          <w:szCs w:val="24"/>
          <w:lang w:val="eu-ES" w:eastAsia="en-US"/>
        </w:rPr>
        <w:t>Leiton</w:t>
      </w:r>
      <w:proofErr w:type="spellEnd"/>
      <w:r w:rsidRPr="00AC5F92">
        <w:rPr>
          <w:rFonts w:ascii="SanukLF-Light" w:eastAsia="Calibri" w:hAnsi="SanukLF-Light" w:cs="Arial"/>
          <w:bCs/>
          <w:color w:val="auto"/>
          <w:sz w:val="24"/>
          <w:szCs w:val="24"/>
          <w:lang w:val="eu-ES" w:eastAsia="en-US"/>
        </w:rPr>
        <w:t xml:space="preserve"> (Bartzelona, 2000), waterpoloko txapeldun olinpikoa </w:t>
      </w:r>
      <w:r w:rsidR="00921891" w:rsidRPr="00AC5F92">
        <w:rPr>
          <w:rFonts w:ascii="SanukLF-Light" w:eastAsia="Calibri" w:hAnsi="SanukLF-Light" w:cs="Arial"/>
          <w:bCs/>
          <w:color w:val="auto"/>
          <w:sz w:val="24"/>
          <w:szCs w:val="24"/>
          <w:lang w:val="eu-ES" w:eastAsia="en-US"/>
        </w:rPr>
        <w:t xml:space="preserve">Parisen 2024an </w:t>
      </w:r>
      <w:r w:rsidRPr="00AC5F92">
        <w:rPr>
          <w:rFonts w:ascii="SanukLF-Light" w:eastAsia="Calibri" w:hAnsi="SanukLF-Light" w:cs="Arial"/>
          <w:bCs/>
          <w:color w:val="auto"/>
          <w:sz w:val="24"/>
          <w:szCs w:val="24"/>
          <w:lang w:val="eu-ES" w:eastAsia="en-US"/>
        </w:rPr>
        <w:t>eta txapeldunordea</w:t>
      </w:r>
      <w:r w:rsidR="00921891" w:rsidRPr="00AC5F92">
        <w:rPr>
          <w:rFonts w:ascii="SanukLF-Light" w:eastAsia="Calibri" w:hAnsi="SanukLF-Light" w:cs="Arial"/>
          <w:bCs/>
          <w:color w:val="auto"/>
          <w:sz w:val="24"/>
          <w:szCs w:val="24"/>
          <w:lang w:val="eu-ES" w:eastAsia="en-US"/>
        </w:rPr>
        <w:t xml:space="preserve"> Tokion 2020an</w:t>
      </w:r>
      <w:r w:rsidRPr="00AC5F92">
        <w:rPr>
          <w:rFonts w:ascii="SanukLF-Light" w:eastAsia="Calibri" w:hAnsi="SanukLF-Light" w:cs="Arial"/>
          <w:bCs/>
          <w:color w:val="auto"/>
          <w:sz w:val="24"/>
          <w:szCs w:val="24"/>
          <w:lang w:val="eu-ES" w:eastAsia="en-US"/>
        </w:rPr>
        <w:t>, ahots garrantzitsu bihurtu da emakumeen gorputzari buruzko estereotipoak zalantzan jartzeko orduan. Urre olinpikoa eskuratu ondoren, sare sozialetan bere fisikoari buruzko iruzkin ugari jaso zituen. Esperientzia hori ezkutatu beharrean, autoestimuaz, gorputz-aniztasunaz eta indarkeria estetikoaz hitz egiteko aukera bihurtzea erabaki zuen, baita maila gorenean kirola egiteko gorputz baliodun bakar</w:t>
      </w:r>
      <w:r w:rsidR="00657423" w:rsidRPr="00AC5F92">
        <w:rPr>
          <w:rFonts w:ascii="SanukLF-Light" w:eastAsia="Calibri" w:hAnsi="SanukLF-Light" w:cs="Arial"/>
          <w:bCs/>
          <w:color w:val="auto"/>
          <w:sz w:val="24"/>
          <w:szCs w:val="24"/>
          <w:lang w:val="eu-ES" w:eastAsia="en-US"/>
        </w:rPr>
        <w:t>ra</w:t>
      </w:r>
      <w:r w:rsidRPr="00AC5F92">
        <w:rPr>
          <w:rFonts w:ascii="SanukLF-Light" w:eastAsia="Calibri" w:hAnsi="SanukLF-Light" w:cs="Arial"/>
          <w:bCs/>
          <w:color w:val="auto"/>
          <w:sz w:val="24"/>
          <w:szCs w:val="24"/>
          <w:lang w:val="eu-ES" w:eastAsia="en-US"/>
        </w:rPr>
        <w:t xml:space="preserve"> ez dagoela ulertzeko beharra</w:t>
      </w:r>
      <w:r w:rsidR="00657423" w:rsidRPr="00AC5F92">
        <w:rPr>
          <w:rFonts w:ascii="SanukLF-Light" w:eastAsia="Calibri" w:hAnsi="SanukLF-Light" w:cs="Arial"/>
          <w:bCs/>
          <w:color w:val="auto"/>
          <w:sz w:val="24"/>
          <w:szCs w:val="24"/>
          <w:lang w:val="eu-ES" w:eastAsia="en-US"/>
        </w:rPr>
        <w:t>z hitz egiteko aukera</w:t>
      </w:r>
      <w:r w:rsidRPr="00AC5F92">
        <w:rPr>
          <w:rFonts w:ascii="SanukLF-Light" w:eastAsia="Calibri" w:hAnsi="SanukLF-Light" w:cs="Arial"/>
          <w:bCs/>
          <w:color w:val="auto"/>
          <w:sz w:val="24"/>
          <w:szCs w:val="24"/>
          <w:lang w:val="eu-ES" w:eastAsia="en-US"/>
        </w:rPr>
        <w:t xml:space="preserve"> ere</w:t>
      </w:r>
      <w:r w:rsidR="00D728ED" w:rsidRPr="00AC5F92">
        <w:rPr>
          <w:rFonts w:ascii="SanukLF-Light" w:eastAsia="Calibri" w:hAnsi="SanukLF-Light" w:cs="Arial"/>
          <w:bCs/>
          <w:color w:val="auto"/>
          <w:sz w:val="24"/>
          <w:szCs w:val="24"/>
          <w:lang w:val="eu-ES" w:eastAsia="en-US"/>
        </w:rPr>
        <w:t>.</w:t>
      </w:r>
    </w:p>
    <w:p w14:paraId="473A306D" w14:textId="28F6897B" w:rsidR="00D728ED" w:rsidRPr="00AC5F92" w:rsidRDefault="00D728ED" w:rsidP="00317D27">
      <w:pPr>
        <w:spacing w:after="0" w:line="300" w:lineRule="exact"/>
        <w:rPr>
          <w:rFonts w:ascii="SanukLF-Light" w:eastAsia="Calibri" w:hAnsi="SanukLF-Light" w:cs="Arial"/>
          <w:bCs/>
          <w:color w:val="auto"/>
          <w:sz w:val="24"/>
          <w:szCs w:val="24"/>
          <w:lang w:val="eu-ES" w:eastAsia="en-US"/>
        </w:rPr>
      </w:pPr>
      <w:r w:rsidRPr="00AC5F92">
        <w:rPr>
          <w:rFonts w:ascii="SanukLF-Light" w:eastAsia="Calibri" w:hAnsi="SanukLF-Light" w:cs="Arial"/>
          <w:bCs/>
          <w:color w:val="auto"/>
          <w:sz w:val="24"/>
          <w:szCs w:val="24"/>
          <w:lang w:val="eu-ES" w:eastAsia="en-US"/>
        </w:rPr>
        <w:lastRenderedPageBreak/>
        <w:t xml:space="preserve"> </w:t>
      </w:r>
    </w:p>
    <w:p w14:paraId="7ADA287A" w14:textId="4CC0D671" w:rsidR="00D728ED" w:rsidRPr="00AC5F92" w:rsidRDefault="00657423" w:rsidP="00317D27">
      <w:pPr>
        <w:spacing w:after="0" w:line="300" w:lineRule="exact"/>
        <w:rPr>
          <w:rFonts w:ascii="SanukLF-Light" w:eastAsia="Calibri" w:hAnsi="SanukLF-Light" w:cs="Arial"/>
          <w:bCs/>
          <w:color w:val="auto"/>
          <w:sz w:val="24"/>
          <w:szCs w:val="24"/>
          <w:lang w:val="eu-ES" w:eastAsia="en-US"/>
        </w:rPr>
      </w:pPr>
      <w:r w:rsidRPr="00AC5F92">
        <w:rPr>
          <w:rFonts w:ascii="SanukLF-Light" w:eastAsia="Calibri" w:hAnsi="SanukLF-Light" w:cs="Arial"/>
          <w:bCs/>
          <w:color w:val="auto"/>
          <w:sz w:val="24"/>
          <w:szCs w:val="24"/>
          <w:lang w:val="eu-ES" w:eastAsia="en-US"/>
        </w:rPr>
        <w:t>Zikloan izango duen parte-h</w:t>
      </w:r>
      <w:r w:rsidR="008D1DDB">
        <w:rPr>
          <w:rFonts w:ascii="SanukLF-Light" w:eastAsia="Calibri" w:hAnsi="SanukLF-Light" w:cs="Arial"/>
          <w:bCs/>
          <w:color w:val="auto"/>
          <w:sz w:val="24"/>
          <w:szCs w:val="24"/>
          <w:lang w:val="eu-ES" w:eastAsia="en-US"/>
        </w:rPr>
        <w:t>ar</w:t>
      </w:r>
      <w:r w:rsidRPr="00AC5F92">
        <w:rPr>
          <w:rFonts w:ascii="SanukLF-Light" w:eastAsia="Calibri" w:hAnsi="SanukLF-Light" w:cs="Arial"/>
          <w:bCs/>
          <w:color w:val="auto"/>
          <w:sz w:val="24"/>
          <w:szCs w:val="24"/>
          <w:lang w:val="eu-ES" w:eastAsia="en-US"/>
        </w:rPr>
        <w:t>tzeak, gainera, berdintasunarekin lotutako beste gai bati heltzeko aukera ere emango du: emakumezkoen kirolaren egoera gizonezkoen</w:t>
      </w:r>
      <w:r w:rsidR="008438F0" w:rsidRPr="00AC5F92">
        <w:rPr>
          <w:rFonts w:ascii="SanukLF-Light" w:eastAsia="Calibri" w:hAnsi="SanukLF-Light" w:cs="Arial"/>
          <w:bCs/>
          <w:color w:val="auto"/>
          <w:sz w:val="24"/>
          <w:szCs w:val="24"/>
          <w:lang w:val="eu-ES" w:eastAsia="en-US"/>
        </w:rPr>
        <w:t xml:space="preserve"> kirol</w:t>
      </w:r>
      <w:r w:rsidRPr="00AC5F92">
        <w:rPr>
          <w:rFonts w:ascii="SanukLF-Light" w:eastAsia="Calibri" w:hAnsi="SanukLF-Light" w:cs="Arial"/>
          <w:bCs/>
          <w:color w:val="auto"/>
          <w:sz w:val="24"/>
          <w:szCs w:val="24"/>
          <w:lang w:val="eu-ES" w:eastAsia="en-US"/>
        </w:rPr>
        <w:t xml:space="preserve">aren </w:t>
      </w:r>
      <w:r w:rsidR="008438F0" w:rsidRPr="00AC5F92">
        <w:rPr>
          <w:rFonts w:ascii="SanukLF-Light" w:eastAsia="Calibri" w:hAnsi="SanukLF-Light" w:cs="Arial"/>
          <w:bCs/>
          <w:color w:val="auto"/>
          <w:sz w:val="24"/>
          <w:szCs w:val="24"/>
          <w:lang w:val="eu-ES" w:eastAsia="en-US"/>
        </w:rPr>
        <w:t>aldean</w:t>
      </w:r>
      <w:r w:rsidRPr="00AC5F92">
        <w:rPr>
          <w:rFonts w:ascii="SanukLF-Light" w:eastAsia="Calibri" w:hAnsi="SanukLF-Light" w:cs="Arial"/>
          <w:bCs/>
          <w:color w:val="auto"/>
          <w:sz w:val="24"/>
          <w:szCs w:val="24"/>
          <w:lang w:val="eu-ES" w:eastAsia="en-US"/>
        </w:rPr>
        <w:t xml:space="preserve">. </w:t>
      </w:r>
      <w:proofErr w:type="spellStart"/>
      <w:r w:rsidRPr="00AC5F92">
        <w:rPr>
          <w:rFonts w:ascii="SanukLF-Light" w:eastAsia="Calibri" w:hAnsi="SanukLF-Light" w:cs="Arial"/>
          <w:bCs/>
          <w:color w:val="auto"/>
          <w:sz w:val="24"/>
          <w:szCs w:val="24"/>
          <w:lang w:val="eu-ES" w:eastAsia="en-US"/>
        </w:rPr>
        <w:t>Leitonek</w:t>
      </w:r>
      <w:proofErr w:type="spellEnd"/>
      <w:r w:rsidRPr="00AC5F92">
        <w:rPr>
          <w:rFonts w:ascii="SanukLF-Light" w:eastAsia="Calibri" w:hAnsi="SanukLF-Light" w:cs="Arial"/>
          <w:bCs/>
          <w:color w:val="auto"/>
          <w:sz w:val="24"/>
          <w:szCs w:val="24"/>
          <w:lang w:val="eu-ES" w:eastAsia="en-US"/>
        </w:rPr>
        <w:t xml:space="preserve"> berak adierazi duenez, munduko elitean lehiatu arren, kirol arrakastak ez d</w:t>
      </w:r>
      <w:r w:rsidR="002D6177" w:rsidRPr="00AC5F92">
        <w:rPr>
          <w:rFonts w:ascii="SanukLF-Light" w:eastAsia="Calibri" w:hAnsi="SanukLF-Light" w:cs="Arial"/>
          <w:bCs/>
          <w:color w:val="auto"/>
          <w:sz w:val="24"/>
          <w:szCs w:val="24"/>
          <w:lang w:val="eu-ES" w:eastAsia="en-US"/>
        </w:rPr>
        <w:t xml:space="preserve">akar </w:t>
      </w:r>
      <w:r w:rsidRPr="00AC5F92">
        <w:rPr>
          <w:rFonts w:ascii="SanukLF-Light" w:eastAsia="Calibri" w:hAnsi="SanukLF-Light" w:cs="Arial"/>
          <w:bCs/>
          <w:color w:val="auto"/>
          <w:sz w:val="24"/>
          <w:szCs w:val="24"/>
          <w:lang w:val="eu-ES" w:eastAsia="en-US"/>
        </w:rPr>
        <w:t xml:space="preserve">nahitaez </w:t>
      </w:r>
      <w:r w:rsidR="002D6177" w:rsidRPr="00AC5F92">
        <w:rPr>
          <w:rFonts w:ascii="SanukLF-Light" w:eastAsia="Calibri" w:hAnsi="SanukLF-Light" w:cs="Arial"/>
          <w:bCs/>
          <w:color w:val="auto"/>
          <w:sz w:val="24"/>
          <w:szCs w:val="24"/>
          <w:lang w:val="eu-ES" w:eastAsia="en-US"/>
        </w:rPr>
        <w:t>ordain</w:t>
      </w:r>
      <w:r w:rsidRPr="00AC5F92">
        <w:rPr>
          <w:rFonts w:ascii="SanukLF-Light" w:eastAsia="Calibri" w:hAnsi="SanukLF-Light" w:cs="Arial"/>
          <w:bCs/>
          <w:color w:val="auto"/>
          <w:sz w:val="24"/>
          <w:szCs w:val="24"/>
          <w:lang w:val="eu-ES" w:eastAsia="en-US"/>
        </w:rPr>
        <w:t xml:space="preserve"> ekonomiko bera, eta emakumeen waterpoloa oraindik </w:t>
      </w:r>
      <w:r w:rsidR="002D6177" w:rsidRPr="00AC5F92">
        <w:rPr>
          <w:rFonts w:ascii="SanukLF-Light" w:eastAsia="Calibri" w:hAnsi="SanukLF-Light" w:cs="Arial"/>
          <w:bCs/>
          <w:color w:val="auto"/>
          <w:sz w:val="24"/>
          <w:szCs w:val="24"/>
          <w:lang w:val="eu-ES" w:eastAsia="en-US"/>
        </w:rPr>
        <w:t xml:space="preserve">benetako parekatze baterantz ari da egiten </w:t>
      </w:r>
      <w:r w:rsidRPr="00AC5F92">
        <w:rPr>
          <w:rFonts w:ascii="SanukLF-Light" w:eastAsia="Calibri" w:hAnsi="SanukLF-Light" w:cs="Arial"/>
          <w:bCs/>
          <w:color w:val="auto"/>
          <w:sz w:val="24"/>
          <w:szCs w:val="24"/>
          <w:lang w:val="eu-ES" w:eastAsia="en-US"/>
        </w:rPr>
        <w:t>aurrera.</w:t>
      </w:r>
      <w:r w:rsidR="00D728ED" w:rsidRPr="00AC5F92">
        <w:rPr>
          <w:rFonts w:ascii="SanukLF-Light" w:eastAsia="Calibri" w:hAnsi="SanukLF-Light" w:cs="Arial"/>
          <w:bCs/>
          <w:color w:val="auto"/>
          <w:sz w:val="24"/>
          <w:szCs w:val="24"/>
          <w:lang w:val="eu-ES" w:eastAsia="en-US"/>
        </w:rPr>
        <w:t xml:space="preserve"> </w:t>
      </w:r>
    </w:p>
    <w:p w14:paraId="447D59E2" w14:textId="77777777" w:rsidR="00317D27" w:rsidRPr="00AC5F92" w:rsidRDefault="00317D27" w:rsidP="00317D27">
      <w:pPr>
        <w:spacing w:after="0" w:line="300" w:lineRule="exact"/>
        <w:rPr>
          <w:rFonts w:ascii="SanukLF-Light" w:eastAsia="Calibri" w:hAnsi="SanukLF-Light" w:cs="Arial"/>
          <w:bCs/>
          <w:color w:val="auto"/>
          <w:sz w:val="24"/>
          <w:szCs w:val="24"/>
          <w:lang w:val="eu-ES" w:eastAsia="en-US"/>
        </w:rPr>
      </w:pPr>
    </w:p>
    <w:p w14:paraId="58F9E754" w14:textId="227C7380" w:rsidR="00B71345" w:rsidRPr="00AC5F92" w:rsidRDefault="002B17EF" w:rsidP="00317D27">
      <w:pPr>
        <w:spacing w:after="0" w:line="300" w:lineRule="exact"/>
        <w:rPr>
          <w:rFonts w:ascii="SanukLF-Light" w:eastAsia="Calibri" w:hAnsi="SanukLF-Light" w:cs="Arial"/>
          <w:bCs/>
          <w:color w:val="auto"/>
          <w:sz w:val="24"/>
          <w:szCs w:val="24"/>
          <w:lang w:val="eu-ES" w:eastAsia="en-US"/>
        </w:rPr>
      </w:pPr>
      <w:r w:rsidRPr="00AC5F92">
        <w:rPr>
          <w:rFonts w:ascii="SanukLF-Light" w:eastAsia="Calibri" w:hAnsi="SanukLF-Light" w:cs="Arial"/>
          <w:bCs/>
          <w:color w:val="auto"/>
          <w:sz w:val="24"/>
          <w:szCs w:val="24"/>
          <w:lang w:val="eu-ES" w:eastAsia="en-US"/>
        </w:rPr>
        <w:t>Berarekin batera izango da</w:t>
      </w:r>
      <w:r w:rsidRPr="00AC5F92">
        <w:rPr>
          <w:rFonts w:ascii="SanukLF-Light" w:eastAsia="Calibri" w:hAnsi="SanukLF-Light" w:cs="Arial"/>
          <w:b/>
          <w:color w:val="auto"/>
          <w:sz w:val="24"/>
          <w:szCs w:val="24"/>
          <w:lang w:val="eu-ES" w:eastAsia="en-US"/>
        </w:rPr>
        <w:t xml:space="preserve"> Begoña </w:t>
      </w:r>
      <w:proofErr w:type="spellStart"/>
      <w:r w:rsidRPr="00AC5F92">
        <w:rPr>
          <w:rFonts w:ascii="SanukLF-Light" w:eastAsia="Calibri" w:hAnsi="SanukLF-Light" w:cs="Arial"/>
          <w:b/>
          <w:color w:val="auto"/>
          <w:sz w:val="24"/>
          <w:szCs w:val="24"/>
          <w:lang w:val="eu-ES" w:eastAsia="en-US"/>
        </w:rPr>
        <w:t>Alday</w:t>
      </w:r>
      <w:proofErr w:type="spellEnd"/>
      <w:r w:rsidRPr="00AC5F92">
        <w:rPr>
          <w:rFonts w:ascii="SanukLF-Light" w:eastAsia="Calibri" w:hAnsi="SanukLF-Light" w:cs="Arial"/>
          <w:bCs/>
          <w:color w:val="auto"/>
          <w:sz w:val="24"/>
          <w:szCs w:val="24"/>
          <w:lang w:val="eu-ES" w:eastAsia="en-US"/>
        </w:rPr>
        <w:t xml:space="preserve"> (Vitoria-Gasteiz, 1996) ingeniaria, Merkataritza Itsasketako kapitaina, militar ohia eta muturreko erresistentziako kirolaria. Bere ibilbidea, berez, tradizionalki gizonentzat gordeta edo </w:t>
      </w:r>
      <w:r w:rsidR="00E66510" w:rsidRPr="00AC5F92">
        <w:rPr>
          <w:rFonts w:ascii="SanukLF-Light" w:eastAsia="Calibri" w:hAnsi="SanukLF-Light" w:cs="Arial"/>
          <w:bCs/>
          <w:color w:val="auto"/>
          <w:sz w:val="24"/>
          <w:szCs w:val="24"/>
          <w:lang w:val="eu-ES" w:eastAsia="en-US"/>
        </w:rPr>
        <w:t xml:space="preserve">gizonezkoei </w:t>
      </w:r>
      <w:r w:rsidRPr="00AC5F92">
        <w:rPr>
          <w:rFonts w:ascii="SanukLF-Light" w:eastAsia="Calibri" w:hAnsi="SanukLF-Light" w:cs="Arial"/>
          <w:bCs/>
          <w:color w:val="auto"/>
          <w:sz w:val="24"/>
          <w:szCs w:val="24"/>
          <w:lang w:val="eu-ES" w:eastAsia="en-US"/>
        </w:rPr>
        <w:t xml:space="preserve">lotuta egon diren espazioei buruzko hausnarketa da. </w:t>
      </w:r>
      <w:proofErr w:type="spellStart"/>
      <w:r w:rsidRPr="00AC5F92">
        <w:rPr>
          <w:rFonts w:ascii="SanukLF-Light" w:eastAsia="Calibri" w:hAnsi="SanukLF-Light" w:cs="Arial"/>
          <w:bCs/>
          <w:color w:val="auto"/>
          <w:sz w:val="24"/>
          <w:szCs w:val="24"/>
          <w:lang w:val="eu-ES" w:eastAsia="en-US"/>
        </w:rPr>
        <w:t>Aldayk</w:t>
      </w:r>
      <w:proofErr w:type="spellEnd"/>
      <w:r w:rsidRPr="00AC5F92">
        <w:rPr>
          <w:rFonts w:ascii="SanukLF-Light" w:eastAsia="Calibri" w:hAnsi="SanukLF-Light" w:cs="Arial"/>
          <w:bCs/>
          <w:color w:val="auto"/>
          <w:sz w:val="24"/>
          <w:szCs w:val="24"/>
          <w:lang w:val="eu-ES" w:eastAsia="en-US"/>
        </w:rPr>
        <w:t xml:space="preserve"> oso ingurune profesional </w:t>
      </w:r>
      <w:proofErr w:type="spellStart"/>
      <w:r w:rsidRPr="00AC5F92">
        <w:rPr>
          <w:rFonts w:ascii="SanukLF-Light" w:eastAsia="Calibri" w:hAnsi="SanukLF-Light" w:cs="Arial"/>
          <w:bCs/>
          <w:color w:val="auto"/>
          <w:sz w:val="24"/>
          <w:szCs w:val="24"/>
          <w:lang w:val="eu-ES" w:eastAsia="en-US"/>
        </w:rPr>
        <w:t>maskulinizatuetan</w:t>
      </w:r>
      <w:proofErr w:type="spellEnd"/>
      <w:r w:rsidRPr="00AC5F92">
        <w:rPr>
          <w:rFonts w:ascii="SanukLF-Light" w:eastAsia="Calibri" w:hAnsi="SanukLF-Light" w:cs="Arial"/>
          <w:bCs/>
          <w:color w:val="auto"/>
          <w:sz w:val="24"/>
          <w:szCs w:val="24"/>
          <w:lang w:val="eu-ES" w:eastAsia="en-US"/>
        </w:rPr>
        <w:t xml:space="preserve"> egin du</w:t>
      </w:r>
      <w:r w:rsidR="00E66510" w:rsidRPr="00AC5F92">
        <w:rPr>
          <w:rFonts w:ascii="SanukLF-Light" w:eastAsia="Calibri" w:hAnsi="SanukLF-Light" w:cs="Arial"/>
          <w:bCs/>
          <w:color w:val="auto"/>
          <w:sz w:val="24"/>
          <w:szCs w:val="24"/>
          <w:lang w:val="eu-ES" w:eastAsia="en-US"/>
        </w:rPr>
        <w:t xml:space="preserve"> lan</w:t>
      </w:r>
      <w:r w:rsidRPr="00AC5F92">
        <w:rPr>
          <w:rFonts w:ascii="SanukLF-Light" w:eastAsia="Calibri" w:hAnsi="SanukLF-Light" w:cs="Arial"/>
          <w:bCs/>
          <w:color w:val="auto"/>
          <w:sz w:val="24"/>
          <w:szCs w:val="24"/>
          <w:lang w:val="eu-ES" w:eastAsia="en-US"/>
        </w:rPr>
        <w:t>, espedizio baten buru izan da</w:t>
      </w:r>
      <w:r w:rsidR="00E66510" w:rsidRPr="00AC5F92">
        <w:rPr>
          <w:rFonts w:ascii="SanukLF-Light" w:eastAsia="Calibri" w:hAnsi="SanukLF-Light" w:cs="Arial"/>
          <w:bCs/>
          <w:color w:val="auto"/>
          <w:sz w:val="24"/>
          <w:szCs w:val="24"/>
          <w:lang w:val="eu-ES" w:eastAsia="en-US"/>
        </w:rPr>
        <w:t xml:space="preserve"> Antartikan</w:t>
      </w:r>
      <w:r w:rsidRPr="00AC5F92">
        <w:rPr>
          <w:rFonts w:ascii="SanukLF-Light" w:eastAsia="Calibri" w:hAnsi="SanukLF-Light" w:cs="Arial"/>
          <w:bCs/>
          <w:color w:val="auto"/>
          <w:sz w:val="24"/>
          <w:szCs w:val="24"/>
          <w:lang w:val="eu-ES" w:eastAsia="en-US"/>
        </w:rPr>
        <w:t xml:space="preserve">, eta 6633 </w:t>
      </w:r>
      <w:proofErr w:type="spellStart"/>
      <w:r w:rsidRPr="00AC5F92">
        <w:rPr>
          <w:rFonts w:ascii="SanukLF-Light" w:eastAsia="Calibri" w:hAnsi="SanukLF-Light" w:cs="Arial"/>
          <w:bCs/>
          <w:color w:val="auto"/>
          <w:sz w:val="24"/>
          <w:szCs w:val="24"/>
          <w:lang w:val="eu-ES" w:eastAsia="en-US"/>
        </w:rPr>
        <w:t>Arctic</w:t>
      </w:r>
      <w:proofErr w:type="spellEnd"/>
      <w:r w:rsidRPr="00AC5F92">
        <w:rPr>
          <w:rFonts w:ascii="SanukLF-Light" w:eastAsia="Calibri" w:hAnsi="SanukLF-Light" w:cs="Arial"/>
          <w:bCs/>
          <w:color w:val="auto"/>
          <w:sz w:val="24"/>
          <w:szCs w:val="24"/>
          <w:lang w:val="eu-ES" w:eastAsia="en-US"/>
        </w:rPr>
        <w:t xml:space="preserve"> Ultra</w:t>
      </w:r>
      <w:r w:rsidR="00E66510" w:rsidRPr="00AC5F92">
        <w:rPr>
          <w:rFonts w:ascii="SanukLF-Light" w:eastAsia="Calibri" w:hAnsi="SanukLF-Light" w:cs="Arial"/>
          <w:bCs/>
          <w:color w:val="auto"/>
          <w:sz w:val="24"/>
          <w:szCs w:val="24"/>
          <w:lang w:val="eu-ES" w:eastAsia="en-US"/>
        </w:rPr>
        <w:t xml:space="preserve"> </w:t>
      </w:r>
      <w:r w:rsidRPr="00AC5F92">
        <w:rPr>
          <w:rFonts w:ascii="SanukLF-Light" w:eastAsia="Calibri" w:hAnsi="SanukLF-Light" w:cs="Arial"/>
          <w:bCs/>
          <w:color w:val="auto"/>
          <w:sz w:val="24"/>
          <w:szCs w:val="24"/>
          <w:lang w:val="eu-ES" w:eastAsia="en-US"/>
        </w:rPr>
        <w:t>proba osatu zuen lehen</w:t>
      </w:r>
      <w:r w:rsidR="00B610C6" w:rsidRPr="00AC5F92">
        <w:rPr>
          <w:rFonts w:ascii="SanukLF-Light" w:eastAsia="Calibri" w:hAnsi="SanukLF-Light" w:cs="Arial"/>
          <w:bCs/>
          <w:color w:val="auto"/>
          <w:sz w:val="24"/>
          <w:szCs w:val="24"/>
          <w:lang w:val="eu-ES" w:eastAsia="en-US"/>
        </w:rPr>
        <w:t>engo emakume</w:t>
      </w:r>
      <w:r w:rsidRPr="00AC5F92">
        <w:rPr>
          <w:rFonts w:ascii="SanukLF-Light" w:eastAsia="Calibri" w:hAnsi="SanukLF-Light" w:cs="Arial"/>
          <w:bCs/>
          <w:color w:val="auto"/>
          <w:sz w:val="24"/>
          <w:szCs w:val="24"/>
          <w:lang w:val="eu-ES" w:eastAsia="en-US"/>
        </w:rPr>
        <w:t xml:space="preserve"> espainiarra izan zen. Munduko ultra </w:t>
      </w:r>
      <w:r w:rsidR="0007595C" w:rsidRPr="00AC5F92">
        <w:rPr>
          <w:rFonts w:ascii="SanukLF-Light" w:eastAsia="Calibri" w:hAnsi="SanukLF-Light" w:cs="Arial"/>
          <w:bCs/>
          <w:color w:val="auto"/>
          <w:sz w:val="24"/>
          <w:szCs w:val="24"/>
          <w:lang w:val="eu-ES" w:eastAsia="en-US"/>
        </w:rPr>
        <w:t>iraupene</w:t>
      </w:r>
      <w:r w:rsidRPr="00AC5F92">
        <w:rPr>
          <w:rFonts w:ascii="SanukLF-Light" w:eastAsia="Calibri" w:hAnsi="SanukLF-Light" w:cs="Arial"/>
          <w:bCs/>
          <w:color w:val="auto"/>
          <w:sz w:val="24"/>
          <w:szCs w:val="24"/>
          <w:lang w:val="eu-ES" w:eastAsia="en-US"/>
        </w:rPr>
        <w:t>ko proba zorrotzenetako</w:t>
      </w:r>
      <w:r w:rsidR="0007595C" w:rsidRPr="00AC5F92">
        <w:rPr>
          <w:rFonts w:ascii="SanukLF-Light" w:eastAsia="Calibri" w:hAnsi="SanukLF-Light" w:cs="Arial"/>
          <w:bCs/>
          <w:color w:val="auto"/>
          <w:sz w:val="24"/>
          <w:szCs w:val="24"/>
          <w:lang w:val="eu-ES" w:eastAsia="en-US"/>
        </w:rPr>
        <w:t>a</w:t>
      </w:r>
      <w:r w:rsidRPr="00AC5F92">
        <w:rPr>
          <w:rFonts w:ascii="SanukLF-Light" w:eastAsia="Calibri" w:hAnsi="SanukLF-Light" w:cs="Arial"/>
          <w:bCs/>
          <w:color w:val="auto"/>
          <w:sz w:val="24"/>
          <w:szCs w:val="24"/>
          <w:lang w:val="eu-ES" w:eastAsia="en-US"/>
        </w:rPr>
        <w:t xml:space="preserve"> da, eta prestakuntza fisiko izugarria eskatzen du, baina baita aparteko sendotasun mentala ere, isolamendua, zero azpiko tenperaturak eta higadura psikologikoa jasateko.</w:t>
      </w:r>
    </w:p>
    <w:p w14:paraId="17EE16C2" w14:textId="77777777" w:rsidR="00317D27" w:rsidRPr="00AC5F92" w:rsidRDefault="00317D27" w:rsidP="00317D27">
      <w:pPr>
        <w:spacing w:after="0" w:line="300" w:lineRule="exact"/>
        <w:rPr>
          <w:rFonts w:ascii="SanukLF-Light" w:eastAsia="Calibri" w:hAnsi="SanukLF-Light" w:cs="Arial"/>
          <w:bCs/>
          <w:color w:val="auto"/>
          <w:sz w:val="24"/>
          <w:szCs w:val="24"/>
          <w:lang w:val="eu-ES" w:eastAsia="en-US"/>
        </w:rPr>
      </w:pPr>
    </w:p>
    <w:p w14:paraId="64571CD8" w14:textId="1CD1A92E" w:rsidR="00D728ED" w:rsidRPr="00AC5F92" w:rsidRDefault="002B17EF" w:rsidP="00317D27">
      <w:pPr>
        <w:spacing w:after="0" w:line="300" w:lineRule="exact"/>
        <w:rPr>
          <w:rFonts w:ascii="SanukLF-Light" w:eastAsia="Calibri" w:hAnsi="SanukLF-Light" w:cs="Arial"/>
          <w:bCs/>
          <w:color w:val="auto"/>
          <w:sz w:val="24"/>
          <w:szCs w:val="24"/>
          <w:lang w:val="eu-ES" w:eastAsia="en-US"/>
        </w:rPr>
      </w:pPr>
      <w:r w:rsidRPr="00AC5F92">
        <w:rPr>
          <w:rFonts w:ascii="SanukLF-Light" w:eastAsia="Calibri" w:hAnsi="SanukLF-Light" w:cs="Arial"/>
          <w:bCs/>
          <w:color w:val="auto"/>
          <w:sz w:val="24"/>
          <w:szCs w:val="24"/>
          <w:lang w:val="eu-ES" w:eastAsia="en-US"/>
        </w:rPr>
        <w:t>Bere mezua kirol</w:t>
      </w:r>
      <w:r w:rsidR="0007595C" w:rsidRPr="00AC5F92">
        <w:rPr>
          <w:rFonts w:ascii="SanukLF-Light" w:eastAsia="Calibri" w:hAnsi="SanukLF-Light" w:cs="Arial"/>
          <w:bCs/>
          <w:color w:val="auto"/>
          <w:sz w:val="24"/>
          <w:szCs w:val="24"/>
          <w:lang w:val="eu-ES" w:eastAsia="en-US"/>
        </w:rPr>
        <w:t xml:space="preserve"> arloko</w:t>
      </w:r>
      <w:r w:rsidR="009E652D" w:rsidRPr="00AC5F92">
        <w:rPr>
          <w:rFonts w:ascii="SanukLF-Light" w:eastAsia="Calibri" w:hAnsi="SanukLF-Light" w:cs="Arial"/>
          <w:bCs/>
          <w:color w:val="auto"/>
          <w:sz w:val="24"/>
          <w:szCs w:val="24"/>
          <w:lang w:val="eu-ES" w:eastAsia="en-US"/>
        </w:rPr>
        <w:t xml:space="preserve"> gaitasunak</w:t>
      </w:r>
      <w:r w:rsidRPr="00AC5F92">
        <w:rPr>
          <w:rFonts w:ascii="SanukLF-Light" w:eastAsia="Calibri" w:hAnsi="SanukLF-Light" w:cs="Arial"/>
          <w:bCs/>
          <w:color w:val="auto"/>
          <w:sz w:val="24"/>
          <w:szCs w:val="24"/>
          <w:lang w:val="eu-ES" w:eastAsia="en-US"/>
        </w:rPr>
        <w:t xml:space="preserve"> gainditzetik haratago doa. Bere egungo proiektuak, </w:t>
      </w:r>
      <w:proofErr w:type="spellStart"/>
      <w:r w:rsidRPr="00AC5F92">
        <w:rPr>
          <w:rFonts w:ascii="SanukLF-Light" w:eastAsia="Calibri" w:hAnsi="SanukLF-Light" w:cs="Arial"/>
          <w:bCs/>
          <w:color w:val="auto"/>
          <w:sz w:val="24"/>
          <w:szCs w:val="24"/>
          <w:lang w:val="eu-ES" w:eastAsia="en-US"/>
        </w:rPr>
        <w:t>Ironhuman</w:t>
      </w:r>
      <w:proofErr w:type="spellEnd"/>
      <w:r w:rsidR="009E652D" w:rsidRPr="00AC5F92">
        <w:rPr>
          <w:rFonts w:ascii="SanukLF-Light" w:eastAsia="Calibri" w:hAnsi="SanukLF-Light" w:cs="Arial"/>
          <w:bCs/>
          <w:color w:val="auto"/>
          <w:sz w:val="24"/>
          <w:szCs w:val="24"/>
          <w:lang w:val="eu-ES" w:eastAsia="en-US"/>
        </w:rPr>
        <w:t xml:space="preserve"> deritzo eta </w:t>
      </w:r>
      <w:r w:rsidRPr="00AC5F92">
        <w:rPr>
          <w:rFonts w:ascii="SanukLF-Light" w:eastAsia="Calibri" w:hAnsi="SanukLF-Light" w:cs="Arial"/>
          <w:bCs/>
          <w:color w:val="auto"/>
          <w:sz w:val="24"/>
          <w:szCs w:val="24"/>
          <w:lang w:val="eu-ES" w:eastAsia="en-US"/>
        </w:rPr>
        <w:t>erronka aitzindaria da, ur izoztuetan igeri</w:t>
      </w:r>
      <w:r w:rsidR="009E652D" w:rsidRPr="00AC5F92">
        <w:rPr>
          <w:rFonts w:ascii="SanukLF-Light" w:eastAsia="Calibri" w:hAnsi="SanukLF-Light" w:cs="Arial"/>
          <w:bCs/>
          <w:color w:val="auto"/>
          <w:sz w:val="24"/>
          <w:szCs w:val="24"/>
          <w:lang w:val="eu-ES" w:eastAsia="en-US"/>
        </w:rPr>
        <w:t xml:space="preserve"> egitea</w:t>
      </w:r>
      <w:r w:rsidRPr="00AC5F92">
        <w:rPr>
          <w:rFonts w:ascii="SanukLF-Light" w:eastAsia="Calibri" w:hAnsi="SanukLF-Light" w:cs="Arial"/>
          <w:bCs/>
          <w:color w:val="auto"/>
          <w:sz w:val="24"/>
          <w:szCs w:val="24"/>
          <w:lang w:val="eu-ES" w:eastAsia="en-US"/>
        </w:rPr>
        <w:t xml:space="preserve">, txirrindularitza eta baldintza polarretan maratoia </w:t>
      </w:r>
      <w:r w:rsidR="009E652D" w:rsidRPr="00AC5F92">
        <w:rPr>
          <w:rFonts w:ascii="SanukLF-Light" w:eastAsia="Calibri" w:hAnsi="SanukLF-Light" w:cs="Arial"/>
          <w:bCs/>
          <w:color w:val="auto"/>
          <w:sz w:val="24"/>
          <w:szCs w:val="24"/>
          <w:lang w:val="eu-ES" w:eastAsia="en-US"/>
        </w:rPr>
        <w:t>uztartzen</w:t>
      </w:r>
      <w:r w:rsidRPr="00AC5F92">
        <w:rPr>
          <w:rFonts w:ascii="SanukLF-Light" w:eastAsia="Calibri" w:hAnsi="SanukLF-Light" w:cs="Arial"/>
          <w:bCs/>
          <w:color w:val="auto"/>
          <w:sz w:val="24"/>
          <w:szCs w:val="24"/>
          <w:lang w:val="eu-ES" w:eastAsia="en-US"/>
        </w:rPr>
        <w:t xml:space="preserve"> ditu, eta entrenatzeaz gain, plangintza eta finantzaketa </w:t>
      </w:r>
      <w:r w:rsidR="00303991" w:rsidRPr="00AC5F92">
        <w:rPr>
          <w:rFonts w:ascii="SanukLF-Light" w:eastAsia="Calibri" w:hAnsi="SanukLF-Light" w:cs="Arial"/>
          <w:bCs/>
          <w:color w:val="auto"/>
          <w:sz w:val="24"/>
          <w:szCs w:val="24"/>
          <w:lang w:val="eu-ES" w:eastAsia="en-US"/>
        </w:rPr>
        <w:t>ere bera</w:t>
      </w:r>
      <w:r w:rsidR="00C1323E" w:rsidRPr="00AC5F92">
        <w:rPr>
          <w:rFonts w:ascii="SanukLF-Light" w:eastAsia="Calibri" w:hAnsi="SanukLF-Light" w:cs="Arial"/>
          <w:bCs/>
          <w:color w:val="auto"/>
          <w:sz w:val="24"/>
          <w:szCs w:val="24"/>
          <w:lang w:val="eu-ES" w:eastAsia="en-US"/>
        </w:rPr>
        <w:t xml:space="preserve"> ari da</w:t>
      </w:r>
      <w:r w:rsidR="00303991" w:rsidRPr="00AC5F92">
        <w:rPr>
          <w:rFonts w:ascii="SanukLF-Light" w:eastAsia="Calibri" w:hAnsi="SanukLF-Light" w:cs="Arial"/>
          <w:bCs/>
          <w:color w:val="auto"/>
          <w:sz w:val="24"/>
          <w:szCs w:val="24"/>
          <w:lang w:val="eu-ES" w:eastAsia="en-US"/>
        </w:rPr>
        <w:t xml:space="preserve"> </w:t>
      </w:r>
      <w:r w:rsidRPr="00AC5F92">
        <w:rPr>
          <w:rFonts w:ascii="SanukLF-Light" w:eastAsia="Calibri" w:hAnsi="SanukLF-Light" w:cs="Arial"/>
          <w:bCs/>
          <w:color w:val="auto"/>
          <w:sz w:val="24"/>
          <w:szCs w:val="24"/>
          <w:lang w:val="eu-ES" w:eastAsia="en-US"/>
        </w:rPr>
        <w:t>kudeatzen</w:t>
      </w:r>
      <w:r w:rsidR="00303991" w:rsidRPr="00AC5F92">
        <w:rPr>
          <w:rFonts w:ascii="SanukLF-Light" w:eastAsia="Calibri" w:hAnsi="SanukLF-Light" w:cs="Arial"/>
          <w:bCs/>
          <w:color w:val="auto"/>
          <w:sz w:val="24"/>
          <w:szCs w:val="24"/>
          <w:lang w:val="eu-ES" w:eastAsia="en-US"/>
        </w:rPr>
        <w:t>.</w:t>
      </w:r>
      <w:r w:rsidR="00C1323E" w:rsidRPr="00AC5F92">
        <w:rPr>
          <w:rFonts w:ascii="SanukLF-Light" w:eastAsia="Calibri" w:hAnsi="SanukLF-Light" w:cs="Arial"/>
          <w:bCs/>
          <w:color w:val="auto"/>
          <w:sz w:val="24"/>
          <w:szCs w:val="24"/>
          <w:lang w:val="eu-ES" w:eastAsia="en-US"/>
        </w:rPr>
        <w:t xml:space="preserve"> Proiektu horrek, hain zuzen ere,</w:t>
      </w:r>
      <w:r w:rsidR="00303991" w:rsidRPr="00AC5F92">
        <w:rPr>
          <w:rFonts w:ascii="SanukLF-Light" w:eastAsia="Calibri" w:hAnsi="SanukLF-Light" w:cs="Arial"/>
          <w:bCs/>
          <w:color w:val="auto"/>
          <w:sz w:val="24"/>
          <w:szCs w:val="24"/>
          <w:lang w:val="eu-ES" w:eastAsia="en-US"/>
        </w:rPr>
        <w:t xml:space="preserve"> </w:t>
      </w:r>
      <w:r w:rsidRPr="00AC5F92">
        <w:rPr>
          <w:rFonts w:ascii="SanukLF-Light" w:eastAsia="Calibri" w:hAnsi="SanukLF-Light" w:cs="Arial"/>
          <w:bCs/>
          <w:color w:val="auto"/>
          <w:sz w:val="24"/>
          <w:szCs w:val="24"/>
          <w:lang w:val="eu-ES" w:eastAsia="en-US"/>
        </w:rPr>
        <w:t>zalantzan jar</w:t>
      </w:r>
      <w:r w:rsidR="00DC4F0F" w:rsidRPr="00AC5F92">
        <w:rPr>
          <w:rFonts w:ascii="SanukLF-Light" w:eastAsia="Calibri" w:hAnsi="SanukLF-Light" w:cs="Arial"/>
          <w:bCs/>
          <w:color w:val="auto"/>
          <w:sz w:val="24"/>
          <w:szCs w:val="24"/>
          <w:lang w:val="eu-ES" w:eastAsia="en-US"/>
        </w:rPr>
        <w:t xml:space="preserve">ri </w:t>
      </w:r>
      <w:r w:rsidRPr="00AC5F92">
        <w:rPr>
          <w:rFonts w:ascii="SanukLF-Light" w:eastAsia="Calibri" w:hAnsi="SanukLF-Light" w:cs="Arial"/>
          <w:bCs/>
          <w:color w:val="auto"/>
          <w:sz w:val="24"/>
          <w:szCs w:val="24"/>
          <w:lang w:val="eu-ES" w:eastAsia="en-US"/>
        </w:rPr>
        <w:t>ditu diziplina mota horietan dauden genero mugak. Izena bera proboka</w:t>
      </w:r>
      <w:r w:rsidR="00C1323E" w:rsidRPr="00AC5F92">
        <w:rPr>
          <w:rFonts w:ascii="SanukLF-Light" w:eastAsia="Calibri" w:hAnsi="SanukLF-Light" w:cs="Arial"/>
          <w:bCs/>
          <w:color w:val="auto"/>
          <w:sz w:val="24"/>
          <w:szCs w:val="24"/>
          <w:lang w:val="eu-ES" w:eastAsia="en-US"/>
        </w:rPr>
        <w:t>tzeko</w:t>
      </w:r>
      <w:r w:rsidRPr="00AC5F92">
        <w:rPr>
          <w:rFonts w:ascii="SanukLF-Light" w:eastAsia="Calibri" w:hAnsi="SanukLF-Light" w:cs="Arial"/>
          <w:bCs/>
          <w:color w:val="auto"/>
          <w:sz w:val="24"/>
          <w:szCs w:val="24"/>
          <w:lang w:val="eu-ES" w:eastAsia="en-US"/>
        </w:rPr>
        <w:t xml:space="preserve"> sort</w:t>
      </w:r>
      <w:r w:rsidR="00C1323E" w:rsidRPr="00AC5F92">
        <w:rPr>
          <w:rFonts w:ascii="SanukLF-Light" w:eastAsia="Calibri" w:hAnsi="SanukLF-Light" w:cs="Arial"/>
          <w:bCs/>
          <w:color w:val="auto"/>
          <w:sz w:val="24"/>
          <w:szCs w:val="24"/>
          <w:lang w:val="eu-ES" w:eastAsia="en-US"/>
        </w:rPr>
        <w:t>ua</w:t>
      </w:r>
      <w:r w:rsidRPr="00AC5F92">
        <w:rPr>
          <w:rFonts w:ascii="SanukLF-Light" w:eastAsia="Calibri" w:hAnsi="SanukLF-Light" w:cs="Arial"/>
          <w:bCs/>
          <w:color w:val="auto"/>
          <w:sz w:val="24"/>
          <w:szCs w:val="24"/>
          <w:lang w:val="eu-ES" w:eastAsia="en-US"/>
        </w:rPr>
        <w:t xml:space="preserve"> da</w:t>
      </w:r>
      <w:r w:rsidR="00C1323E" w:rsidRPr="00AC5F92">
        <w:rPr>
          <w:rFonts w:ascii="SanukLF-Light" w:eastAsia="Calibri" w:hAnsi="SanukLF-Light" w:cs="Arial"/>
          <w:bCs/>
          <w:color w:val="auto"/>
          <w:sz w:val="24"/>
          <w:szCs w:val="24"/>
          <w:lang w:val="eu-ES" w:eastAsia="en-US"/>
        </w:rPr>
        <w:t xml:space="preserve">, </w:t>
      </w:r>
      <w:r w:rsidRPr="00AC5F92">
        <w:rPr>
          <w:rFonts w:ascii="SanukLF-Light" w:eastAsia="Calibri" w:hAnsi="SanukLF-Light" w:cs="Arial"/>
          <w:bCs/>
          <w:color w:val="auto"/>
          <w:sz w:val="24"/>
          <w:szCs w:val="24"/>
          <w:lang w:val="eu-ES" w:eastAsia="en-US"/>
        </w:rPr>
        <w:t xml:space="preserve">Iron Man kontzeptuaren aurrean, eta </w:t>
      </w:r>
      <w:r w:rsidR="00C1323E" w:rsidRPr="00AC5F92">
        <w:rPr>
          <w:rFonts w:ascii="SanukLF-Light" w:eastAsia="Calibri" w:hAnsi="SanukLF-Light" w:cs="Arial"/>
          <w:bCs/>
          <w:color w:val="auto"/>
          <w:sz w:val="24"/>
          <w:szCs w:val="24"/>
          <w:lang w:val="eu-ES" w:eastAsia="en-US"/>
        </w:rPr>
        <w:t xml:space="preserve">honako </w:t>
      </w:r>
      <w:r w:rsidRPr="00AC5F92">
        <w:rPr>
          <w:rFonts w:ascii="SanukLF-Light" w:eastAsia="Calibri" w:hAnsi="SanukLF-Light" w:cs="Arial"/>
          <w:bCs/>
          <w:color w:val="auto"/>
          <w:sz w:val="24"/>
          <w:szCs w:val="24"/>
          <w:lang w:val="eu-ES" w:eastAsia="en-US"/>
        </w:rPr>
        <w:t>galdera planteat</w:t>
      </w:r>
      <w:r w:rsidR="00DC4F0F" w:rsidRPr="00AC5F92">
        <w:rPr>
          <w:rFonts w:ascii="SanukLF-Light" w:eastAsia="Calibri" w:hAnsi="SanukLF-Light" w:cs="Arial"/>
          <w:bCs/>
          <w:color w:val="auto"/>
          <w:sz w:val="24"/>
          <w:szCs w:val="24"/>
          <w:lang w:val="eu-ES" w:eastAsia="en-US"/>
        </w:rPr>
        <w:t>u</w:t>
      </w:r>
      <w:r w:rsidRPr="00AC5F92">
        <w:rPr>
          <w:rFonts w:ascii="SanukLF-Light" w:eastAsia="Calibri" w:hAnsi="SanukLF-Light" w:cs="Arial"/>
          <w:bCs/>
          <w:color w:val="auto"/>
          <w:sz w:val="24"/>
          <w:szCs w:val="24"/>
          <w:lang w:val="eu-ES" w:eastAsia="en-US"/>
        </w:rPr>
        <w:t xml:space="preserve"> du: zergatik daude kirol erronka handiak maskulinoarekin sinbolikoki hain lotuta? </w:t>
      </w:r>
      <w:proofErr w:type="spellStart"/>
      <w:r w:rsidRPr="00AC5F92">
        <w:rPr>
          <w:rFonts w:ascii="SanukLF-Light" w:eastAsia="Calibri" w:hAnsi="SanukLF-Light" w:cs="Arial"/>
          <w:bCs/>
          <w:color w:val="auto"/>
          <w:sz w:val="24"/>
          <w:szCs w:val="24"/>
          <w:lang w:val="eu-ES" w:eastAsia="en-US"/>
        </w:rPr>
        <w:t>Aldayk</w:t>
      </w:r>
      <w:proofErr w:type="spellEnd"/>
      <w:r w:rsidRPr="00AC5F92">
        <w:rPr>
          <w:rFonts w:ascii="SanukLF-Light" w:eastAsia="Calibri" w:hAnsi="SanukLF-Light" w:cs="Arial"/>
          <w:bCs/>
          <w:color w:val="auto"/>
          <w:sz w:val="24"/>
          <w:szCs w:val="24"/>
          <w:lang w:val="eu-ES" w:eastAsia="en-US"/>
        </w:rPr>
        <w:t xml:space="preserve"> prestakuntza mentalaren, erresilientziaren eta </w:t>
      </w:r>
      <w:proofErr w:type="spellStart"/>
      <w:r w:rsidRPr="00AC5F92">
        <w:rPr>
          <w:rFonts w:ascii="SanukLF-Light" w:eastAsia="Calibri" w:hAnsi="SanukLF-Light" w:cs="Arial"/>
          <w:bCs/>
          <w:color w:val="auto"/>
          <w:sz w:val="24"/>
          <w:szCs w:val="24"/>
          <w:lang w:val="eu-ES" w:eastAsia="en-US"/>
        </w:rPr>
        <w:t>autokonfiantzaren</w:t>
      </w:r>
      <w:proofErr w:type="spellEnd"/>
      <w:r w:rsidRPr="00AC5F92">
        <w:rPr>
          <w:rFonts w:ascii="SanukLF-Light" w:eastAsia="Calibri" w:hAnsi="SanukLF-Light" w:cs="Arial"/>
          <w:bCs/>
          <w:color w:val="auto"/>
          <w:sz w:val="24"/>
          <w:szCs w:val="24"/>
          <w:lang w:val="eu-ES" w:eastAsia="en-US"/>
        </w:rPr>
        <w:t xml:space="preserve"> garrantzia nabarmen</w:t>
      </w:r>
      <w:r w:rsidR="0038517C" w:rsidRPr="00AC5F92">
        <w:rPr>
          <w:rFonts w:ascii="SanukLF-Light" w:eastAsia="Calibri" w:hAnsi="SanukLF-Light" w:cs="Arial"/>
          <w:bCs/>
          <w:color w:val="auto"/>
          <w:sz w:val="24"/>
          <w:szCs w:val="24"/>
          <w:lang w:val="eu-ES" w:eastAsia="en-US"/>
        </w:rPr>
        <w:t>duko</w:t>
      </w:r>
      <w:r w:rsidRPr="00AC5F92">
        <w:rPr>
          <w:rFonts w:ascii="SanukLF-Light" w:eastAsia="Calibri" w:hAnsi="SanukLF-Light" w:cs="Arial"/>
          <w:bCs/>
          <w:color w:val="auto"/>
          <w:sz w:val="24"/>
          <w:szCs w:val="24"/>
          <w:lang w:val="eu-ES" w:eastAsia="en-US"/>
        </w:rPr>
        <w:t xml:space="preserve"> d</w:t>
      </w:r>
      <w:r w:rsidR="0038517C" w:rsidRPr="00AC5F92">
        <w:rPr>
          <w:rFonts w:ascii="SanukLF-Light" w:eastAsia="Calibri" w:hAnsi="SanukLF-Light" w:cs="Arial"/>
          <w:bCs/>
          <w:color w:val="auto"/>
          <w:sz w:val="24"/>
          <w:szCs w:val="24"/>
          <w:lang w:val="eu-ES" w:eastAsia="en-US"/>
        </w:rPr>
        <w:t>it</w:t>
      </w:r>
      <w:r w:rsidRPr="00AC5F92">
        <w:rPr>
          <w:rFonts w:ascii="SanukLF-Light" w:eastAsia="Calibri" w:hAnsi="SanukLF-Light" w:cs="Arial"/>
          <w:bCs/>
          <w:color w:val="auto"/>
          <w:sz w:val="24"/>
          <w:szCs w:val="24"/>
          <w:lang w:val="eu-ES" w:eastAsia="en-US"/>
        </w:rPr>
        <w:t>u, eta Merkataritza Nabigazioan sartzean aurkitu zituen oztopoak ere azal</w:t>
      </w:r>
      <w:r w:rsidR="0038517C" w:rsidRPr="00AC5F92">
        <w:rPr>
          <w:rFonts w:ascii="SanukLF-Light" w:eastAsia="Calibri" w:hAnsi="SanukLF-Light" w:cs="Arial"/>
          <w:bCs/>
          <w:color w:val="auto"/>
          <w:sz w:val="24"/>
          <w:szCs w:val="24"/>
          <w:lang w:val="eu-ES" w:eastAsia="en-US"/>
        </w:rPr>
        <w:t>duko</w:t>
      </w:r>
      <w:r w:rsidRPr="00AC5F92">
        <w:rPr>
          <w:rFonts w:ascii="SanukLF-Light" w:eastAsia="Calibri" w:hAnsi="SanukLF-Light" w:cs="Arial"/>
          <w:bCs/>
          <w:color w:val="auto"/>
          <w:sz w:val="24"/>
          <w:szCs w:val="24"/>
          <w:lang w:val="eu-ES" w:eastAsia="en-US"/>
        </w:rPr>
        <w:t xml:space="preserve"> ditu, horietako asko sotilak, emakumeen presentzia</w:t>
      </w:r>
      <w:r w:rsidR="0038517C" w:rsidRPr="00AC5F92">
        <w:rPr>
          <w:rFonts w:ascii="SanukLF-Light" w:eastAsia="Calibri" w:hAnsi="SanukLF-Light" w:cs="Arial"/>
          <w:bCs/>
          <w:color w:val="auto"/>
          <w:sz w:val="24"/>
          <w:szCs w:val="24"/>
          <w:lang w:val="eu-ES" w:eastAsia="en-US"/>
        </w:rPr>
        <w:t>k</w:t>
      </w:r>
      <w:r w:rsidRPr="00AC5F92">
        <w:rPr>
          <w:rFonts w:ascii="SanukLF-Light" w:eastAsia="Calibri" w:hAnsi="SanukLF-Light" w:cs="Arial"/>
          <w:bCs/>
          <w:color w:val="auto"/>
          <w:sz w:val="24"/>
          <w:szCs w:val="24"/>
          <w:lang w:val="eu-ES" w:eastAsia="en-US"/>
        </w:rPr>
        <w:t xml:space="preserve"> </w:t>
      </w:r>
      <w:proofErr w:type="spellStart"/>
      <w:r w:rsidRPr="00AC5F92">
        <w:rPr>
          <w:rFonts w:ascii="SanukLF-Light" w:eastAsia="Calibri" w:hAnsi="SanukLF-Light" w:cs="Arial"/>
          <w:bCs/>
          <w:color w:val="auto"/>
          <w:sz w:val="24"/>
          <w:szCs w:val="24"/>
          <w:lang w:val="eu-ES" w:eastAsia="en-US"/>
        </w:rPr>
        <w:t>minoritarioa</w:t>
      </w:r>
      <w:proofErr w:type="spellEnd"/>
      <w:r w:rsidRPr="00AC5F92">
        <w:rPr>
          <w:rFonts w:ascii="SanukLF-Light" w:eastAsia="Calibri" w:hAnsi="SanukLF-Light" w:cs="Arial"/>
          <w:bCs/>
          <w:color w:val="auto"/>
          <w:sz w:val="24"/>
          <w:szCs w:val="24"/>
          <w:lang w:val="eu-ES" w:eastAsia="en-US"/>
        </w:rPr>
        <w:t xml:space="preserve"> izaten jarraitzen </w:t>
      </w:r>
      <w:r w:rsidR="0038517C" w:rsidRPr="00AC5F92">
        <w:rPr>
          <w:rFonts w:ascii="SanukLF-Light" w:eastAsia="Calibri" w:hAnsi="SanukLF-Light" w:cs="Arial"/>
          <w:bCs/>
          <w:color w:val="auto"/>
          <w:sz w:val="24"/>
          <w:szCs w:val="24"/>
          <w:lang w:val="eu-ES" w:eastAsia="en-US"/>
        </w:rPr>
        <w:t>baitu alor horretan</w:t>
      </w:r>
      <w:r w:rsidRPr="00AC5F92">
        <w:rPr>
          <w:rFonts w:ascii="SanukLF-Light" w:eastAsia="Calibri" w:hAnsi="SanukLF-Light" w:cs="Arial"/>
          <w:bCs/>
          <w:color w:val="auto"/>
          <w:sz w:val="24"/>
          <w:szCs w:val="24"/>
          <w:lang w:val="eu-ES" w:eastAsia="en-US"/>
        </w:rPr>
        <w:t>.</w:t>
      </w:r>
      <w:r w:rsidR="00D728ED" w:rsidRPr="00AC5F92">
        <w:rPr>
          <w:rFonts w:ascii="SanukLF-Light" w:eastAsia="Calibri" w:hAnsi="SanukLF-Light" w:cs="Arial"/>
          <w:bCs/>
          <w:color w:val="auto"/>
          <w:sz w:val="24"/>
          <w:szCs w:val="24"/>
          <w:lang w:val="eu-ES" w:eastAsia="en-US"/>
        </w:rPr>
        <w:t xml:space="preserve"> </w:t>
      </w:r>
    </w:p>
    <w:p w14:paraId="23EBDA48" w14:textId="77777777" w:rsidR="00317D27" w:rsidRPr="00AC5F92" w:rsidRDefault="00317D27" w:rsidP="00317D27">
      <w:pPr>
        <w:spacing w:after="0" w:line="300" w:lineRule="exact"/>
        <w:rPr>
          <w:rFonts w:ascii="SanukLF-Light" w:eastAsia="Calibri" w:hAnsi="SanukLF-Light" w:cs="Arial"/>
          <w:bCs/>
          <w:color w:val="auto"/>
          <w:sz w:val="24"/>
          <w:szCs w:val="24"/>
          <w:lang w:val="eu-ES" w:eastAsia="en-US"/>
        </w:rPr>
      </w:pPr>
    </w:p>
    <w:p w14:paraId="21F40E14" w14:textId="40BD7869" w:rsidR="00AB2780" w:rsidRPr="00AC5F92" w:rsidRDefault="00107ACF" w:rsidP="00317D27">
      <w:pPr>
        <w:spacing w:after="0" w:line="300" w:lineRule="exact"/>
        <w:rPr>
          <w:rFonts w:ascii="SanukLF-Light" w:eastAsia="Calibri" w:hAnsi="SanukLF-Light" w:cs="Arial"/>
          <w:bCs/>
          <w:color w:val="auto"/>
          <w:sz w:val="24"/>
          <w:szCs w:val="24"/>
          <w:lang w:val="eu-ES" w:eastAsia="en-US"/>
        </w:rPr>
      </w:pPr>
      <w:r w:rsidRPr="00AC5F92">
        <w:rPr>
          <w:rFonts w:ascii="SanukLF-Light" w:eastAsia="Calibri" w:hAnsi="SanukLF-Light" w:cs="Arial"/>
          <w:bCs/>
          <w:color w:val="auto"/>
          <w:sz w:val="24"/>
          <w:szCs w:val="24"/>
          <w:lang w:val="eu-ES" w:eastAsia="en-US"/>
        </w:rPr>
        <w:t xml:space="preserve">Bigarren jardunaldian, </w:t>
      </w:r>
      <w:r w:rsidRPr="00AC5F92">
        <w:rPr>
          <w:rFonts w:ascii="SanukLF-Light" w:eastAsia="Calibri" w:hAnsi="SanukLF-Light" w:cs="Arial"/>
          <w:b/>
          <w:color w:val="auto"/>
          <w:sz w:val="24"/>
          <w:szCs w:val="24"/>
          <w:lang w:val="eu-ES" w:eastAsia="en-US"/>
        </w:rPr>
        <w:t>urriaren 15ean</w:t>
      </w:r>
      <w:r w:rsidRPr="00AC5F92">
        <w:rPr>
          <w:rFonts w:ascii="SanukLF-Light" w:eastAsia="Calibri" w:hAnsi="SanukLF-Light" w:cs="Arial"/>
          <w:bCs/>
          <w:color w:val="auto"/>
          <w:sz w:val="24"/>
          <w:szCs w:val="24"/>
          <w:lang w:val="eu-ES" w:eastAsia="en-US"/>
        </w:rPr>
        <w:t xml:space="preserve">, </w:t>
      </w:r>
      <w:proofErr w:type="spellStart"/>
      <w:r w:rsidRPr="00AC5F92">
        <w:rPr>
          <w:rFonts w:ascii="SanukLF-Light" w:eastAsia="Calibri" w:hAnsi="SanukLF-Light" w:cs="Arial"/>
          <w:b/>
          <w:color w:val="auto"/>
          <w:sz w:val="24"/>
          <w:szCs w:val="24"/>
          <w:lang w:val="eu-ES" w:eastAsia="en-US"/>
        </w:rPr>
        <w:t>Loida</w:t>
      </w:r>
      <w:proofErr w:type="spellEnd"/>
      <w:r w:rsidRPr="00AC5F92">
        <w:rPr>
          <w:rFonts w:ascii="SanukLF-Light" w:eastAsia="Calibri" w:hAnsi="SanukLF-Light" w:cs="Arial"/>
          <w:b/>
          <w:color w:val="auto"/>
          <w:sz w:val="24"/>
          <w:szCs w:val="24"/>
          <w:lang w:val="eu-ES" w:eastAsia="en-US"/>
        </w:rPr>
        <w:t xml:space="preserve"> Zabala</w:t>
      </w:r>
      <w:r w:rsidRPr="00AC5F92">
        <w:rPr>
          <w:rFonts w:ascii="SanukLF-Light" w:eastAsia="Calibri" w:hAnsi="SanukLF-Light" w:cs="Arial"/>
          <w:bCs/>
          <w:color w:val="auto"/>
          <w:sz w:val="24"/>
          <w:szCs w:val="24"/>
          <w:lang w:val="eu-ES" w:eastAsia="en-US"/>
        </w:rPr>
        <w:t xml:space="preserve"> eta </w:t>
      </w:r>
      <w:r w:rsidRPr="00AC5F92">
        <w:rPr>
          <w:rFonts w:ascii="SanukLF-Light" w:eastAsia="Calibri" w:hAnsi="SanukLF-Light" w:cs="Arial"/>
          <w:b/>
          <w:color w:val="auto"/>
          <w:sz w:val="24"/>
          <w:szCs w:val="24"/>
          <w:lang w:val="eu-ES" w:eastAsia="en-US"/>
        </w:rPr>
        <w:t>Edurne Pasaban</w:t>
      </w:r>
      <w:r w:rsidRPr="00AC5F92">
        <w:rPr>
          <w:rFonts w:ascii="SanukLF-Light" w:eastAsia="Calibri" w:hAnsi="SanukLF-Light" w:cs="Arial"/>
          <w:bCs/>
          <w:color w:val="auto"/>
          <w:sz w:val="24"/>
          <w:szCs w:val="24"/>
          <w:lang w:val="eu-ES" w:eastAsia="en-US"/>
        </w:rPr>
        <w:t xml:space="preserve"> izango dira protagonista, berdintasunaren funtsezko beste alderdi batzuk eztabaidan sartzeko aukera emango duten kirolari bi: inklusioa, desgaitasuna eta osasun mentala. </w:t>
      </w:r>
      <w:proofErr w:type="spellStart"/>
      <w:r w:rsidRPr="00AC5F92">
        <w:rPr>
          <w:rFonts w:ascii="SanukLF-Light" w:eastAsia="Calibri" w:hAnsi="SanukLF-Light" w:cs="Arial"/>
          <w:b/>
          <w:color w:val="auto"/>
          <w:sz w:val="24"/>
          <w:szCs w:val="24"/>
          <w:lang w:val="eu-ES" w:eastAsia="en-US"/>
        </w:rPr>
        <w:t>Loida</w:t>
      </w:r>
      <w:proofErr w:type="spellEnd"/>
      <w:r w:rsidRPr="00AC5F92">
        <w:rPr>
          <w:rFonts w:ascii="SanukLF-Light" w:eastAsia="Calibri" w:hAnsi="SanukLF-Light" w:cs="Arial"/>
          <w:b/>
          <w:color w:val="auto"/>
          <w:sz w:val="24"/>
          <w:szCs w:val="24"/>
          <w:lang w:val="eu-ES" w:eastAsia="en-US"/>
        </w:rPr>
        <w:t xml:space="preserve"> Zabalak</w:t>
      </w:r>
      <w:r w:rsidRPr="00AC5F92">
        <w:rPr>
          <w:rFonts w:ascii="SanukLF-Light" w:eastAsia="Calibri" w:hAnsi="SanukLF-Light" w:cs="Arial"/>
          <w:bCs/>
          <w:color w:val="auto"/>
          <w:sz w:val="24"/>
          <w:szCs w:val="24"/>
          <w:lang w:val="eu-ES" w:eastAsia="en-US"/>
        </w:rPr>
        <w:t xml:space="preserve"> (</w:t>
      </w:r>
      <w:proofErr w:type="spellStart"/>
      <w:r w:rsidRPr="00AC5F92">
        <w:rPr>
          <w:rFonts w:ascii="SanukLF-Light" w:eastAsia="Calibri" w:hAnsi="SanukLF-Light" w:cs="Arial"/>
          <w:bCs/>
          <w:color w:val="auto"/>
          <w:sz w:val="24"/>
          <w:szCs w:val="24"/>
          <w:lang w:val="eu-ES" w:eastAsia="en-US"/>
        </w:rPr>
        <w:t>Losar</w:t>
      </w:r>
      <w:proofErr w:type="spellEnd"/>
      <w:r w:rsidRPr="00AC5F92">
        <w:rPr>
          <w:rFonts w:ascii="SanukLF-Light" w:eastAsia="Calibri" w:hAnsi="SanukLF-Light" w:cs="Arial"/>
          <w:bCs/>
          <w:color w:val="auto"/>
          <w:sz w:val="24"/>
          <w:szCs w:val="24"/>
          <w:lang w:val="eu-ES" w:eastAsia="en-US"/>
        </w:rPr>
        <w:t xml:space="preserve"> de la Vera, 1987), </w:t>
      </w:r>
      <w:proofErr w:type="spellStart"/>
      <w:r w:rsidRPr="008D1DDB">
        <w:rPr>
          <w:rFonts w:ascii="SanukLF-Light" w:eastAsia="Calibri" w:hAnsi="SanukLF-Light" w:cs="Arial"/>
          <w:bCs/>
          <w:i/>
          <w:iCs/>
          <w:color w:val="auto"/>
          <w:sz w:val="24"/>
          <w:szCs w:val="24"/>
          <w:lang w:val="eu-ES" w:eastAsia="en-US"/>
        </w:rPr>
        <w:t>powerlifting</w:t>
      </w:r>
      <w:r w:rsidRPr="00AC5F92">
        <w:rPr>
          <w:rFonts w:ascii="SanukLF-Light" w:eastAsia="Calibri" w:hAnsi="SanukLF-Light" w:cs="Arial"/>
          <w:bCs/>
          <w:color w:val="auto"/>
          <w:sz w:val="24"/>
          <w:szCs w:val="24"/>
          <w:lang w:val="eu-ES" w:eastAsia="en-US"/>
        </w:rPr>
        <w:t>-aren</w:t>
      </w:r>
      <w:proofErr w:type="spellEnd"/>
      <w:r w:rsidRPr="00AC5F92">
        <w:rPr>
          <w:rFonts w:ascii="SanukLF-Light" w:eastAsia="Calibri" w:hAnsi="SanukLF-Light" w:cs="Arial"/>
          <w:bCs/>
          <w:color w:val="auto"/>
          <w:sz w:val="24"/>
          <w:szCs w:val="24"/>
          <w:lang w:val="eu-ES" w:eastAsia="en-US"/>
        </w:rPr>
        <w:t xml:space="preserve"> nazioarteko erreferenteak, lau Joko Paralinpikotan hartu du parte (Pekin 2008, Londres 2012, Rio 2016 eta Tokio 2020), eta Joko batzuetan diziplina horretan lehiatu den Espainiako lehenengo emakumea izan da. 11 urte zituela hanketako mugikortasuna galdu zuen zeharkako mielitisaren ondorioz, eta bere kirol ibilbidea desgaitasuna duten beste pertsona batzuei bidea irekitzeko tresna bihurtu du. Bere esperientziak bultzatuta, Paraplegikoen </w:t>
      </w:r>
      <w:r w:rsidR="008464C4" w:rsidRPr="00AC5F92">
        <w:rPr>
          <w:rFonts w:ascii="SanukLF-Light" w:eastAsia="Calibri" w:hAnsi="SanukLF-Light" w:cs="Arial"/>
          <w:bCs/>
          <w:color w:val="auto"/>
          <w:sz w:val="24"/>
          <w:szCs w:val="24"/>
          <w:lang w:val="eu-ES" w:eastAsia="en-US"/>
        </w:rPr>
        <w:t xml:space="preserve">Toledoko </w:t>
      </w:r>
      <w:r w:rsidRPr="00AC5F92">
        <w:rPr>
          <w:rFonts w:ascii="SanukLF-Light" w:eastAsia="Calibri" w:hAnsi="SanukLF-Light" w:cs="Arial"/>
          <w:bCs/>
          <w:color w:val="auto"/>
          <w:sz w:val="24"/>
          <w:szCs w:val="24"/>
          <w:lang w:val="eu-ES" w:eastAsia="en-US"/>
        </w:rPr>
        <w:t xml:space="preserve">Ospitale Nazionalari lotutako </w:t>
      </w:r>
      <w:proofErr w:type="spellStart"/>
      <w:r w:rsidRPr="00AC5F92">
        <w:rPr>
          <w:rFonts w:ascii="SanukLF-Light" w:eastAsia="Calibri" w:hAnsi="SanukLF-Light" w:cs="Arial"/>
          <w:bCs/>
          <w:color w:val="auto"/>
          <w:sz w:val="24"/>
          <w:szCs w:val="24"/>
          <w:lang w:val="eu-ES" w:eastAsia="en-US"/>
        </w:rPr>
        <w:t>Loida</w:t>
      </w:r>
      <w:proofErr w:type="spellEnd"/>
      <w:r w:rsidRPr="00AC5F92">
        <w:rPr>
          <w:rFonts w:ascii="SanukLF-Light" w:eastAsia="Calibri" w:hAnsi="SanukLF-Light" w:cs="Arial"/>
          <w:bCs/>
          <w:color w:val="auto"/>
          <w:sz w:val="24"/>
          <w:szCs w:val="24"/>
          <w:lang w:val="eu-ES" w:eastAsia="en-US"/>
        </w:rPr>
        <w:t xml:space="preserve"> Zabala Fundazioa sortu zuen, berak bizi izan duen antzeko egoeran dauden pertsonei </w:t>
      </w:r>
      <w:r w:rsidR="008464C4" w:rsidRPr="00AC5F92">
        <w:rPr>
          <w:rFonts w:ascii="SanukLF-Light" w:eastAsia="Calibri" w:hAnsi="SanukLF-Light" w:cs="Arial"/>
          <w:bCs/>
          <w:color w:val="auto"/>
          <w:sz w:val="24"/>
          <w:szCs w:val="24"/>
          <w:lang w:val="eu-ES" w:eastAsia="en-US"/>
        </w:rPr>
        <w:t xml:space="preserve">orientazioa eman eta </w:t>
      </w:r>
      <w:r w:rsidRPr="00AC5F92">
        <w:rPr>
          <w:rFonts w:ascii="SanukLF-Light" w:eastAsia="Calibri" w:hAnsi="SanukLF-Light" w:cs="Arial"/>
          <w:bCs/>
          <w:color w:val="auto"/>
          <w:sz w:val="24"/>
          <w:szCs w:val="24"/>
          <w:lang w:val="eu-ES" w:eastAsia="en-US"/>
        </w:rPr>
        <w:t>kirolerako sarbidea errazteko.</w:t>
      </w:r>
      <w:r w:rsidR="00D728ED" w:rsidRPr="00AC5F92">
        <w:rPr>
          <w:rFonts w:ascii="SanukLF-Light" w:eastAsia="Calibri" w:hAnsi="SanukLF-Light" w:cs="Arial"/>
          <w:bCs/>
          <w:color w:val="auto"/>
          <w:sz w:val="24"/>
          <w:szCs w:val="24"/>
          <w:lang w:val="eu-ES" w:eastAsia="en-US"/>
        </w:rPr>
        <w:t xml:space="preserve"> </w:t>
      </w:r>
    </w:p>
    <w:p w14:paraId="2A21D2C6" w14:textId="77777777" w:rsidR="00317D27" w:rsidRPr="00AC5F92" w:rsidRDefault="00317D27" w:rsidP="00317D27">
      <w:pPr>
        <w:spacing w:after="0" w:line="300" w:lineRule="exact"/>
        <w:rPr>
          <w:rFonts w:ascii="SanukLF-Light" w:eastAsia="Calibri" w:hAnsi="SanukLF-Light" w:cs="Arial"/>
          <w:bCs/>
          <w:color w:val="auto"/>
          <w:sz w:val="24"/>
          <w:szCs w:val="24"/>
          <w:lang w:val="eu-ES" w:eastAsia="en-US"/>
        </w:rPr>
      </w:pPr>
    </w:p>
    <w:p w14:paraId="5D47C35C" w14:textId="069F9CED" w:rsidR="00D728ED" w:rsidRPr="00AC5F92" w:rsidRDefault="008464C4" w:rsidP="00317D27">
      <w:pPr>
        <w:spacing w:after="0" w:line="300" w:lineRule="exact"/>
        <w:rPr>
          <w:rFonts w:ascii="SanukLF-Light" w:eastAsia="Calibri" w:hAnsi="SanukLF-Light" w:cs="Arial"/>
          <w:bCs/>
          <w:color w:val="auto"/>
          <w:sz w:val="24"/>
          <w:szCs w:val="24"/>
          <w:lang w:val="eu-ES" w:eastAsia="en-US"/>
        </w:rPr>
      </w:pPr>
      <w:r w:rsidRPr="00AC5F92">
        <w:rPr>
          <w:rFonts w:ascii="SanukLF-Light" w:eastAsia="Calibri" w:hAnsi="SanukLF-Light" w:cs="Arial"/>
          <w:bCs/>
          <w:color w:val="auto"/>
          <w:sz w:val="24"/>
          <w:szCs w:val="24"/>
          <w:lang w:val="eu-ES" w:eastAsia="en-US"/>
        </w:rPr>
        <w:t>Berdintasunarekin duen konpromisoa lehiaketara ere eraman d</w:t>
      </w:r>
      <w:r w:rsidR="001B3709" w:rsidRPr="00AC5F92">
        <w:rPr>
          <w:rFonts w:ascii="SanukLF-Light" w:eastAsia="Calibri" w:hAnsi="SanukLF-Light" w:cs="Arial"/>
          <w:bCs/>
          <w:color w:val="auto"/>
          <w:sz w:val="24"/>
          <w:szCs w:val="24"/>
          <w:lang w:val="eu-ES" w:eastAsia="en-US"/>
        </w:rPr>
        <w:t>u</w:t>
      </w:r>
      <w:r w:rsidRPr="00AC5F92">
        <w:rPr>
          <w:rFonts w:ascii="SanukLF-Light" w:eastAsia="Calibri" w:hAnsi="SanukLF-Light" w:cs="Arial"/>
          <w:bCs/>
          <w:color w:val="auto"/>
          <w:sz w:val="24"/>
          <w:szCs w:val="24"/>
          <w:lang w:val="eu-ES" w:eastAsia="en-US"/>
        </w:rPr>
        <w:t xml:space="preserve">. 2022an, adibidez, Espainiako Txapelketan </w:t>
      </w:r>
      <w:r w:rsidR="001B3709" w:rsidRPr="00AC5F92">
        <w:rPr>
          <w:rFonts w:ascii="SanukLF-Light" w:eastAsia="Calibri" w:hAnsi="SanukLF-Light" w:cs="Arial"/>
          <w:bCs/>
          <w:color w:val="auto"/>
          <w:sz w:val="24"/>
          <w:szCs w:val="24"/>
          <w:lang w:val="eu-ES" w:eastAsia="en-US"/>
        </w:rPr>
        <w:t xml:space="preserve">baimendutako gutxienekoa baino ez altxatzea erabaki zuen, </w:t>
      </w:r>
      <w:r w:rsidRPr="00AC5F92">
        <w:rPr>
          <w:rFonts w:ascii="SanukLF-Light" w:eastAsia="Calibri" w:hAnsi="SanukLF-Light" w:cs="Arial"/>
          <w:bCs/>
          <w:color w:val="auto"/>
          <w:sz w:val="24"/>
          <w:szCs w:val="24"/>
          <w:lang w:val="eu-ES" w:eastAsia="en-US"/>
        </w:rPr>
        <w:t>gizonen eta emakumeen arteko puntu parekatzea aldarrikatzeko, eta protesta hor</w:t>
      </w:r>
      <w:r w:rsidR="00FF6EBB" w:rsidRPr="00AC5F92">
        <w:rPr>
          <w:rFonts w:ascii="SanukLF-Light" w:eastAsia="Calibri" w:hAnsi="SanukLF-Light" w:cs="Arial"/>
          <w:bCs/>
          <w:color w:val="auto"/>
          <w:sz w:val="24"/>
          <w:szCs w:val="24"/>
          <w:lang w:val="eu-ES" w:eastAsia="en-US"/>
        </w:rPr>
        <w:t>ri esker, eskatzen ari zen</w:t>
      </w:r>
      <w:r w:rsidRPr="00AC5F92">
        <w:rPr>
          <w:rFonts w:ascii="SanukLF-Light" w:eastAsia="Calibri" w:hAnsi="SanukLF-Light" w:cs="Arial"/>
          <w:bCs/>
          <w:color w:val="auto"/>
          <w:sz w:val="24"/>
          <w:szCs w:val="24"/>
          <w:lang w:val="eu-ES" w:eastAsia="en-US"/>
        </w:rPr>
        <w:t xml:space="preserve"> berdintasun hori lort</w:t>
      </w:r>
      <w:r w:rsidR="00FF6EBB" w:rsidRPr="00AC5F92">
        <w:rPr>
          <w:rFonts w:ascii="SanukLF-Light" w:eastAsia="Calibri" w:hAnsi="SanukLF-Light" w:cs="Arial"/>
          <w:bCs/>
          <w:color w:val="auto"/>
          <w:sz w:val="24"/>
          <w:szCs w:val="24"/>
          <w:lang w:val="eu-ES" w:eastAsia="en-US"/>
        </w:rPr>
        <w:t>u zen</w:t>
      </w:r>
      <w:r w:rsidRPr="00AC5F92">
        <w:rPr>
          <w:rFonts w:ascii="SanukLF-Light" w:eastAsia="Calibri" w:hAnsi="SanukLF-Light" w:cs="Arial"/>
          <w:bCs/>
          <w:color w:val="auto"/>
          <w:sz w:val="24"/>
          <w:szCs w:val="24"/>
          <w:lang w:val="eu-ES" w:eastAsia="en-US"/>
        </w:rPr>
        <w:t>.</w:t>
      </w:r>
      <w:r w:rsidR="00D728ED" w:rsidRPr="00AC5F92">
        <w:rPr>
          <w:rFonts w:ascii="SanukLF-Light" w:eastAsia="Calibri" w:hAnsi="SanukLF-Light" w:cs="Arial"/>
          <w:bCs/>
          <w:color w:val="auto"/>
          <w:sz w:val="24"/>
          <w:szCs w:val="24"/>
          <w:lang w:val="eu-ES" w:eastAsia="en-US"/>
        </w:rPr>
        <w:t xml:space="preserve"> </w:t>
      </w:r>
    </w:p>
    <w:p w14:paraId="6E9FCEDE" w14:textId="77777777" w:rsidR="00317D27" w:rsidRPr="00AC5F92" w:rsidRDefault="00317D27" w:rsidP="00317D27">
      <w:pPr>
        <w:spacing w:after="0" w:line="300" w:lineRule="exact"/>
        <w:rPr>
          <w:rFonts w:ascii="SanukLF-Light" w:eastAsia="Calibri" w:hAnsi="SanukLF-Light" w:cs="Arial"/>
          <w:bCs/>
          <w:color w:val="auto"/>
          <w:sz w:val="24"/>
          <w:szCs w:val="24"/>
          <w:lang w:val="eu-ES" w:eastAsia="en-US"/>
        </w:rPr>
      </w:pPr>
    </w:p>
    <w:p w14:paraId="3710A7B4" w14:textId="35F176FC" w:rsidR="00D728ED" w:rsidRPr="00AC5F92" w:rsidRDefault="0072239E" w:rsidP="00317D27">
      <w:pPr>
        <w:spacing w:after="0" w:line="300" w:lineRule="exact"/>
        <w:rPr>
          <w:rFonts w:ascii="SanukLF-Light" w:eastAsia="Calibri" w:hAnsi="SanukLF-Light" w:cs="Arial"/>
          <w:bCs/>
          <w:color w:val="auto"/>
          <w:sz w:val="24"/>
          <w:szCs w:val="24"/>
          <w:lang w:val="eu-ES" w:eastAsia="en-US"/>
        </w:rPr>
      </w:pPr>
      <w:r w:rsidRPr="00AC5F92">
        <w:rPr>
          <w:rFonts w:ascii="SanukLF-Light" w:eastAsia="Calibri" w:hAnsi="SanukLF-Light" w:cs="Arial"/>
          <w:bCs/>
          <w:color w:val="auto"/>
          <w:sz w:val="24"/>
          <w:szCs w:val="24"/>
          <w:lang w:val="eu-ES" w:eastAsia="en-US"/>
        </w:rPr>
        <w:t xml:space="preserve">Aurtengo martxoan nazioarteko podiumera igo ondoren iritsiko da Zabala hitzordu honetara, </w:t>
      </w:r>
      <w:proofErr w:type="spellStart"/>
      <w:r w:rsidRPr="00AC5F92">
        <w:rPr>
          <w:rFonts w:ascii="SanukLF-Light" w:eastAsia="Calibri" w:hAnsi="SanukLF-Light" w:cs="Arial"/>
          <w:bCs/>
          <w:color w:val="auto"/>
          <w:sz w:val="24"/>
          <w:szCs w:val="24"/>
          <w:lang w:val="eu-ES" w:eastAsia="en-US"/>
        </w:rPr>
        <w:t>Tiflisen</w:t>
      </w:r>
      <w:proofErr w:type="spellEnd"/>
      <w:r w:rsidRPr="00AC5F92">
        <w:rPr>
          <w:rFonts w:ascii="SanukLF-Light" w:eastAsia="Calibri" w:hAnsi="SanukLF-Light" w:cs="Arial"/>
          <w:bCs/>
          <w:color w:val="auto"/>
          <w:sz w:val="24"/>
          <w:szCs w:val="24"/>
          <w:lang w:val="eu-ES" w:eastAsia="en-US"/>
        </w:rPr>
        <w:t xml:space="preserve"> Europako txapeldunorde izatea lortu ondoren. Espainiako errekor berria ezarri zuen </w:t>
      </w:r>
      <w:r w:rsidRPr="00AC5F92">
        <w:rPr>
          <w:rFonts w:ascii="SanukLF-Light" w:eastAsia="Calibri" w:hAnsi="SanukLF-Light" w:cs="Arial"/>
          <w:bCs/>
          <w:color w:val="auto"/>
          <w:sz w:val="24"/>
          <w:szCs w:val="24"/>
          <w:lang w:val="eu-ES" w:eastAsia="en-US"/>
        </w:rPr>
        <w:lastRenderedPageBreak/>
        <w:t>bertan, 73 kiloko kategorian. Bere kirol-ibilbidea aktibismoaren, inklusioaren eta emakume</w:t>
      </w:r>
      <w:r w:rsidR="001B3709" w:rsidRPr="00AC5F92">
        <w:rPr>
          <w:rFonts w:ascii="SanukLF-Light" w:eastAsia="Calibri" w:hAnsi="SanukLF-Light" w:cs="Arial"/>
          <w:bCs/>
          <w:color w:val="auto"/>
          <w:sz w:val="24"/>
          <w:szCs w:val="24"/>
          <w:lang w:val="eu-ES" w:eastAsia="en-US"/>
        </w:rPr>
        <w:t>entzako</w:t>
      </w:r>
      <w:r w:rsidRPr="00AC5F92">
        <w:rPr>
          <w:rFonts w:ascii="SanukLF-Light" w:eastAsia="Calibri" w:hAnsi="SanukLF-Light" w:cs="Arial"/>
          <w:bCs/>
          <w:color w:val="auto"/>
          <w:sz w:val="24"/>
          <w:szCs w:val="24"/>
          <w:lang w:val="eu-ES" w:eastAsia="en-US"/>
        </w:rPr>
        <w:t xml:space="preserve"> eta desgaitasuna duten pertsonentzako aukeren defentsaren dimentsioarekin lot</w:t>
      </w:r>
      <w:r w:rsidR="001B3709" w:rsidRPr="00AC5F92">
        <w:rPr>
          <w:rFonts w:ascii="SanukLF-Light" w:eastAsia="Calibri" w:hAnsi="SanukLF-Light" w:cs="Arial"/>
          <w:bCs/>
          <w:color w:val="auto"/>
          <w:sz w:val="24"/>
          <w:szCs w:val="24"/>
          <w:lang w:val="eu-ES" w:eastAsia="en-US"/>
        </w:rPr>
        <w:t>uta doa</w:t>
      </w:r>
      <w:r w:rsidRPr="00AC5F92">
        <w:rPr>
          <w:rFonts w:ascii="SanukLF-Light" w:eastAsia="Calibri" w:hAnsi="SanukLF-Light" w:cs="Arial"/>
          <w:bCs/>
          <w:color w:val="auto"/>
          <w:sz w:val="24"/>
          <w:szCs w:val="24"/>
          <w:lang w:val="eu-ES" w:eastAsia="en-US"/>
        </w:rPr>
        <w:t>.</w:t>
      </w:r>
      <w:r w:rsidR="00D728ED" w:rsidRPr="00AC5F92">
        <w:rPr>
          <w:rFonts w:ascii="SanukLF-Light" w:eastAsia="Calibri" w:hAnsi="SanukLF-Light" w:cs="Arial"/>
          <w:bCs/>
          <w:color w:val="auto"/>
          <w:sz w:val="24"/>
          <w:szCs w:val="24"/>
          <w:lang w:val="eu-ES" w:eastAsia="en-US"/>
        </w:rPr>
        <w:t xml:space="preserve"> </w:t>
      </w:r>
    </w:p>
    <w:p w14:paraId="03D00BCB" w14:textId="77777777" w:rsidR="00317D27" w:rsidRPr="00AC5F92" w:rsidRDefault="00317D27" w:rsidP="00317D27">
      <w:pPr>
        <w:spacing w:after="0" w:line="300" w:lineRule="exact"/>
        <w:rPr>
          <w:rFonts w:ascii="SanukLF-Light" w:eastAsia="Calibri" w:hAnsi="SanukLF-Light" w:cs="Arial"/>
          <w:bCs/>
          <w:color w:val="auto"/>
          <w:sz w:val="24"/>
          <w:szCs w:val="24"/>
          <w:lang w:val="eu-ES" w:eastAsia="en-US"/>
        </w:rPr>
      </w:pPr>
    </w:p>
    <w:p w14:paraId="7E3B3D45" w14:textId="1ABD51B7" w:rsidR="00D728ED" w:rsidRPr="00AE7DFF" w:rsidRDefault="00FF6EBB" w:rsidP="00317D27">
      <w:pPr>
        <w:spacing w:after="0" w:line="300" w:lineRule="exact"/>
        <w:rPr>
          <w:rFonts w:ascii="SanukLF-Light" w:eastAsia="Calibri" w:hAnsi="SanukLF-Light" w:cs="Arial"/>
          <w:bCs/>
          <w:color w:val="auto"/>
          <w:sz w:val="24"/>
          <w:szCs w:val="24"/>
          <w:lang w:val="eu-ES" w:eastAsia="en-US"/>
        </w:rPr>
      </w:pPr>
      <w:r w:rsidRPr="00AC5F92">
        <w:rPr>
          <w:rFonts w:ascii="SanukLF-Light" w:eastAsia="Calibri" w:hAnsi="SanukLF-Light" w:cs="Arial"/>
          <w:b/>
          <w:color w:val="auto"/>
          <w:sz w:val="24"/>
          <w:szCs w:val="24"/>
          <w:lang w:val="eu-ES" w:eastAsia="en-US"/>
        </w:rPr>
        <w:t>Edurne Pasabanek</w:t>
      </w:r>
      <w:r w:rsidRPr="00AC5F92">
        <w:rPr>
          <w:rFonts w:ascii="SanukLF-Light" w:eastAsia="Calibri" w:hAnsi="SanukLF-Light" w:cs="Arial"/>
          <w:bCs/>
          <w:color w:val="auto"/>
          <w:sz w:val="24"/>
          <w:szCs w:val="24"/>
          <w:lang w:val="eu-ES" w:eastAsia="en-US"/>
        </w:rPr>
        <w:t xml:space="preserve"> (Tolosa, 1973), berriz, arrakastaren alde ez hain ikusgarriari buruzko hausnarketa bereziki garrantzitsua ekarriko du topaketa honetara. Hamalau zortzimilako</w:t>
      </w:r>
      <w:r w:rsidR="00AC5F92">
        <w:rPr>
          <w:rFonts w:ascii="SanukLF-Light" w:eastAsia="Calibri" w:hAnsi="SanukLF-Light" w:cs="Arial"/>
          <w:bCs/>
          <w:color w:val="auto"/>
          <w:sz w:val="24"/>
          <w:szCs w:val="24"/>
          <w:lang w:val="eu-ES" w:eastAsia="en-US"/>
        </w:rPr>
        <w:t xml:space="preserve">en </w:t>
      </w:r>
      <w:r w:rsidR="00AC5F92" w:rsidRPr="00AE7DFF">
        <w:rPr>
          <w:rFonts w:ascii="SanukLF-Light" w:eastAsia="Calibri" w:hAnsi="SanukLF-Light" w:cs="Arial"/>
          <w:bCs/>
          <w:color w:val="auto"/>
          <w:sz w:val="24"/>
          <w:szCs w:val="24"/>
          <w:lang w:val="eu-ES" w:eastAsia="en-US"/>
        </w:rPr>
        <w:t>gailurre</w:t>
      </w:r>
      <w:r w:rsidR="000D5EA9" w:rsidRPr="00AE7DFF">
        <w:rPr>
          <w:rFonts w:ascii="SanukLF-Light" w:eastAsia="Calibri" w:hAnsi="SanukLF-Light" w:cs="Arial"/>
          <w:bCs/>
          <w:color w:val="auto"/>
          <w:sz w:val="24"/>
          <w:szCs w:val="24"/>
          <w:lang w:val="eu-ES" w:eastAsia="en-US"/>
        </w:rPr>
        <w:t>ta</w:t>
      </w:r>
      <w:r w:rsidR="00AC5F92" w:rsidRPr="00AE7DFF">
        <w:rPr>
          <w:rFonts w:ascii="SanukLF-Light" w:eastAsia="Calibri" w:hAnsi="SanukLF-Light" w:cs="Arial"/>
          <w:bCs/>
          <w:color w:val="auto"/>
          <w:sz w:val="24"/>
          <w:szCs w:val="24"/>
          <w:lang w:val="eu-ES" w:eastAsia="en-US"/>
        </w:rPr>
        <w:t>ra heltzea lortu zuen</w:t>
      </w:r>
      <w:r w:rsidRPr="00AE7DFF">
        <w:rPr>
          <w:rFonts w:ascii="SanukLF-Light" w:eastAsia="Calibri" w:hAnsi="SanukLF-Light" w:cs="Arial"/>
          <w:bCs/>
          <w:color w:val="auto"/>
          <w:sz w:val="24"/>
          <w:szCs w:val="24"/>
          <w:lang w:val="eu-ES" w:eastAsia="en-US"/>
        </w:rPr>
        <w:t xml:space="preserve"> munduko lehen</w:t>
      </w:r>
      <w:r w:rsidR="000D5EA9" w:rsidRPr="00AE7DFF">
        <w:rPr>
          <w:rFonts w:ascii="SanukLF-Light" w:eastAsia="Calibri" w:hAnsi="SanukLF-Light" w:cs="Arial"/>
          <w:bCs/>
          <w:color w:val="auto"/>
          <w:sz w:val="24"/>
          <w:szCs w:val="24"/>
          <w:lang w:val="eu-ES" w:eastAsia="en-US"/>
        </w:rPr>
        <w:t>engo</w:t>
      </w:r>
      <w:r w:rsidRPr="00AE7DFF">
        <w:rPr>
          <w:rFonts w:ascii="SanukLF-Light" w:eastAsia="Calibri" w:hAnsi="SanukLF-Light" w:cs="Arial"/>
          <w:bCs/>
          <w:color w:val="auto"/>
          <w:sz w:val="24"/>
          <w:szCs w:val="24"/>
          <w:lang w:val="eu-ES" w:eastAsia="en-US"/>
        </w:rPr>
        <w:t xml:space="preserve"> emakumea izan zen. Pasabanek kirol ibilbide aparta eraiki zuen </w:t>
      </w:r>
      <w:r w:rsidR="000D5EA9" w:rsidRPr="00AE7DFF">
        <w:rPr>
          <w:rFonts w:ascii="SanukLF-Light" w:eastAsia="Calibri" w:hAnsi="SanukLF-Light" w:cs="Arial"/>
          <w:bCs/>
          <w:color w:val="auto"/>
          <w:sz w:val="24"/>
          <w:szCs w:val="24"/>
          <w:lang w:val="eu-ES" w:eastAsia="en-US"/>
        </w:rPr>
        <w:t xml:space="preserve">bederatzi urtetan Himalaiara egin zituen </w:t>
      </w:r>
      <w:r w:rsidRPr="00AE7DFF">
        <w:rPr>
          <w:rFonts w:ascii="SanukLF-Light" w:eastAsia="Calibri" w:hAnsi="SanukLF-Light" w:cs="Arial"/>
          <w:bCs/>
          <w:color w:val="auto"/>
          <w:sz w:val="24"/>
          <w:szCs w:val="24"/>
          <w:lang w:val="eu-ES" w:eastAsia="en-US"/>
        </w:rPr>
        <w:t xml:space="preserve">espedizioetan, baina bere </w:t>
      </w:r>
      <w:r w:rsidR="000D5EA9" w:rsidRPr="00AE7DFF">
        <w:rPr>
          <w:rFonts w:ascii="SanukLF-Light" w:eastAsia="Calibri" w:hAnsi="SanukLF-Light" w:cs="Arial"/>
          <w:bCs/>
          <w:color w:val="auto"/>
          <w:sz w:val="24"/>
          <w:szCs w:val="24"/>
          <w:lang w:val="eu-ES" w:eastAsia="en-US"/>
        </w:rPr>
        <w:t>historiak</w:t>
      </w:r>
      <w:r w:rsidRPr="00AE7DFF">
        <w:rPr>
          <w:rFonts w:ascii="SanukLF-Light" w:eastAsia="Calibri" w:hAnsi="SanukLF-Light" w:cs="Arial"/>
          <w:bCs/>
          <w:color w:val="auto"/>
          <w:sz w:val="24"/>
          <w:szCs w:val="24"/>
          <w:lang w:val="eu-ES" w:eastAsia="en-US"/>
        </w:rPr>
        <w:t xml:space="preserve"> zaurgarritasunaz, presioaz eta osasun mentalaz ere hitz egiten du. 31 urte zituela, depresio handia izan zuen, eta bi</w:t>
      </w:r>
      <w:r w:rsidR="000D5EA9" w:rsidRPr="00AE7DFF">
        <w:rPr>
          <w:rFonts w:ascii="SanukLF-Light" w:eastAsia="Calibri" w:hAnsi="SanukLF-Light" w:cs="Arial"/>
          <w:bCs/>
          <w:color w:val="auto"/>
          <w:sz w:val="24"/>
          <w:szCs w:val="24"/>
          <w:lang w:val="eu-ES" w:eastAsia="en-US"/>
        </w:rPr>
        <w:t>rritan saiatu zen bere buruaz beste egiten</w:t>
      </w:r>
      <w:r w:rsidRPr="00AE7DFF">
        <w:rPr>
          <w:rFonts w:ascii="SanukLF-Light" w:eastAsia="Calibri" w:hAnsi="SanukLF-Light" w:cs="Arial"/>
          <w:bCs/>
          <w:color w:val="auto"/>
          <w:sz w:val="24"/>
          <w:szCs w:val="24"/>
          <w:lang w:val="eu-ES" w:eastAsia="en-US"/>
        </w:rPr>
        <w:t>. Gerora, esperientzia horri buruz hitz egin du publikoki.</w:t>
      </w:r>
      <w:r w:rsidR="00D728ED" w:rsidRPr="00AE7DFF">
        <w:rPr>
          <w:rFonts w:ascii="SanukLF-Light" w:eastAsia="Calibri" w:hAnsi="SanukLF-Light" w:cs="Arial"/>
          <w:bCs/>
          <w:color w:val="auto"/>
          <w:sz w:val="24"/>
          <w:szCs w:val="24"/>
          <w:lang w:val="eu-ES" w:eastAsia="en-US"/>
        </w:rPr>
        <w:t xml:space="preserve"> </w:t>
      </w:r>
    </w:p>
    <w:p w14:paraId="598571C0" w14:textId="77777777" w:rsidR="00CB2B61" w:rsidRPr="00AE7DFF" w:rsidRDefault="00CB2B61" w:rsidP="00317D27">
      <w:pPr>
        <w:spacing w:after="0" w:line="300" w:lineRule="exact"/>
        <w:rPr>
          <w:rFonts w:ascii="SanukLF-Light" w:eastAsia="Calibri" w:hAnsi="SanukLF-Light" w:cs="Arial"/>
          <w:bCs/>
          <w:color w:val="auto"/>
          <w:sz w:val="24"/>
          <w:szCs w:val="24"/>
          <w:lang w:val="eu-ES" w:eastAsia="en-US"/>
        </w:rPr>
      </w:pPr>
    </w:p>
    <w:p w14:paraId="61CF6AC5" w14:textId="6CFFA373" w:rsidR="00AB2780" w:rsidRPr="00AE7DFF" w:rsidRDefault="00AE7DFF" w:rsidP="00317D27">
      <w:pPr>
        <w:spacing w:after="0" w:line="300" w:lineRule="exact"/>
        <w:rPr>
          <w:rFonts w:ascii="SanukLF-Light" w:eastAsia="Calibri" w:hAnsi="SanukLF-Light" w:cs="Arial"/>
          <w:bCs/>
          <w:color w:val="auto"/>
          <w:sz w:val="24"/>
          <w:szCs w:val="24"/>
          <w:lang w:val="eu-ES" w:eastAsia="en-US"/>
        </w:rPr>
      </w:pPr>
      <w:r w:rsidRPr="00AE7DFF">
        <w:rPr>
          <w:rFonts w:ascii="SanukLF-Light" w:eastAsia="Calibri" w:hAnsi="SanukLF-Light" w:cs="Arial"/>
          <w:bCs/>
          <w:color w:val="auto"/>
          <w:sz w:val="24"/>
          <w:szCs w:val="24"/>
          <w:lang w:val="eu-ES" w:eastAsia="en-US"/>
        </w:rPr>
        <w:t xml:space="preserve">Hain zuzen ere horregatik, bere testigantzak oraindik oso errotuta dagoen ideia bat desmuntatzea ahalbidetzen du: gailurrera iristeak nahitaez ondo </w:t>
      </w:r>
      <w:r>
        <w:rPr>
          <w:rFonts w:ascii="SanukLF-Light" w:eastAsia="Calibri" w:hAnsi="SanukLF-Light" w:cs="Arial"/>
          <w:bCs/>
          <w:color w:val="auto"/>
          <w:sz w:val="24"/>
          <w:szCs w:val="24"/>
          <w:lang w:val="eu-ES" w:eastAsia="en-US"/>
        </w:rPr>
        <w:t>izate</w:t>
      </w:r>
      <w:r w:rsidRPr="00AE7DFF">
        <w:rPr>
          <w:rFonts w:ascii="SanukLF-Light" w:eastAsia="Calibri" w:hAnsi="SanukLF-Light" w:cs="Arial"/>
          <w:bCs/>
          <w:color w:val="auto"/>
          <w:sz w:val="24"/>
          <w:szCs w:val="24"/>
          <w:lang w:val="eu-ES" w:eastAsia="en-US"/>
        </w:rPr>
        <w:t>a esan nahi duela. Bere esperientziak erakusten du</w:t>
      </w:r>
      <w:r>
        <w:rPr>
          <w:rFonts w:ascii="SanukLF-Light" w:eastAsia="Calibri" w:hAnsi="SanukLF-Light" w:cs="Arial"/>
          <w:bCs/>
          <w:color w:val="auto"/>
          <w:sz w:val="24"/>
          <w:szCs w:val="24"/>
          <w:lang w:val="eu-ES" w:eastAsia="en-US"/>
        </w:rPr>
        <w:t>enez,</w:t>
      </w:r>
      <w:r w:rsidRPr="00AE7DFF">
        <w:rPr>
          <w:rFonts w:ascii="SanukLF-Light" w:eastAsia="Calibri" w:hAnsi="SanukLF-Light" w:cs="Arial"/>
          <w:bCs/>
          <w:color w:val="auto"/>
          <w:sz w:val="24"/>
          <w:szCs w:val="24"/>
          <w:lang w:val="eu-ES" w:eastAsia="en-US"/>
        </w:rPr>
        <w:t xml:space="preserve"> errendimendu handiak zailtasun emozionalak </w:t>
      </w:r>
      <w:r>
        <w:rPr>
          <w:rFonts w:ascii="SanukLF-Light" w:eastAsia="Calibri" w:hAnsi="SanukLF-Light" w:cs="Arial"/>
          <w:bCs/>
          <w:color w:val="auto"/>
          <w:sz w:val="24"/>
          <w:szCs w:val="24"/>
          <w:lang w:val="eu-ES" w:eastAsia="en-US"/>
        </w:rPr>
        <w:t>ere ba</w:t>
      </w:r>
      <w:r w:rsidRPr="00AE7DFF">
        <w:rPr>
          <w:rFonts w:ascii="SanukLF-Light" w:eastAsia="Calibri" w:hAnsi="SanukLF-Light" w:cs="Arial"/>
          <w:bCs/>
          <w:color w:val="auto"/>
          <w:sz w:val="24"/>
          <w:szCs w:val="24"/>
          <w:lang w:val="eu-ES" w:eastAsia="en-US"/>
        </w:rPr>
        <w:t xml:space="preserve">ditu, eta osasun mentalaz hitz egitea, laguntza eskatzea eta </w:t>
      </w:r>
      <w:r>
        <w:rPr>
          <w:rFonts w:ascii="SanukLF-Light" w:eastAsia="Calibri" w:hAnsi="SanukLF-Light" w:cs="Arial"/>
          <w:bCs/>
          <w:color w:val="auto"/>
          <w:sz w:val="24"/>
          <w:szCs w:val="24"/>
          <w:lang w:val="eu-ES" w:eastAsia="en-US"/>
        </w:rPr>
        <w:t xml:space="preserve">norberaren </w:t>
      </w:r>
      <w:r w:rsidRPr="00AE7DFF">
        <w:rPr>
          <w:rFonts w:ascii="SanukLF-Light" w:eastAsia="Calibri" w:hAnsi="SanukLF-Light" w:cs="Arial"/>
          <w:bCs/>
          <w:color w:val="auto"/>
          <w:sz w:val="24"/>
          <w:szCs w:val="24"/>
          <w:lang w:val="eu-ES" w:eastAsia="en-US"/>
        </w:rPr>
        <w:t>zaurgarritasuna aitortzea ere erreferenteen eraikuntzaren parte d</w:t>
      </w:r>
      <w:r>
        <w:rPr>
          <w:rFonts w:ascii="SanukLF-Light" w:eastAsia="Calibri" w:hAnsi="SanukLF-Light" w:cs="Arial"/>
          <w:bCs/>
          <w:color w:val="auto"/>
          <w:sz w:val="24"/>
          <w:szCs w:val="24"/>
          <w:lang w:val="eu-ES" w:eastAsia="en-US"/>
        </w:rPr>
        <w:t>ir</w:t>
      </w:r>
      <w:r w:rsidRPr="00AE7DFF">
        <w:rPr>
          <w:rFonts w:ascii="SanukLF-Light" w:eastAsia="Calibri" w:hAnsi="SanukLF-Light" w:cs="Arial"/>
          <w:bCs/>
          <w:color w:val="auto"/>
          <w:sz w:val="24"/>
          <w:szCs w:val="24"/>
          <w:lang w:val="eu-ES" w:eastAsia="en-US"/>
        </w:rPr>
        <w:t>ela. Ausardia emozionalaren adibide</w:t>
      </w:r>
      <w:r>
        <w:rPr>
          <w:rFonts w:ascii="SanukLF-Light" w:eastAsia="Calibri" w:hAnsi="SanukLF-Light" w:cs="Arial"/>
          <w:bCs/>
          <w:color w:val="auto"/>
          <w:sz w:val="24"/>
          <w:szCs w:val="24"/>
          <w:lang w:val="eu-ES" w:eastAsia="en-US"/>
        </w:rPr>
        <w:t xml:space="preserve">a </w:t>
      </w:r>
      <w:r w:rsidRPr="00AE7DFF">
        <w:rPr>
          <w:rFonts w:ascii="SanukLF-Light" w:eastAsia="Calibri" w:hAnsi="SanukLF-Light" w:cs="Arial"/>
          <w:bCs/>
          <w:color w:val="auto"/>
          <w:sz w:val="24"/>
          <w:szCs w:val="24"/>
          <w:lang w:val="eu-ES" w:eastAsia="en-US"/>
        </w:rPr>
        <w:t>da, osasun mentala zaintzea gailurrera iristea bezain garrantzitsua dela eraku</w:t>
      </w:r>
      <w:r>
        <w:rPr>
          <w:rFonts w:ascii="SanukLF-Light" w:eastAsia="Calibri" w:hAnsi="SanukLF-Light" w:cs="Arial"/>
          <w:bCs/>
          <w:color w:val="auto"/>
          <w:sz w:val="24"/>
          <w:szCs w:val="24"/>
          <w:lang w:val="eu-ES" w:eastAsia="en-US"/>
        </w:rPr>
        <w:t>sten baitu</w:t>
      </w:r>
      <w:r w:rsidRPr="00AE7DFF">
        <w:rPr>
          <w:rFonts w:ascii="SanukLF-Light" w:eastAsia="Calibri" w:hAnsi="SanukLF-Light" w:cs="Arial"/>
          <w:bCs/>
          <w:color w:val="auto"/>
          <w:sz w:val="24"/>
          <w:szCs w:val="24"/>
          <w:lang w:val="eu-ES" w:eastAsia="en-US"/>
        </w:rPr>
        <w:t>.</w:t>
      </w:r>
    </w:p>
    <w:p w14:paraId="6F69B4E7" w14:textId="77777777" w:rsidR="00CB2B61" w:rsidRPr="00EC7669" w:rsidRDefault="00CB2B61" w:rsidP="00317D27">
      <w:pPr>
        <w:spacing w:after="0" w:line="300" w:lineRule="exact"/>
        <w:rPr>
          <w:rFonts w:ascii="SanukLF-Light" w:eastAsia="Calibri" w:hAnsi="SanukLF-Light" w:cs="Arial"/>
          <w:bCs/>
          <w:color w:val="auto"/>
          <w:sz w:val="24"/>
          <w:szCs w:val="24"/>
          <w:lang w:val="eu-ES" w:eastAsia="en-US"/>
        </w:rPr>
      </w:pPr>
    </w:p>
    <w:p w14:paraId="47BF931B" w14:textId="68B7CAC0" w:rsidR="00D51E8C" w:rsidRPr="00941593" w:rsidRDefault="00EA14FD" w:rsidP="00317D27">
      <w:pPr>
        <w:spacing w:after="0" w:line="300" w:lineRule="exact"/>
        <w:rPr>
          <w:rFonts w:ascii="SanukLF-Light" w:eastAsia="Calibri" w:hAnsi="SanukLF-Light" w:cs="Arial"/>
          <w:bCs/>
          <w:color w:val="auto"/>
          <w:sz w:val="24"/>
          <w:szCs w:val="24"/>
          <w:lang w:val="eu-ES" w:eastAsia="en-US"/>
        </w:rPr>
      </w:pPr>
      <w:r>
        <w:rPr>
          <w:rFonts w:ascii="SanukLF-Light" w:eastAsia="Calibri" w:hAnsi="SanukLF-Light" w:cs="Arial"/>
          <w:bCs/>
          <w:color w:val="auto"/>
          <w:sz w:val="24"/>
          <w:szCs w:val="24"/>
          <w:lang w:val="eu-ES" w:eastAsia="en-US"/>
        </w:rPr>
        <w:t>H</w:t>
      </w:r>
      <w:r w:rsidR="00EC7669" w:rsidRPr="00EC7669">
        <w:rPr>
          <w:rFonts w:ascii="SanukLF-Light" w:eastAsia="Calibri" w:hAnsi="SanukLF-Light" w:cs="Arial"/>
          <w:bCs/>
          <w:color w:val="auto"/>
          <w:sz w:val="24"/>
          <w:szCs w:val="24"/>
          <w:lang w:val="eu-ES" w:eastAsia="en-US"/>
        </w:rPr>
        <w:t>itzordu</w:t>
      </w:r>
      <w:r>
        <w:rPr>
          <w:rFonts w:ascii="SanukLF-Light" w:eastAsia="Calibri" w:hAnsi="SanukLF-Light" w:cs="Arial"/>
          <w:bCs/>
          <w:color w:val="auto"/>
          <w:sz w:val="24"/>
          <w:szCs w:val="24"/>
          <w:lang w:val="eu-ES" w:eastAsia="en-US"/>
        </w:rPr>
        <w:t xml:space="preserve"> bi</w:t>
      </w:r>
      <w:r w:rsidR="00EC7669" w:rsidRPr="00EC7669">
        <w:rPr>
          <w:rFonts w:ascii="SanukLF-Light" w:eastAsia="Calibri" w:hAnsi="SanukLF-Light" w:cs="Arial"/>
          <w:bCs/>
          <w:color w:val="auto"/>
          <w:sz w:val="24"/>
          <w:szCs w:val="24"/>
          <w:lang w:val="eu-ES" w:eastAsia="en-US"/>
        </w:rPr>
        <w:t xml:space="preserve">etan, </w:t>
      </w:r>
      <w:proofErr w:type="spellStart"/>
      <w:r w:rsidR="00EC7669" w:rsidRPr="00EA14FD">
        <w:rPr>
          <w:rFonts w:ascii="SanukLF-Light" w:eastAsia="Calibri" w:hAnsi="SanukLF-Light" w:cs="Arial"/>
          <w:b/>
          <w:color w:val="auto"/>
          <w:sz w:val="24"/>
          <w:szCs w:val="24"/>
          <w:lang w:val="eu-ES" w:eastAsia="en-US"/>
        </w:rPr>
        <w:t>Ruth</w:t>
      </w:r>
      <w:proofErr w:type="spellEnd"/>
      <w:r w:rsidR="00EC7669" w:rsidRPr="00EA14FD">
        <w:rPr>
          <w:rFonts w:ascii="SanukLF-Light" w:eastAsia="Calibri" w:hAnsi="SanukLF-Light" w:cs="Arial"/>
          <w:b/>
          <w:color w:val="auto"/>
          <w:sz w:val="24"/>
          <w:szCs w:val="24"/>
          <w:lang w:val="eu-ES" w:eastAsia="en-US"/>
        </w:rPr>
        <w:t xml:space="preserve"> </w:t>
      </w:r>
      <w:proofErr w:type="spellStart"/>
      <w:r w:rsidR="00EC7669" w:rsidRPr="00EA14FD">
        <w:rPr>
          <w:rFonts w:ascii="SanukLF-Light" w:eastAsia="Calibri" w:hAnsi="SanukLF-Light" w:cs="Arial"/>
          <w:b/>
          <w:color w:val="auto"/>
          <w:sz w:val="24"/>
          <w:szCs w:val="24"/>
          <w:lang w:val="eu-ES" w:eastAsia="en-US"/>
        </w:rPr>
        <w:t>Britok</w:t>
      </w:r>
      <w:proofErr w:type="spellEnd"/>
      <w:r w:rsidR="00EC7669" w:rsidRPr="00EC7669">
        <w:rPr>
          <w:rFonts w:ascii="SanukLF-Light" w:eastAsia="Calibri" w:hAnsi="SanukLF-Light" w:cs="Arial"/>
          <w:bCs/>
          <w:color w:val="auto"/>
          <w:sz w:val="24"/>
          <w:szCs w:val="24"/>
          <w:lang w:val="eu-ES" w:eastAsia="en-US"/>
        </w:rPr>
        <w:t xml:space="preserve"> (Lanzarote, 1980) </w:t>
      </w:r>
      <w:r w:rsidRPr="00EC7669">
        <w:rPr>
          <w:rFonts w:ascii="SanukLF-Light" w:eastAsia="Calibri" w:hAnsi="SanukLF-Light" w:cs="Arial"/>
          <w:bCs/>
          <w:color w:val="auto"/>
          <w:sz w:val="24"/>
          <w:szCs w:val="24"/>
          <w:lang w:val="eu-ES" w:eastAsia="en-US"/>
        </w:rPr>
        <w:t xml:space="preserve">egingo du </w:t>
      </w:r>
      <w:r w:rsidR="00EC7669" w:rsidRPr="00EC7669">
        <w:rPr>
          <w:rFonts w:ascii="SanukLF-Light" w:eastAsia="Calibri" w:hAnsi="SanukLF-Light" w:cs="Arial"/>
          <w:bCs/>
          <w:color w:val="auto"/>
          <w:sz w:val="24"/>
          <w:szCs w:val="24"/>
          <w:lang w:val="eu-ES" w:eastAsia="en-US"/>
        </w:rPr>
        <w:t xml:space="preserve">dinamizatzaile lana. Distantzia luzeko triatloiko munduko txapelduna </w:t>
      </w:r>
      <w:r w:rsidRPr="00EC7669">
        <w:rPr>
          <w:rFonts w:ascii="SanukLF-Light" w:eastAsia="Calibri" w:hAnsi="SanukLF-Light" w:cs="Arial"/>
          <w:bCs/>
          <w:color w:val="auto"/>
          <w:sz w:val="24"/>
          <w:szCs w:val="24"/>
          <w:lang w:val="eu-ES" w:eastAsia="en-US"/>
        </w:rPr>
        <w:t>izan da</w:t>
      </w:r>
      <w:r>
        <w:rPr>
          <w:rFonts w:ascii="SanukLF-Light" w:eastAsia="Calibri" w:hAnsi="SanukLF-Light" w:cs="Arial"/>
          <w:bCs/>
          <w:color w:val="auto"/>
          <w:sz w:val="24"/>
          <w:szCs w:val="24"/>
          <w:lang w:val="eu-ES" w:eastAsia="en-US"/>
        </w:rPr>
        <w:t xml:space="preserve">, baita </w:t>
      </w:r>
      <w:r w:rsidR="00EC7669" w:rsidRPr="00EC7669">
        <w:rPr>
          <w:rFonts w:ascii="SanukLF-Light" w:eastAsia="Calibri" w:hAnsi="SanukLF-Light" w:cs="Arial"/>
          <w:bCs/>
          <w:color w:val="auto"/>
          <w:sz w:val="24"/>
          <w:szCs w:val="24"/>
          <w:lang w:val="eu-ES" w:eastAsia="en-US"/>
        </w:rPr>
        <w:t>distantzia ertaineko Espainiako txapelduna</w:t>
      </w:r>
      <w:r>
        <w:rPr>
          <w:rFonts w:ascii="SanukLF-Light" w:eastAsia="Calibri" w:hAnsi="SanukLF-Light" w:cs="Arial"/>
          <w:bCs/>
          <w:color w:val="auto"/>
          <w:sz w:val="24"/>
          <w:szCs w:val="24"/>
          <w:lang w:val="eu-ES" w:eastAsia="en-US"/>
        </w:rPr>
        <w:t xml:space="preserve"> ere</w:t>
      </w:r>
      <w:r w:rsidR="00EC7669" w:rsidRPr="00EC7669">
        <w:rPr>
          <w:rFonts w:ascii="SanukLF-Light" w:eastAsia="Calibri" w:hAnsi="SanukLF-Light" w:cs="Arial"/>
          <w:bCs/>
          <w:color w:val="auto"/>
          <w:sz w:val="24"/>
          <w:szCs w:val="24"/>
          <w:lang w:val="eu-ES" w:eastAsia="en-US"/>
        </w:rPr>
        <w:t>. Urte askoan maila gorenean lehiatu ondoren, proiektu propio</w:t>
      </w:r>
      <w:r>
        <w:rPr>
          <w:rFonts w:ascii="SanukLF-Light" w:eastAsia="Calibri" w:hAnsi="SanukLF-Light" w:cs="Arial"/>
          <w:bCs/>
          <w:color w:val="auto"/>
          <w:sz w:val="24"/>
          <w:szCs w:val="24"/>
          <w:lang w:val="eu-ES" w:eastAsia="en-US"/>
        </w:rPr>
        <w:t xml:space="preserve">a </w:t>
      </w:r>
      <w:r w:rsidR="00EC7669" w:rsidRPr="00EC7669">
        <w:rPr>
          <w:rFonts w:ascii="SanukLF-Light" w:eastAsia="Calibri" w:hAnsi="SanukLF-Light" w:cs="Arial"/>
          <w:bCs/>
          <w:color w:val="auto"/>
          <w:sz w:val="24"/>
          <w:szCs w:val="24"/>
          <w:lang w:val="eu-ES" w:eastAsia="en-US"/>
        </w:rPr>
        <w:t xml:space="preserve">jarri zuen abian, emakume eta gazteei </w:t>
      </w:r>
      <w:r w:rsidRPr="00EC7669">
        <w:rPr>
          <w:rFonts w:ascii="SanukLF-Light" w:eastAsia="Calibri" w:hAnsi="SanukLF-Light" w:cs="Arial"/>
          <w:bCs/>
          <w:color w:val="auto"/>
          <w:sz w:val="24"/>
          <w:szCs w:val="24"/>
          <w:lang w:val="eu-ES" w:eastAsia="en-US"/>
        </w:rPr>
        <w:t xml:space="preserve">bereziki </w:t>
      </w:r>
      <w:r w:rsidR="00EC7669" w:rsidRPr="00EC7669">
        <w:rPr>
          <w:rFonts w:ascii="SanukLF-Light" w:eastAsia="Calibri" w:hAnsi="SanukLF-Light" w:cs="Arial"/>
          <w:bCs/>
          <w:color w:val="auto"/>
          <w:sz w:val="24"/>
          <w:szCs w:val="24"/>
          <w:lang w:val="eu-ES" w:eastAsia="en-US"/>
        </w:rPr>
        <w:t>zuzendua, triatloira hurbiltzeko, haien progresioa zaintzeko eta elkarren laguntzatik eta hazkunde pertsonaletik kirol praktika sustatzeko. Emakume taldeak entrenatzeaz gain, kirola ongizate fisiko</w:t>
      </w:r>
      <w:r w:rsidR="000A1DE2">
        <w:rPr>
          <w:rFonts w:ascii="SanukLF-Light" w:eastAsia="Calibri" w:hAnsi="SanukLF-Light" w:cs="Arial"/>
          <w:bCs/>
          <w:color w:val="auto"/>
          <w:sz w:val="24"/>
          <w:szCs w:val="24"/>
          <w:lang w:val="eu-ES" w:eastAsia="en-US"/>
        </w:rPr>
        <w:t>ko</w:t>
      </w:r>
      <w:r w:rsidR="00EC7669" w:rsidRPr="00EC7669">
        <w:rPr>
          <w:rFonts w:ascii="SanukLF-Light" w:eastAsia="Calibri" w:hAnsi="SanukLF-Light" w:cs="Arial"/>
          <w:bCs/>
          <w:color w:val="auto"/>
          <w:sz w:val="24"/>
          <w:szCs w:val="24"/>
          <w:lang w:val="eu-ES" w:eastAsia="en-US"/>
        </w:rPr>
        <w:t xml:space="preserve"> eta emozionaleko esperientzia </w:t>
      </w:r>
      <w:r w:rsidR="000A1DE2">
        <w:rPr>
          <w:rFonts w:ascii="SanukLF-Light" w:eastAsia="Calibri" w:hAnsi="SanukLF-Light" w:cs="Arial"/>
          <w:bCs/>
          <w:color w:val="auto"/>
          <w:sz w:val="24"/>
          <w:szCs w:val="24"/>
          <w:lang w:val="eu-ES" w:eastAsia="en-US"/>
        </w:rPr>
        <w:t>izan dadin</w:t>
      </w:r>
      <w:r w:rsidR="00EC7669" w:rsidRPr="00EC7669">
        <w:rPr>
          <w:rFonts w:ascii="SanukLF-Light" w:eastAsia="Calibri" w:hAnsi="SanukLF-Light" w:cs="Arial"/>
          <w:bCs/>
          <w:color w:val="auto"/>
          <w:sz w:val="24"/>
          <w:szCs w:val="24"/>
          <w:lang w:val="eu-ES" w:eastAsia="en-US"/>
        </w:rPr>
        <w:t xml:space="preserve"> laguntzen die, osasun mentala, konfiantza eta talde lana indartuz, horiek funtsezko balioak baitira errendimendua eta kirol konpromisoa lortzeko. Bere lana lehiaketatik harago doa: beste emakume batzuk inspiratzen eta ahalduntzen ditu oztopoak gaindit</w:t>
      </w:r>
      <w:r w:rsidR="000A1DE2">
        <w:rPr>
          <w:rFonts w:ascii="SanukLF-Light" w:eastAsia="Calibri" w:hAnsi="SanukLF-Light" w:cs="Arial"/>
          <w:bCs/>
          <w:color w:val="auto"/>
          <w:sz w:val="24"/>
          <w:szCs w:val="24"/>
          <w:lang w:val="eu-ES" w:eastAsia="en-US"/>
        </w:rPr>
        <w:t>u ditzaten</w:t>
      </w:r>
      <w:r w:rsidR="00EC7669" w:rsidRPr="00EC7669">
        <w:rPr>
          <w:rFonts w:ascii="SanukLF-Light" w:eastAsia="Calibri" w:hAnsi="SanukLF-Light" w:cs="Arial"/>
          <w:bCs/>
          <w:color w:val="auto"/>
          <w:sz w:val="24"/>
          <w:szCs w:val="24"/>
          <w:lang w:val="eu-ES" w:eastAsia="en-US"/>
        </w:rPr>
        <w:t>, kirolaz gozat</w:t>
      </w:r>
      <w:r w:rsidR="000A1DE2">
        <w:rPr>
          <w:rFonts w:ascii="SanukLF-Light" w:eastAsia="Calibri" w:hAnsi="SanukLF-Light" w:cs="Arial"/>
          <w:bCs/>
          <w:color w:val="auto"/>
          <w:sz w:val="24"/>
          <w:szCs w:val="24"/>
          <w:lang w:val="eu-ES" w:eastAsia="en-US"/>
        </w:rPr>
        <w:t>u dezaten</w:t>
      </w:r>
      <w:r w:rsidR="00EC7669" w:rsidRPr="00EC7669">
        <w:rPr>
          <w:rFonts w:ascii="SanukLF-Light" w:eastAsia="Calibri" w:hAnsi="SanukLF-Light" w:cs="Arial"/>
          <w:bCs/>
          <w:color w:val="auto"/>
          <w:sz w:val="24"/>
          <w:szCs w:val="24"/>
          <w:lang w:val="eu-ES" w:eastAsia="en-US"/>
        </w:rPr>
        <w:t xml:space="preserve">, hazkunde pertsonalerako tresna </w:t>
      </w:r>
      <w:r w:rsidR="000A1DE2">
        <w:rPr>
          <w:rFonts w:ascii="SanukLF-Light" w:eastAsia="Calibri" w:hAnsi="SanukLF-Light" w:cs="Arial"/>
          <w:bCs/>
          <w:color w:val="auto"/>
          <w:sz w:val="24"/>
          <w:szCs w:val="24"/>
          <w:lang w:val="eu-ES" w:eastAsia="en-US"/>
        </w:rPr>
        <w:t>den aldetik</w:t>
      </w:r>
      <w:r w:rsidR="00EC7669" w:rsidRPr="00EC7669">
        <w:rPr>
          <w:rFonts w:ascii="SanukLF-Light" w:eastAsia="Calibri" w:hAnsi="SanukLF-Light" w:cs="Arial"/>
          <w:bCs/>
          <w:color w:val="auto"/>
          <w:sz w:val="24"/>
          <w:szCs w:val="24"/>
          <w:lang w:val="eu-ES" w:eastAsia="en-US"/>
        </w:rPr>
        <w:t>, eta kirol komunitate askotarikoa eta inklusiboa eraiki</w:t>
      </w:r>
      <w:r w:rsidR="00941593">
        <w:rPr>
          <w:rFonts w:ascii="SanukLF-Light" w:eastAsia="Calibri" w:hAnsi="SanukLF-Light" w:cs="Arial"/>
          <w:bCs/>
          <w:color w:val="auto"/>
          <w:sz w:val="24"/>
          <w:szCs w:val="24"/>
          <w:lang w:val="eu-ES" w:eastAsia="en-US"/>
        </w:rPr>
        <w:t xml:space="preserve"> dezaten</w:t>
      </w:r>
      <w:r w:rsidR="00EC7669" w:rsidRPr="00EC7669">
        <w:rPr>
          <w:rFonts w:ascii="SanukLF-Light" w:eastAsia="Calibri" w:hAnsi="SanukLF-Light" w:cs="Arial"/>
          <w:bCs/>
          <w:color w:val="auto"/>
          <w:sz w:val="24"/>
          <w:szCs w:val="24"/>
          <w:lang w:val="eu-ES" w:eastAsia="en-US"/>
        </w:rPr>
        <w:t>.</w:t>
      </w:r>
    </w:p>
    <w:p w14:paraId="423899AD" w14:textId="3FD2F8DF" w:rsidR="00317D27" w:rsidRPr="00941593" w:rsidRDefault="00317D27" w:rsidP="007A2D4E">
      <w:pPr>
        <w:spacing w:after="0" w:line="300" w:lineRule="exact"/>
        <w:rPr>
          <w:rFonts w:ascii="SanukLF-Light" w:eastAsia="Calibri" w:hAnsi="SanukLF-Light" w:cs="Arial"/>
          <w:bCs/>
          <w:color w:val="auto"/>
          <w:sz w:val="24"/>
          <w:szCs w:val="24"/>
          <w:lang w:val="eu-ES" w:eastAsia="en-US"/>
        </w:rPr>
      </w:pPr>
    </w:p>
    <w:sectPr w:rsidR="00317D27" w:rsidRPr="00941593" w:rsidSect="004A0CEA">
      <w:headerReference w:type="default" r:id="rId8"/>
      <w:footerReference w:type="default" r:id="rId9"/>
      <w:pgSz w:w="11906" w:h="16838"/>
      <w:pgMar w:top="1418" w:right="1416" w:bottom="1560" w:left="1418" w:header="568" w:footer="6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1608D" w14:textId="77777777" w:rsidR="007D18B0" w:rsidRDefault="007D18B0">
      <w:r>
        <w:separator/>
      </w:r>
    </w:p>
  </w:endnote>
  <w:endnote w:type="continuationSeparator" w:id="0">
    <w:p w14:paraId="2EF3DD3F" w14:textId="77777777" w:rsidR="007D18B0" w:rsidRDefault="007D1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65 Helvetica Medium">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nuk-Medium">
    <w:altName w:val="Calibri"/>
    <w:panose1 w:val="00000000000000000000"/>
    <w:charset w:val="00"/>
    <w:family w:val="modern"/>
    <w:notTrueType/>
    <w:pitch w:val="variable"/>
    <w:sig w:usb0="A000002F" w:usb1="4000004A" w:usb2="00000000" w:usb3="00000000" w:csb0="00000111" w:csb1="00000000"/>
  </w:font>
  <w:font w:name="SanukLF-Light">
    <w:altName w:val="Calibri"/>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76C3" w14:textId="77777777" w:rsidR="00CB64C8" w:rsidRDefault="00CB64C8" w:rsidP="00CB64C8">
    <w:pPr>
      <w:pStyle w:val="Encabezado"/>
      <w:tabs>
        <w:tab w:val="clear" w:pos="8504"/>
        <w:tab w:val="right" w:pos="9356"/>
      </w:tabs>
      <w:spacing w:after="0" w:line="240" w:lineRule="auto"/>
      <w:jc w:val="left"/>
      <w:rPr>
        <w:rFonts w:cs="Arial"/>
        <w:sz w:val="12"/>
        <w:lang w:val="pt-BR"/>
      </w:rPr>
    </w:pPr>
    <w:r>
      <w:rPr>
        <w:noProof/>
      </w:rPr>
      <w:drawing>
        <wp:inline distT="0" distB="0" distL="0" distR="0" wp14:anchorId="1C39790C" wp14:editId="63E57C1A">
          <wp:extent cx="5742305" cy="50800"/>
          <wp:effectExtent l="0" t="0" r="0" b="6350"/>
          <wp:docPr id="737999772" name="Imagen 737999772"/>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742305" cy="50800"/>
                  </a:xfrm>
                  <a:prstGeom prst="rect">
                    <a:avLst/>
                  </a:prstGeom>
                </pic:spPr>
              </pic:pic>
            </a:graphicData>
          </a:graphic>
        </wp:inline>
      </w:drawing>
    </w:r>
    <w:r w:rsidRPr="009E6157">
      <w:rPr>
        <w:rFonts w:cs="Arial"/>
        <w:sz w:val="12"/>
        <w:lang w:val="pt-BR"/>
      </w:rPr>
      <w:tab/>
    </w:r>
  </w:p>
  <w:p w14:paraId="55CC1F82" w14:textId="77777777" w:rsidR="00CB64C8" w:rsidRDefault="00CB64C8" w:rsidP="00CB64C8">
    <w:pPr>
      <w:pStyle w:val="Encabezado"/>
      <w:tabs>
        <w:tab w:val="clear" w:pos="8504"/>
        <w:tab w:val="right" w:pos="9356"/>
      </w:tabs>
      <w:spacing w:after="0" w:line="240" w:lineRule="auto"/>
      <w:jc w:val="left"/>
      <w:rPr>
        <w:rFonts w:cs="Arial"/>
        <w:sz w:val="12"/>
        <w:lang w:val="pt-BR"/>
      </w:rPr>
    </w:pPr>
  </w:p>
  <w:p w14:paraId="12E1A40F" w14:textId="792FF993" w:rsidR="00CB64C8" w:rsidRPr="008E128E" w:rsidRDefault="00CB64C8" w:rsidP="00CB64C8">
    <w:pPr>
      <w:pStyle w:val="Encabezado"/>
      <w:tabs>
        <w:tab w:val="clear" w:pos="8504"/>
        <w:tab w:val="right" w:pos="9356"/>
      </w:tabs>
      <w:spacing w:after="0" w:line="240" w:lineRule="auto"/>
      <w:jc w:val="center"/>
      <w:rPr>
        <w:rFonts w:ascii="SanukLF-Light" w:eastAsia="Arial Unicode MS" w:hAnsi="SanukLF-Light" w:cs="Arial"/>
        <w:bCs/>
        <w:color w:val="002060"/>
        <w:lang w:val="pt-BR"/>
      </w:rPr>
    </w:pPr>
    <w:r w:rsidRPr="008E128E">
      <w:rPr>
        <w:rFonts w:ascii="SanukLF-Light" w:hAnsi="SanukLF-Light" w:cs="Arial"/>
        <w:b/>
        <w:szCs w:val="16"/>
        <w:lang w:val="eu-ES"/>
      </w:rPr>
      <w:t>Vital</w:t>
    </w:r>
    <w:r w:rsidR="008E128E" w:rsidRPr="008E128E">
      <w:rPr>
        <w:rFonts w:ascii="SanukLF-Light" w:hAnsi="SanukLF-Light" w:cs="Arial"/>
        <w:b/>
        <w:szCs w:val="16"/>
        <w:lang w:val="eu-ES"/>
      </w:rPr>
      <w:t xml:space="preserve"> Fundazioa</w:t>
    </w:r>
    <w:r w:rsidRPr="008E128E">
      <w:rPr>
        <w:rFonts w:ascii="SanukLF-Light" w:hAnsi="SanukLF-Light" w:cs="Arial"/>
        <w:b/>
        <w:szCs w:val="16"/>
        <w:lang w:val="eu-ES"/>
      </w:rPr>
      <w:t xml:space="preserve"> | </w:t>
    </w:r>
    <w:r w:rsidR="008E128E" w:rsidRPr="008E128E">
      <w:rPr>
        <w:rFonts w:ascii="SanukLF-Light" w:hAnsi="SanukLF-Light" w:cs="Arial"/>
        <w:szCs w:val="16"/>
        <w:lang w:val="eu-ES"/>
      </w:rPr>
      <w:t>Komunikazioa</w:t>
    </w:r>
    <w:r w:rsidRPr="00E30A8E">
      <w:rPr>
        <w:rFonts w:ascii="SanukLF-Light" w:hAnsi="SanukLF-Light" w:cs="Arial"/>
        <w:sz w:val="12"/>
        <w:lang w:val="pt-BR"/>
      </w:rPr>
      <w:t xml:space="preserve">      </w:t>
    </w:r>
    <w:r w:rsidRPr="00E30A8E">
      <w:rPr>
        <w:rFonts w:ascii="SanukLF-Light" w:eastAsia="Arial Unicode MS" w:hAnsi="SanukLF-Light" w:cs="Arial"/>
        <w:bCs/>
        <w:color w:val="auto"/>
        <w:lang w:val="x-none" w:eastAsia="x-none"/>
      </w:rPr>
      <w:t xml:space="preserve">945 064 354 </w:t>
    </w:r>
    <w:r w:rsidRPr="008E128E">
      <w:rPr>
        <w:rFonts w:ascii="SanukLF-Light" w:eastAsia="Arial Unicode MS" w:hAnsi="SanukLF-Light" w:cs="Arial"/>
        <w:bCs/>
        <w:color w:val="auto"/>
        <w:lang w:val="pt-BR" w:eastAsia="x-none"/>
      </w:rPr>
      <w:t>/</w:t>
    </w:r>
    <w:r w:rsidRPr="00E30A8E">
      <w:rPr>
        <w:rFonts w:ascii="SanukLF-Light" w:eastAsia="Arial Unicode MS" w:hAnsi="SanukLF-Light" w:cs="Arial"/>
        <w:bCs/>
        <w:color w:val="auto"/>
        <w:lang w:val="x-none" w:eastAsia="x-none"/>
      </w:rPr>
      <w:t xml:space="preserve"> 6</w:t>
    </w:r>
    <w:r w:rsidR="0079725F" w:rsidRPr="008E128E">
      <w:rPr>
        <w:rFonts w:ascii="SanukLF-Light" w:eastAsia="Arial Unicode MS" w:hAnsi="SanukLF-Light" w:cs="Arial"/>
        <w:bCs/>
        <w:color w:val="auto"/>
        <w:lang w:val="pt-BR" w:eastAsia="x-none"/>
      </w:rPr>
      <w:t>36 617 821</w:t>
    </w:r>
    <w:r w:rsidRPr="008E128E">
      <w:rPr>
        <w:rFonts w:ascii="SanukLF-Light" w:eastAsia="Arial Unicode MS" w:hAnsi="SanukLF-Light" w:cs="Arial Unicode MS"/>
        <w:bCs/>
        <w:color w:val="auto"/>
        <w:lang w:val="pt-BR" w:eastAsia="x-none"/>
      </w:rPr>
      <w:t xml:space="preserve">    </w:t>
    </w:r>
    <w:hyperlink r:id="rId2" w:history="1">
      <w:r w:rsidRPr="008E128E">
        <w:rPr>
          <w:rStyle w:val="Hipervnculo"/>
          <w:rFonts w:ascii="SanukLF-Light" w:eastAsia="Arial Unicode MS" w:hAnsi="SanukLF-Light" w:cs="Arial"/>
          <w:color w:val="auto"/>
          <w:lang w:val="pt-BR"/>
        </w:rPr>
        <w:t>comunicacion@fundacionvital.eus</w:t>
      </w:r>
    </w:hyperlink>
    <w:r w:rsidRPr="008E128E">
      <w:rPr>
        <w:rStyle w:val="Hipervnculo"/>
        <w:rFonts w:ascii="SanukLF-Light" w:eastAsia="Arial Unicode MS" w:hAnsi="SanukLF-Light" w:cs="Arial"/>
        <w:color w:val="auto"/>
        <w:u w:val="none"/>
        <w:lang w:val="pt-BR"/>
      </w:rPr>
      <w:t xml:space="preserve">     </w:t>
    </w:r>
    <w:r w:rsidRPr="008E128E">
      <w:rPr>
        <w:rStyle w:val="Hipervnculo"/>
        <w:rFonts w:ascii="SanukLF-Light" w:eastAsia="Arial Unicode MS" w:hAnsi="SanukLF-Light" w:cs="Arial"/>
        <w:color w:val="auto"/>
        <w:lang w:val="pt-BR"/>
      </w:rPr>
      <w:t>www.fundacionvital.eus</w:t>
    </w:r>
  </w:p>
  <w:p w14:paraId="25179C74" w14:textId="77777777" w:rsidR="009E6157" w:rsidRPr="008E128E" w:rsidRDefault="009E6157" w:rsidP="00CB64C8">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78426" w14:textId="77777777" w:rsidR="007D18B0" w:rsidRDefault="007D18B0">
      <w:r>
        <w:separator/>
      </w:r>
    </w:p>
  </w:footnote>
  <w:footnote w:type="continuationSeparator" w:id="0">
    <w:p w14:paraId="5ABEFF7B" w14:textId="77777777" w:rsidR="007D18B0" w:rsidRDefault="007D1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D48B" w14:textId="0F3C131D" w:rsidR="006B2109" w:rsidRPr="00175A49" w:rsidRDefault="001B036C" w:rsidP="002702E7">
    <w:pPr>
      <w:pStyle w:val="Encabezado"/>
      <w:ind w:left="5664"/>
      <w:jc w:val="center"/>
      <w:rPr>
        <w:lang w:val="pt-BR"/>
      </w:rPr>
    </w:pPr>
    <w:r>
      <w:rPr>
        <w:noProof/>
      </w:rPr>
      <w:drawing>
        <wp:anchor distT="0" distB="0" distL="114300" distR="114300" simplePos="0" relativeHeight="251658240" behindDoc="0" locked="0" layoutInCell="1" allowOverlap="1" wp14:anchorId="0EB6091E" wp14:editId="47F018FE">
          <wp:simplePos x="0" y="0"/>
          <wp:positionH relativeFrom="margin">
            <wp:posOffset>4097020</wp:posOffset>
          </wp:positionH>
          <wp:positionV relativeFrom="paragraph">
            <wp:posOffset>-84455</wp:posOffset>
          </wp:positionV>
          <wp:extent cx="1717040" cy="542925"/>
          <wp:effectExtent l="0" t="0" r="0" b="0"/>
          <wp:wrapSquare wrapText="bothSides"/>
          <wp:docPr id="488061640" name="Imagen 48806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8891" name="Imagen 157828891"/>
                  <pic:cNvPicPr/>
                </pic:nvPicPr>
                <pic:blipFill>
                  <a:blip r:embed="rId1">
                    <a:extLst>
                      <a:ext uri="{28A0092B-C50C-407E-A947-70E740481C1C}">
                        <a14:useLocalDpi xmlns:a14="http://schemas.microsoft.com/office/drawing/2010/main" val="0"/>
                      </a:ext>
                    </a:extLst>
                  </a:blip>
                  <a:stretch>
                    <a:fillRect/>
                  </a:stretch>
                </pic:blipFill>
                <pic:spPr>
                  <a:xfrm>
                    <a:off x="0" y="0"/>
                    <a:ext cx="1717040" cy="542925"/>
                  </a:xfrm>
                  <a:prstGeom prst="rect">
                    <a:avLst/>
                  </a:prstGeom>
                </pic:spPr>
              </pic:pic>
            </a:graphicData>
          </a:graphic>
          <wp14:sizeRelH relativeFrom="margin">
            <wp14:pctWidth>0</wp14:pctWidth>
          </wp14:sizeRelH>
          <wp14:sizeRelV relativeFrom="margin">
            <wp14:pctHeight>0</wp14:pctHeight>
          </wp14:sizeRelV>
        </wp:anchor>
      </w:drawing>
    </w:r>
    <w:r w:rsidR="00514F44">
      <w:rPr>
        <w:lang w:val="pt-BR"/>
      </w:rPr>
      <w:t xml:space="preserve">    </w:t>
    </w:r>
    <w:r w:rsidR="002702E7">
      <w:rPr>
        <w:lang w:val="pt-B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55AA022"/>
    <w:lvl w:ilvl="0">
      <w:numFmt w:val="decimal"/>
      <w:lvlText w:val="*"/>
      <w:lvlJc w:val="left"/>
    </w:lvl>
  </w:abstractNum>
  <w:abstractNum w:abstractNumId="1" w15:restartNumberingAfterBreak="0">
    <w:nsid w:val="003C352F"/>
    <w:multiLevelType w:val="singleLevel"/>
    <w:tmpl w:val="52E45228"/>
    <w:lvl w:ilvl="0">
      <w:start w:val="1"/>
      <w:numFmt w:val="bullet"/>
      <w:lvlText w:val=""/>
      <w:lvlJc w:val="left"/>
      <w:pPr>
        <w:tabs>
          <w:tab w:val="num" w:pos="0"/>
        </w:tabs>
        <w:ind w:left="708" w:hanging="283"/>
      </w:pPr>
      <w:rPr>
        <w:rFonts w:ascii="Symbol" w:hAnsi="Symbol" w:hint="default"/>
        <w:sz w:val="24"/>
      </w:rPr>
    </w:lvl>
  </w:abstractNum>
  <w:abstractNum w:abstractNumId="2" w15:restartNumberingAfterBreak="0">
    <w:nsid w:val="00FA2F41"/>
    <w:multiLevelType w:val="hybridMultilevel"/>
    <w:tmpl w:val="25E88110"/>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28F4C61"/>
    <w:multiLevelType w:val="hybridMultilevel"/>
    <w:tmpl w:val="18B2D6FC"/>
    <w:lvl w:ilvl="0" w:tplc="726293A6">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Courier New" w:hAnsi="Courier New" w:hint="default"/>
      </w:rPr>
    </w:lvl>
    <w:lvl w:ilvl="2" w:tplc="32821E9E">
      <w:start w:val="1"/>
      <w:numFmt w:val="bullet"/>
      <w:pStyle w:val="vieta3"/>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805DF0"/>
    <w:multiLevelType w:val="hybridMultilevel"/>
    <w:tmpl w:val="79CAC2EC"/>
    <w:lvl w:ilvl="0" w:tplc="808294CA">
      <w:start w:val="6"/>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D86270"/>
    <w:multiLevelType w:val="hybridMultilevel"/>
    <w:tmpl w:val="DB56EC36"/>
    <w:lvl w:ilvl="0" w:tplc="B7EECEAC">
      <w:start w:val="1"/>
      <w:numFmt w:val="bullet"/>
      <w:pStyle w:val="vieta5"/>
      <w:lvlText w:val="-"/>
      <w:lvlJc w:val="left"/>
      <w:pPr>
        <w:tabs>
          <w:tab w:val="num" w:pos="425"/>
        </w:tabs>
        <w:ind w:left="2832" w:hanging="283"/>
      </w:pPr>
      <w:rPr>
        <w:rFonts w:ascii="Times New Roman" w:hAnsi="Times New Roman" w:cs="Times New Roman" w:hint="default"/>
      </w:rPr>
    </w:lvl>
    <w:lvl w:ilvl="1" w:tplc="0C0A0003" w:tentative="1">
      <w:start w:val="1"/>
      <w:numFmt w:val="bullet"/>
      <w:lvlText w:val="o"/>
      <w:lvlJc w:val="left"/>
      <w:pPr>
        <w:tabs>
          <w:tab w:val="num" w:pos="1865"/>
        </w:tabs>
        <w:ind w:left="1865" w:hanging="360"/>
      </w:pPr>
      <w:rPr>
        <w:rFonts w:ascii="Courier New" w:hAnsi="Courier New" w:hint="default"/>
      </w:rPr>
    </w:lvl>
    <w:lvl w:ilvl="2" w:tplc="0C0A0005" w:tentative="1">
      <w:start w:val="1"/>
      <w:numFmt w:val="bullet"/>
      <w:lvlText w:val=""/>
      <w:lvlJc w:val="left"/>
      <w:pPr>
        <w:tabs>
          <w:tab w:val="num" w:pos="2585"/>
        </w:tabs>
        <w:ind w:left="2585" w:hanging="360"/>
      </w:pPr>
      <w:rPr>
        <w:rFonts w:ascii="Wingdings" w:hAnsi="Wingdings" w:hint="default"/>
      </w:rPr>
    </w:lvl>
    <w:lvl w:ilvl="3" w:tplc="0C0A0001" w:tentative="1">
      <w:start w:val="1"/>
      <w:numFmt w:val="bullet"/>
      <w:lvlText w:val=""/>
      <w:lvlJc w:val="left"/>
      <w:pPr>
        <w:tabs>
          <w:tab w:val="num" w:pos="3305"/>
        </w:tabs>
        <w:ind w:left="3305" w:hanging="360"/>
      </w:pPr>
      <w:rPr>
        <w:rFonts w:ascii="Symbol" w:hAnsi="Symbol" w:hint="default"/>
      </w:rPr>
    </w:lvl>
    <w:lvl w:ilvl="4" w:tplc="0C0A0003" w:tentative="1">
      <w:start w:val="1"/>
      <w:numFmt w:val="bullet"/>
      <w:lvlText w:val="o"/>
      <w:lvlJc w:val="left"/>
      <w:pPr>
        <w:tabs>
          <w:tab w:val="num" w:pos="4025"/>
        </w:tabs>
        <w:ind w:left="4025" w:hanging="360"/>
      </w:pPr>
      <w:rPr>
        <w:rFonts w:ascii="Courier New" w:hAnsi="Courier New" w:hint="default"/>
      </w:rPr>
    </w:lvl>
    <w:lvl w:ilvl="5" w:tplc="0C0A0005" w:tentative="1">
      <w:start w:val="1"/>
      <w:numFmt w:val="bullet"/>
      <w:lvlText w:val=""/>
      <w:lvlJc w:val="left"/>
      <w:pPr>
        <w:tabs>
          <w:tab w:val="num" w:pos="4745"/>
        </w:tabs>
        <w:ind w:left="4745" w:hanging="360"/>
      </w:pPr>
      <w:rPr>
        <w:rFonts w:ascii="Wingdings" w:hAnsi="Wingdings" w:hint="default"/>
      </w:rPr>
    </w:lvl>
    <w:lvl w:ilvl="6" w:tplc="0C0A0001" w:tentative="1">
      <w:start w:val="1"/>
      <w:numFmt w:val="bullet"/>
      <w:lvlText w:val=""/>
      <w:lvlJc w:val="left"/>
      <w:pPr>
        <w:tabs>
          <w:tab w:val="num" w:pos="5465"/>
        </w:tabs>
        <w:ind w:left="5465" w:hanging="360"/>
      </w:pPr>
      <w:rPr>
        <w:rFonts w:ascii="Symbol" w:hAnsi="Symbol" w:hint="default"/>
      </w:rPr>
    </w:lvl>
    <w:lvl w:ilvl="7" w:tplc="0C0A0003" w:tentative="1">
      <w:start w:val="1"/>
      <w:numFmt w:val="bullet"/>
      <w:lvlText w:val="o"/>
      <w:lvlJc w:val="left"/>
      <w:pPr>
        <w:tabs>
          <w:tab w:val="num" w:pos="6185"/>
        </w:tabs>
        <w:ind w:left="6185" w:hanging="360"/>
      </w:pPr>
      <w:rPr>
        <w:rFonts w:ascii="Courier New" w:hAnsi="Courier New" w:hint="default"/>
      </w:rPr>
    </w:lvl>
    <w:lvl w:ilvl="8" w:tplc="0C0A0005" w:tentative="1">
      <w:start w:val="1"/>
      <w:numFmt w:val="bullet"/>
      <w:lvlText w:val=""/>
      <w:lvlJc w:val="left"/>
      <w:pPr>
        <w:tabs>
          <w:tab w:val="num" w:pos="6905"/>
        </w:tabs>
        <w:ind w:left="6905" w:hanging="360"/>
      </w:pPr>
      <w:rPr>
        <w:rFonts w:ascii="Wingdings" w:hAnsi="Wingdings" w:hint="default"/>
      </w:rPr>
    </w:lvl>
  </w:abstractNum>
  <w:abstractNum w:abstractNumId="6" w15:restartNumberingAfterBreak="0">
    <w:nsid w:val="071E43E0"/>
    <w:multiLevelType w:val="hybridMultilevel"/>
    <w:tmpl w:val="465832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8F67CEE"/>
    <w:multiLevelType w:val="hybridMultilevel"/>
    <w:tmpl w:val="11FEAC62"/>
    <w:lvl w:ilvl="0" w:tplc="5630FDB4">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Trebuchet MS" w:hAnsi="Trebuchet MS" w:hint="default"/>
        <w:color w:val="FFCC00"/>
        <w:sz w:val="16"/>
        <w:szCs w:val="16"/>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C103A8"/>
    <w:multiLevelType w:val="multilevel"/>
    <w:tmpl w:val="FA78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2B3E30"/>
    <w:multiLevelType w:val="multilevel"/>
    <w:tmpl w:val="CA407A7A"/>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6F54DD"/>
    <w:multiLevelType w:val="hybridMultilevel"/>
    <w:tmpl w:val="D75EEE0A"/>
    <w:lvl w:ilvl="0" w:tplc="559232F8">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9C5400C"/>
    <w:multiLevelType w:val="hybridMultilevel"/>
    <w:tmpl w:val="A8403A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D34018B"/>
    <w:multiLevelType w:val="hybridMultilevel"/>
    <w:tmpl w:val="C8C23B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22DB5AC4"/>
    <w:multiLevelType w:val="hybridMultilevel"/>
    <w:tmpl w:val="FA4498C0"/>
    <w:lvl w:ilvl="0" w:tplc="0C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24325ADB"/>
    <w:multiLevelType w:val="hybridMultilevel"/>
    <w:tmpl w:val="201072C6"/>
    <w:lvl w:ilvl="0" w:tplc="B4E6884A">
      <w:start w:val="1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6BF25B1"/>
    <w:multiLevelType w:val="hybridMultilevel"/>
    <w:tmpl w:val="AE2E9CD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28E81760"/>
    <w:multiLevelType w:val="singleLevel"/>
    <w:tmpl w:val="AC884BFE"/>
    <w:lvl w:ilvl="0">
      <w:start w:val="1"/>
      <w:numFmt w:val="bullet"/>
      <w:lvlText w:val=""/>
      <w:lvlJc w:val="left"/>
      <w:pPr>
        <w:tabs>
          <w:tab w:val="num" w:pos="2127"/>
        </w:tabs>
        <w:ind w:left="2127" w:hanging="369"/>
      </w:pPr>
      <w:rPr>
        <w:rFonts w:ascii="Wingdings" w:hAnsi="Wingdings" w:hint="default"/>
        <w:sz w:val="16"/>
      </w:rPr>
    </w:lvl>
  </w:abstractNum>
  <w:abstractNum w:abstractNumId="17" w15:restartNumberingAfterBreak="0">
    <w:nsid w:val="2CFE3C3C"/>
    <w:multiLevelType w:val="multilevel"/>
    <w:tmpl w:val="2A80E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4300F2"/>
    <w:multiLevelType w:val="hybridMultilevel"/>
    <w:tmpl w:val="D04A31D2"/>
    <w:lvl w:ilvl="0" w:tplc="726293A6">
      <w:start w:val="1"/>
      <w:numFmt w:val="decimal"/>
      <w:lvlText w:val="%1."/>
      <w:lvlJc w:val="left"/>
      <w:pPr>
        <w:tabs>
          <w:tab w:val="num" w:pos="720"/>
        </w:tabs>
        <w:ind w:left="720" w:hanging="360"/>
      </w:pPr>
    </w:lvl>
    <w:lvl w:ilvl="1" w:tplc="34040AAE">
      <w:start w:val="1"/>
      <w:numFmt w:val="lowerLetter"/>
      <w:lvlText w:val="%2."/>
      <w:lvlJc w:val="left"/>
      <w:pPr>
        <w:tabs>
          <w:tab w:val="num" w:pos="1440"/>
        </w:tabs>
        <w:ind w:left="1440" w:hanging="360"/>
      </w:pPr>
    </w:lvl>
    <w:lvl w:ilvl="2" w:tplc="9466A1EC"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9" w15:restartNumberingAfterBreak="0">
    <w:nsid w:val="308929AC"/>
    <w:multiLevelType w:val="multilevel"/>
    <w:tmpl w:val="A7387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944577"/>
    <w:multiLevelType w:val="multilevel"/>
    <w:tmpl w:val="72C4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CC28E8"/>
    <w:multiLevelType w:val="singleLevel"/>
    <w:tmpl w:val="C938FC34"/>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13664BB"/>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3" w15:restartNumberingAfterBreak="0">
    <w:nsid w:val="431F4270"/>
    <w:multiLevelType w:val="multilevel"/>
    <w:tmpl w:val="2576AD52"/>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Trebuchet MS" w:hAnsi="Trebuchet MS" w:hint="default"/>
        <w:color w:val="FFCC0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7011EC"/>
    <w:multiLevelType w:val="multilevel"/>
    <w:tmpl w:val="8050F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C55168"/>
    <w:multiLevelType w:val="hybridMultilevel"/>
    <w:tmpl w:val="E6365C48"/>
    <w:lvl w:ilvl="0" w:tplc="0C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 w15:restartNumberingAfterBreak="0">
    <w:nsid w:val="4E2246FC"/>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7" w15:restartNumberingAfterBreak="0">
    <w:nsid w:val="4E2A74B5"/>
    <w:multiLevelType w:val="hybridMultilevel"/>
    <w:tmpl w:val="042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1AB4C64"/>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9" w15:restartNumberingAfterBreak="0">
    <w:nsid w:val="53C149F9"/>
    <w:multiLevelType w:val="hybridMultilevel"/>
    <w:tmpl w:val="344CC11E"/>
    <w:lvl w:ilvl="0" w:tplc="995CFA98">
      <w:start w:val="1"/>
      <w:numFmt w:val="decimal"/>
      <w:lvlText w:val="%1."/>
      <w:lvlJc w:val="left"/>
      <w:pPr>
        <w:tabs>
          <w:tab w:val="num" w:pos="1080"/>
        </w:tabs>
        <w:ind w:left="1080" w:hanging="360"/>
      </w:pPr>
    </w:lvl>
    <w:lvl w:ilvl="1" w:tplc="40FED710">
      <w:start w:val="1"/>
      <w:numFmt w:val="lowerLetter"/>
      <w:lvlText w:val="%2."/>
      <w:lvlJc w:val="left"/>
      <w:pPr>
        <w:tabs>
          <w:tab w:val="num" w:pos="1800"/>
        </w:tabs>
        <w:ind w:left="1800" w:hanging="360"/>
      </w:pPr>
    </w:lvl>
    <w:lvl w:ilvl="2" w:tplc="423C860C" w:tentative="1">
      <w:start w:val="1"/>
      <w:numFmt w:val="lowerRoman"/>
      <w:lvlText w:val="%3."/>
      <w:lvlJc w:val="right"/>
      <w:pPr>
        <w:tabs>
          <w:tab w:val="num" w:pos="2520"/>
        </w:tabs>
        <w:ind w:left="2520" w:hanging="180"/>
      </w:pPr>
    </w:lvl>
    <w:lvl w:ilvl="3" w:tplc="1686685E" w:tentative="1">
      <w:start w:val="1"/>
      <w:numFmt w:val="decimal"/>
      <w:lvlText w:val="%4."/>
      <w:lvlJc w:val="left"/>
      <w:pPr>
        <w:tabs>
          <w:tab w:val="num" w:pos="3240"/>
        </w:tabs>
        <w:ind w:left="3240" w:hanging="360"/>
      </w:pPr>
    </w:lvl>
    <w:lvl w:ilvl="4" w:tplc="44281598" w:tentative="1">
      <w:start w:val="1"/>
      <w:numFmt w:val="lowerLetter"/>
      <w:lvlText w:val="%5."/>
      <w:lvlJc w:val="left"/>
      <w:pPr>
        <w:tabs>
          <w:tab w:val="num" w:pos="3960"/>
        </w:tabs>
        <w:ind w:left="3960" w:hanging="360"/>
      </w:pPr>
    </w:lvl>
    <w:lvl w:ilvl="5" w:tplc="D1F41B2C" w:tentative="1">
      <w:start w:val="1"/>
      <w:numFmt w:val="lowerRoman"/>
      <w:lvlText w:val="%6."/>
      <w:lvlJc w:val="right"/>
      <w:pPr>
        <w:tabs>
          <w:tab w:val="num" w:pos="4680"/>
        </w:tabs>
        <w:ind w:left="4680" w:hanging="180"/>
      </w:pPr>
    </w:lvl>
    <w:lvl w:ilvl="6" w:tplc="DB12EBF8" w:tentative="1">
      <w:start w:val="1"/>
      <w:numFmt w:val="decimal"/>
      <w:lvlText w:val="%7."/>
      <w:lvlJc w:val="left"/>
      <w:pPr>
        <w:tabs>
          <w:tab w:val="num" w:pos="5400"/>
        </w:tabs>
        <w:ind w:left="5400" w:hanging="360"/>
      </w:pPr>
    </w:lvl>
    <w:lvl w:ilvl="7" w:tplc="24C6302A" w:tentative="1">
      <w:start w:val="1"/>
      <w:numFmt w:val="lowerLetter"/>
      <w:lvlText w:val="%8."/>
      <w:lvlJc w:val="left"/>
      <w:pPr>
        <w:tabs>
          <w:tab w:val="num" w:pos="6120"/>
        </w:tabs>
        <w:ind w:left="6120" w:hanging="360"/>
      </w:pPr>
    </w:lvl>
    <w:lvl w:ilvl="8" w:tplc="37807E94" w:tentative="1">
      <w:start w:val="1"/>
      <w:numFmt w:val="lowerRoman"/>
      <w:lvlText w:val="%9."/>
      <w:lvlJc w:val="right"/>
      <w:pPr>
        <w:tabs>
          <w:tab w:val="num" w:pos="6840"/>
        </w:tabs>
        <w:ind w:left="6840" w:hanging="180"/>
      </w:pPr>
    </w:lvl>
  </w:abstractNum>
  <w:abstractNum w:abstractNumId="30" w15:restartNumberingAfterBreak="0">
    <w:nsid w:val="55C53B10"/>
    <w:multiLevelType w:val="singleLevel"/>
    <w:tmpl w:val="3AA64444"/>
    <w:lvl w:ilvl="0">
      <w:start w:val="1"/>
      <w:numFmt w:val="bullet"/>
      <w:lvlText w:val=""/>
      <w:legacy w:legacy="1" w:legacySpace="0" w:legacyIndent="283"/>
      <w:lvlJc w:val="left"/>
      <w:pPr>
        <w:ind w:left="708" w:hanging="283"/>
      </w:pPr>
      <w:rPr>
        <w:rFonts w:ascii="Symbol" w:hAnsi="Symbol" w:hint="default"/>
      </w:rPr>
    </w:lvl>
  </w:abstractNum>
  <w:abstractNum w:abstractNumId="31" w15:restartNumberingAfterBreak="0">
    <w:nsid w:val="5B726075"/>
    <w:multiLevelType w:val="hybridMultilevel"/>
    <w:tmpl w:val="9402AD26"/>
    <w:lvl w:ilvl="0" w:tplc="1F5C725A">
      <w:start w:val="1"/>
      <w:numFmt w:val="bullet"/>
      <w:pStyle w:val="vieta4"/>
      <w:lvlText w:val=""/>
      <w:lvlJc w:val="left"/>
      <w:pPr>
        <w:tabs>
          <w:tab w:val="num" w:pos="2486"/>
        </w:tabs>
        <w:ind w:left="2486" w:hanging="360"/>
      </w:pPr>
      <w:rPr>
        <w:rFonts w:ascii="Trebuchet MS" w:hAnsi="Trebuchet MS" w:hint="default"/>
        <w:color w:val="auto"/>
        <w:sz w:val="16"/>
        <w:szCs w:val="16"/>
      </w:rPr>
    </w:lvl>
    <w:lvl w:ilvl="1" w:tplc="89EA61A2" w:tentative="1">
      <w:start w:val="1"/>
      <w:numFmt w:val="bullet"/>
      <w:lvlText w:val="o"/>
      <w:lvlJc w:val="left"/>
      <w:pPr>
        <w:tabs>
          <w:tab w:val="num" w:pos="3167"/>
        </w:tabs>
        <w:ind w:left="3167" w:hanging="360"/>
      </w:pPr>
      <w:rPr>
        <w:rFonts w:ascii="Courier New" w:hAnsi="Courier New" w:hint="default"/>
      </w:rPr>
    </w:lvl>
    <w:lvl w:ilvl="2" w:tplc="FA2E8232" w:tentative="1">
      <w:start w:val="1"/>
      <w:numFmt w:val="bullet"/>
      <w:lvlText w:val=""/>
      <w:lvlJc w:val="left"/>
      <w:pPr>
        <w:tabs>
          <w:tab w:val="num" w:pos="3887"/>
        </w:tabs>
        <w:ind w:left="3887" w:hanging="360"/>
      </w:pPr>
      <w:rPr>
        <w:rFonts w:ascii="Wingdings" w:hAnsi="Wingdings" w:hint="default"/>
      </w:rPr>
    </w:lvl>
    <w:lvl w:ilvl="3" w:tplc="257EB800" w:tentative="1">
      <w:start w:val="1"/>
      <w:numFmt w:val="bullet"/>
      <w:lvlText w:val=""/>
      <w:lvlJc w:val="left"/>
      <w:pPr>
        <w:tabs>
          <w:tab w:val="num" w:pos="4607"/>
        </w:tabs>
        <w:ind w:left="4607" w:hanging="360"/>
      </w:pPr>
      <w:rPr>
        <w:rFonts w:ascii="Symbol" w:hAnsi="Symbol" w:hint="default"/>
      </w:rPr>
    </w:lvl>
    <w:lvl w:ilvl="4" w:tplc="5A3058A2" w:tentative="1">
      <w:start w:val="1"/>
      <w:numFmt w:val="bullet"/>
      <w:lvlText w:val="o"/>
      <w:lvlJc w:val="left"/>
      <w:pPr>
        <w:tabs>
          <w:tab w:val="num" w:pos="5327"/>
        </w:tabs>
        <w:ind w:left="5327" w:hanging="360"/>
      </w:pPr>
      <w:rPr>
        <w:rFonts w:ascii="Courier New" w:hAnsi="Courier New" w:hint="default"/>
      </w:rPr>
    </w:lvl>
    <w:lvl w:ilvl="5" w:tplc="BFC0DEBC" w:tentative="1">
      <w:start w:val="1"/>
      <w:numFmt w:val="bullet"/>
      <w:lvlText w:val=""/>
      <w:lvlJc w:val="left"/>
      <w:pPr>
        <w:tabs>
          <w:tab w:val="num" w:pos="6047"/>
        </w:tabs>
        <w:ind w:left="6047" w:hanging="360"/>
      </w:pPr>
      <w:rPr>
        <w:rFonts w:ascii="Wingdings" w:hAnsi="Wingdings" w:hint="default"/>
      </w:rPr>
    </w:lvl>
    <w:lvl w:ilvl="6" w:tplc="597A0130" w:tentative="1">
      <w:start w:val="1"/>
      <w:numFmt w:val="bullet"/>
      <w:lvlText w:val=""/>
      <w:lvlJc w:val="left"/>
      <w:pPr>
        <w:tabs>
          <w:tab w:val="num" w:pos="6767"/>
        </w:tabs>
        <w:ind w:left="6767" w:hanging="360"/>
      </w:pPr>
      <w:rPr>
        <w:rFonts w:ascii="Symbol" w:hAnsi="Symbol" w:hint="default"/>
      </w:rPr>
    </w:lvl>
    <w:lvl w:ilvl="7" w:tplc="0DBE81DC" w:tentative="1">
      <w:start w:val="1"/>
      <w:numFmt w:val="bullet"/>
      <w:lvlText w:val="o"/>
      <w:lvlJc w:val="left"/>
      <w:pPr>
        <w:tabs>
          <w:tab w:val="num" w:pos="7487"/>
        </w:tabs>
        <w:ind w:left="7487" w:hanging="360"/>
      </w:pPr>
      <w:rPr>
        <w:rFonts w:ascii="Courier New" w:hAnsi="Courier New" w:hint="default"/>
      </w:rPr>
    </w:lvl>
    <w:lvl w:ilvl="8" w:tplc="7144BB16" w:tentative="1">
      <w:start w:val="1"/>
      <w:numFmt w:val="bullet"/>
      <w:lvlText w:val=""/>
      <w:lvlJc w:val="left"/>
      <w:pPr>
        <w:tabs>
          <w:tab w:val="num" w:pos="8207"/>
        </w:tabs>
        <w:ind w:left="8207" w:hanging="360"/>
      </w:pPr>
      <w:rPr>
        <w:rFonts w:ascii="Wingdings" w:hAnsi="Wingdings" w:hint="default"/>
      </w:rPr>
    </w:lvl>
  </w:abstractNum>
  <w:abstractNum w:abstractNumId="32" w15:restartNumberingAfterBreak="0">
    <w:nsid w:val="5C4228C9"/>
    <w:multiLevelType w:val="multilevel"/>
    <w:tmpl w:val="2F4AA78A"/>
    <w:lvl w:ilvl="0">
      <w:start w:val="1"/>
      <w:numFmt w:val="bullet"/>
      <w:lvlText w:val=""/>
      <w:lvlJc w:val="left"/>
      <w:pPr>
        <w:tabs>
          <w:tab w:val="num" w:pos="2495"/>
        </w:tabs>
        <w:ind w:left="2495" w:hanging="369"/>
      </w:pPr>
      <w:rPr>
        <w:rFonts w:ascii="Symbol" w:eastAsia="Times New Roman" w:hAnsi="Symbol" w:cs="Times New Roman" w:hint="default"/>
        <w:color w:val="auto"/>
      </w:rPr>
    </w:lvl>
    <w:lvl w:ilvl="1">
      <w:start w:val="1"/>
      <w:numFmt w:val="bullet"/>
      <w:lvlText w:val="o"/>
      <w:lvlJc w:val="left"/>
      <w:pPr>
        <w:tabs>
          <w:tab w:val="num" w:pos="3167"/>
        </w:tabs>
        <w:ind w:left="3167" w:hanging="360"/>
      </w:pPr>
      <w:rPr>
        <w:rFonts w:ascii="Courier New" w:hAnsi="Courier New" w:hint="default"/>
      </w:rPr>
    </w:lvl>
    <w:lvl w:ilvl="2">
      <w:start w:val="1"/>
      <w:numFmt w:val="bullet"/>
      <w:lvlText w:val=""/>
      <w:lvlJc w:val="left"/>
      <w:pPr>
        <w:tabs>
          <w:tab w:val="num" w:pos="3887"/>
        </w:tabs>
        <w:ind w:left="3887" w:hanging="360"/>
      </w:pPr>
      <w:rPr>
        <w:rFonts w:ascii="Wingdings" w:hAnsi="Wingdings" w:hint="default"/>
      </w:rPr>
    </w:lvl>
    <w:lvl w:ilvl="3">
      <w:start w:val="1"/>
      <w:numFmt w:val="bullet"/>
      <w:lvlText w:val=""/>
      <w:lvlJc w:val="left"/>
      <w:pPr>
        <w:tabs>
          <w:tab w:val="num" w:pos="4607"/>
        </w:tabs>
        <w:ind w:left="4607" w:hanging="360"/>
      </w:pPr>
      <w:rPr>
        <w:rFonts w:ascii="Symbol" w:hAnsi="Symbol" w:hint="default"/>
      </w:rPr>
    </w:lvl>
    <w:lvl w:ilvl="4">
      <w:start w:val="1"/>
      <w:numFmt w:val="bullet"/>
      <w:lvlText w:val="o"/>
      <w:lvlJc w:val="left"/>
      <w:pPr>
        <w:tabs>
          <w:tab w:val="num" w:pos="5327"/>
        </w:tabs>
        <w:ind w:left="5327" w:hanging="360"/>
      </w:pPr>
      <w:rPr>
        <w:rFonts w:ascii="Courier New" w:hAnsi="Courier New" w:hint="default"/>
      </w:rPr>
    </w:lvl>
    <w:lvl w:ilvl="5">
      <w:start w:val="1"/>
      <w:numFmt w:val="bullet"/>
      <w:lvlText w:val=""/>
      <w:lvlJc w:val="left"/>
      <w:pPr>
        <w:tabs>
          <w:tab w:val="num" w:pos="6047"/>
        </w:tabs>
        <w:ind w:left="6047" w:hanging="360"/>
      </w:pPr>
      <w:rPr>
        <w:rFonts w:ascii="Wingdings" w:hAnsi="Wingdings" w:hint="default"/>
      </w:rPr>
    </w:lvl>
    <w:lvl w:ilvl="6">
      <w:start w:val="1"/>
      <w:numFmt w:val="bullet"/>
      <w:lvlText w:val=""/>
      <w:lvlJc w:val="left"/>
      <w:pPr>
        <w:tabs>
          <w:tab w:val="num" w:pos="6767"/>
        </w:tabs>
        <w:ind w:left="6767" w:hanging="360"/>
      </w:pPr>
      <w:rPr>
        <w:rFonts w:ascii="Symbol" w:hAnsi="Symbol" w:hint="default"/>
      </w:rPr>
    </w:lvl>
    <w:lvl w:ilvl="7">
      <w:start w:val="1"/>
      <w:numFmt w:val="bullet"/>
      <w:lvlText w:val="o"/>
      <w:lvlJc w:val="left"/>
      <w:pPr>
        <w:tabs>
          <w:tab w:val="num" w:pos="7487"/>
        </w:tabs>
        <w:ind w:left="7487" w:hanging="360"/>
      </w:pPr>
      <w:rPr>
        <w:rFonts w:ascii="Courier New" w:hAnsi="Courier New" w:hint="default"/>
      </w:rPr>
    </w:lvl>
    <w:lvl w:ilvl="8">
      <w:start w:val="1"/>
      <w:numFmt w:val="bullet"/>
      <w:lvlText w:val=""/>
      <w:lvlJc w:val="left"/>
      <w:pPr>
        <w:tabs>
          <w:tab w:val="num" w:pos="8207"/>
        </w:tabs>
        <w:ind w:left="8207" w:hanging="360"/>
      </w:pPr>
      <w:rPr>
        <w:rFonts w:ascii="Wingdings" w:hAnsi="Wingdings" w:hint="default"/>
      </w:rPr>
    </w:lvl>
  </w:abstractNum>
  <w:abstractNum w:abstractNumId="33" w15:restartNumberingAfterBreak="0">
    <w:nsid w:val="5DEC03B1"/>
    <w:multiLevelType w:val="hybridMultilevel"/>
    <w:tmpl w:val="797E4070"/>
    <w:lvl w:ilvl="0" w:tplc="258607AE">
      <w:start w:val="1"/>
      <w:numFmt w:val="decimal"/>
      <w:lvlText w:val="%1."/>
      <w:lvlJc w:val="left"/>
      <w:pPr>
        <w:tabs>
          <w:tab w:val="num" w:pos="720"/>
        </w:tabs>
        <w:ind w:left="720" w:hanging="360"/>
      </w:pPr>
    </w:lvl>
    <w:lvl w:ilvl="1" w:tplc="20F6DE58" w:tentative="1">
      <w:start w:val="1"/>
      <w:numFmt w:val="lowerLetter"/>
      <w:lvlText w:val="%2."/>
      <w:lvlJc w:val="left"/>
      <w:pPr>
        <w:tabs>
          <w:tab w:val="num" w:pos="1440"/>
        </w:tabs>
        <w:ind w:left="1440" w:hanging="360"/>
      </w:pPr>
    </w:lvl>
    <w:lvl w:ilvl="2" w:tplc="6E8424D8" w:tentative="1">
      <w:start w:val="1"/>
      <w:numFmt w:val="lowerRoman"/>
      <w:lvlText w:val="%3."/>
      <w:lvlJc w:val="right"/>
      <w:pPr>
        <w:tabs>
          <w:tab w:val="num" w:pos="2160"/>
        </w:tabs>
        <w:ind w:left="2160" w:hanging="180"/>
      </w:pPr>
    </w:lvl>
    <w:lvl w:ilvl="3" w:tplc="C540B4CC" w:tentative="1">
      <w:start w:val="1"/>
      <w:numFmt w:val="decimal"/>
      <w:lvlText w:val="%4."/>
      <w:lvlJc w:val="left"/>
      <w:pPr>
        <w:tabs>
          <w:tab w:val="num" w:pos="2880"/>
        </w:tabs>
        <w:ind w:left="2880" w:hanging="360"/>
      </w:pPr>
    </w:lvl>
    <w:lvl w:ilvl="4" w:tplc="858845BE" w:tentative="1">
      <w:start w:val="1"/>
      <w:numFmt w:val="lowerLetter"/>
      <w:lvlText w:val="%5."/>
      <w:lvlJc w:val="left"/>
      <w:pPr>
        <w:tabs>
          <w:tab w:val="num" w:pos="3600"/>
        </w:tabs>
        <w:ind w:left="3600" w:hanging="360"/>
      </w:pPr>
    </w:lvl>
    <w:lvl w:ilvl="5" w:tplc="ED14A0B6" w:tentative="1">
      <w:start w:val="1"/>
      <w:numFmt w:val="lowerRoman"/>
      <w:lvlText w:val="%6."/>
      <w:lvlJc w:val="right"/>
      <w:pPr>
        <w:tabs>
          <w:tab w:val="num" w:pos="4320"/>
        </w:tabs>
        <w:ind w:left="4320" w:hanging="180"/>
      </w:pPr>
    </w:lvl>
    <w:lvl w:ilvl="6" w:tplc="0FF0B4F2" w:tentative="1">
      <w:start w:val="1"/>
      <w:numFmt w:val="decimal"/>
      <w:lvlText w:val="%7."/>
      <w:lvlJc w:val="left"/>
      <w:pPr>
        <w:tabs>
          <w:tab w:val="num" w:pos="5040"/>
        </w:tabs>
        <w:ind w:left="5040" w:hanging="360"/>
      </w:pPr>
    </w:lvl>
    <w:lvl w:ilvl="7" w:tplc="4DAC3E0A" w:tentative="1">
      <w:start w:val="1"/>
      <w:numFmt w:val="lowerLetter"/>
      <w:lvlText w:val="%8."/>
      <w:lvlJc w:val="left"/>
      <w:pPr>
        <w:tabs>
          <w:tab w:val="num" w:pos="5760"/>
        </w:tabs>
        <w:ind w:left="5760" w:hanging="360"/>
      </w:pPr>
    </w:lvl>
    <w:lvl w:ilvl="8" w:tplc="6688EA20" w:tentative="1">
      <w:start w:val="1"/>
      <w:numFmt w:val="lowerRoman"/>
      <w:lvlText w:val="%9."/>
      <w:lvlJc w:val="right"/>
      <w:pPr>
        <w:tabs>
          <w:tab w:val="num" w:pos="6480"/>
        </w:tabs>
        <w:ind w:left="6480" w:hanging="180"/>
      </w:pPr>
    </w:lvl>
  </w:abstractNum>
  <w:abstractNum w:abstractNumId="34" w15:restartNumberingAfterBreak="0">
    <w:nsid w:val="61460018"/>
    <w:multiLevelType w:val="multilevel"/>
    <w:tmpl w:val="9E34AA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3C714B5"/>
    <w:multiLevelType w:val="singleLevel"/>
    <w:tmpl w:val="DCBE1016"/>
    <w:lvl w:ilvl="0">
      <w:start w:val="1"/>
      <w:numFmt w:val="bullet"/>
      <w:lvlText w:val="•"/>
      <w:lvlJc w:val="left"/>
      <w:pPr>
        <w:tabs>
          <w:tab w:val="num" w:pos="417"/>
        </w:tabs>
        <w:ind w:left="340" w:hanging="283"/>
      </w:pPr>
      <w:rPr>
        <w:rFonts w:ascii="Arial Black" w:hAnsi="Arial Black" w:hint="default"/>
        <w:sz w:val="24"/>
      </w:rPr>
    </w:lvl>
  </w:abstractNum>
  <w:abstractNum w:abstractNumId="36" w15:restartNumberingAfterBreak="0">
    <w:nsid w:val="66807FAE"/>
    <w:multiLevelType w:val="hybridMultilevel"/>
    <w:tmpl w:val="35021D68"/>
    <w:lvl w:ilvl="0" w:tplc="C262C6FC">
      <w:start w:val="1"/>
      <w:numFmt w:val="bullet"/>
      <w:lvlText w:val=""/>
      <w:lvlJc w:val="left"/>
      <w:pPr>
        <w:tabs>
          <w:tab w:val="num" w:pos="720"/>
        </w:tabs>
        <w:ind w:left="720" w:hanging="360"/>
      </w:pPr>
      <w:rPr>
        <w:rFonts w:ascii="Symbol" w:hAnsi="Symbol" w:hint="default"/>
      </w:rPr>
    </w:lvl>
    <w:lvl w:ilvl="1" w:tplc="67E63AC6">
      <w:start w:val="1"/>
      <w:numFmt w:val="bullet"/>
      <w:lvlText w:val="o"/>
      <w:lvlJc w:val="left"/>
      <w:pPr>
        <w:tabs>
          <w:tab w:val="num" w:pos="1440"/>
        </w:tabs>
        <w:ind w:left="1440" w:hanging="360"/>
      </w:pPr>
      <w:rPr>
        <w:rFonts w:ascii="Courier New" w:hAnsi="Courier New" w:hint="default"/>
      </w:rPr>
    </w:lvl>
    <w:lvl w:ilvl="2" w:tplc="1332CA76" w:tentative="1">
      <w:start w:val="1"/>
      <w:numFmt w:val="bullet"/>
      <w:lvlText w:val=""/>
      <w:lvlJc w:val="left"/>
      <w:pPr>
        <w:tabs>
          <w:tab w:val="num" w:pos="2160"/>
        </w:tabs>
        <w:ind w:left="2160" w:hanging="360"/>
      </w:pPr>
      <w:rPr>
        <w:rFonts w:ascii="Wingdings" w:hAnsi="Wingdings" w:hint="default"/>
      </w:rPr>
    </w:lvl>
    <w:lvl w:ilvl="3" w:tplc="84C88B0E" w:tentative="1">
      <w:start w:val="1"/>
      <w:numFmt w:val="bullet"/>
      <w:lvlText w:val=""/>
      <w:lvlJc w:val="left"/>
      <w:pPr>
        <w:tabs>
          <w:tab w:val="num" w:pos="2880"/>
        </w:tabs>
        <w:ind w:left="2880" w:hanging="360"/>
      </w:pPr>
      <w:rPr>
        <w:rFonts w:ascii="Symbol" w:hAnsi="Symbol" w:hint="default"/>
      </w:rPr>
    </w:lvl>
    <w:lvl w:ilvl="4" w:tplc="299A86CC" w:tentative="1">
      <w:start w:val="1"/>
      <w:numFmt w:val="bullet"/>
      <w:lvlText w:val="o"/>
      <w:lvlJc w:val="left"/>
      <w:pPr>
        <w:tabs>
          <w:tab w:val="num" w:pos="3600"/>
        </w:tabs>
        <w:ind w:left="3600" w:hanging="360"/>
      </w:pPr>
      <w:rPr>
        <w:rFonts w:ascii="Courier New" w:hAnsi="Courier New" w:hint="default"/>
      </w:rPr>
    </w:lvl>
    <w:lvl w:ilvl="5" w:tplc="EAA2CADA" w:tentative="1">
      <w:start w:val="1"/>
      <w:numFmt w:val="bullet"/>
      <w:lvlText w:val=""/>
      <w:lvlJc w:val="left"/>
      <w:pPr>
        <w:tabs>
          <w:tab w:val="num" w:pos="4320"/>
        </w:tabs>
        <w:ind w:left="4320" w:hanging="360"/>
      </w:pPr>
      <w:rPr>
        <w:rFonts w:ascii="Wingdings" w:hAnsi="Wingdings" w:hint="default"/>
      </w:rPr>
    </w:lvl>
    <w:lvl w:ilvl="6" w:tplc="BFD255E0" w:tentative="1">
      <w:start w:val="1"/>
      <w:numFmt w:val="bullet"/>
      <w:lvlText w:val=""/>
      <w:lvlJc w:val="left"/>
      <w:pPr>
        <w:tabs>
          <w:tab w:val="num" w:pos="5040"/>
        </w:tabs>
        <w:ind w:left="5040" w:hanging="360"/>
      </w:pPr>
      <w:rPr>
        <w:rFonts w:ascii="Symbol" w:hAnsi="Symbol" w:hint="default"/>
      </w:rPr>
    </w:lvl>
    <w:lvl w:ilvl="7" w:tplc="C9AEBAEE" w:tentative="1">
      <w:start w:val="1"/>
      <w:numFmt w:val="bullet"/>
      <w:lvlText w:val="o"/>
      <w:lvlJc w:val="left"/>
      <w:pPr>
        <w:tabs>
          <w:tab w:val="num" w:pos="5760"/>
        </w:tabs>
        <w:ind w:left="5760" w:hanging="360"/>
      </w:pPr>
      <w:rPr>
        <w:rFonts w:ascii="Courier New" w:hAnsi="Courier New" w:hint="default"/>
      </w:rPr>
    </w:lvl>
    <w:lvl w:ilvl="8" w:tplc="E0FA58F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F053E7"/>
    <w:multiLevelType w:val="hybridMultilevel"/>
    <w:tmpl w:val="C148657C"/>
    <w:lvl w:ilvl="0" w:tplc="F3B658C4">
      <w:start w:val="1"/>
      <w:numFmt w:val="bullet"/>
      <w:pStyle w:val="vieta1"/>
      <w:lvlText w:val=""/>
      <w:lvlJc w:val="left"/>
      <w:pPr>
        <w:ind w:left="720" w:hanging="360"/>
      </w:pPr>
      <w:rPr>
        <w:rFonts w:ascii="Wingdings" w:hAnsi="Wingdings" w:hint="default"/>
        <w:color w:val="auto"/>
      </w:rPr>
    </w:lvl>
    <w:lvl w:ilvl="1" w:tplc="0C0A0019">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6B1E6F"/>
    <w:multiLevelType w:val="hybridMultilevel"/>
    <w:tmpl w:val="2F4AA78A"/>
    <w:lvl w:ilvl="0" w:tplc="6FB2587A">
      <w:start w:val="1"/>
      <w:numFmt w:val="bullet"/>
      <w:lvlText w:val=""/>
      <w:lvlJc w:val="left"/>
      <w:pPr>
        <w:tabs>
          <w:tab w:val="num" w:pos="2495"/>
        </w:tabs>
        <w:ind w:left="2495" w:hanging="369"/>
      </w:pPr>
      <w:rPr>
        <w:rFonts w:ascii="Symbol" w:eastAsia="Times New Roman" w:hAnsi="Symbol" w:cs="Times New Roman" w:hint="default"/>
        <w:color w:val="auto"/>
      </w:rPr>
    </w:lvl>
    <w:lvl w:ilvl="1" w:tplc="9EE8DB80" w:tentative="1">
      <w:start w:val="1"/>
      <w:numFmt w:val="bullet"/>
      <w:lvlText w:val="o"/>
      <w:lvlJc w:val="left"/>
      <w:pPr>
        <w:tabs>
          <w:tab w:val="num" w:pos="3167"/>
        </w:tabs>
        <w:ind w:left="3167" w:hanging="360"/>
      </w:pPr>
      <w:rPr>
        <w:rFonts w:ascii="Courier New" w:hAnsi="Courier New" w:hint="default"/>
      </w:rPr>
    </w:lvl>
    <w:lvl w:ilvl="2" w:tplc="359E4488" w:tentative="1">
      <w:start w:val="1"/>
      <w:numFmt w:val="bullet"/>
      <w:lvlText w:val=""/>
      <w:lvlJc w:val="left"/>
      <w:pPr>
        <w:tabs>
          <w:tab w:val="num" w:pos="3887"/>
        </w:tabs>
        <w:ind w:left="3887" w:hanging="360"/>
      </w:pPr>
      <w:rPr>
        <w:rFonts w:ascii="Wingdings" w:hAnsi="Wingdings" w:hint="default"/>
      </w:rPr>
    </w:lvl>
    <w:lvl w:ilvl="3" w:tplc="A06A8EAE" w:tentative="1">
      <w:start w:val="1"/>
      <w:numFmt w:val="bullet"/>
      <w:lvlText w:val=""/>
      <w:lvlJc w:val="left"/>
      <w:pPr>
        <w:tabs>
          <w:tab w:val="num" w:pos="4607"/>
        </w:tabs>
        <w:ind w:left="4607" w:hanging="360"/>
      </w:pPr>
      <w:rPr>
        <w:rFonts w:ascii="Symbol" w:hAnsi="Symbol" w:hint="default"/>
      </w:rPr>
    </w:lvl>
    <w:lvl w:ilvl="4" w:tplc="3A2E7BB2" w:tentative="1">
      <w:start w:val="1"/>
      <w:numFmt w:val="bullet"/>
      <w:lvlText w:val="o"/>
      <w:lvlJc w:val="left"/>
      <w:pPr>
        <w:tabs>
          <w:tab w:val="num" w:pos="5327"/>
        </w:tabs>
        <w:ind w:left="5327" w:hanging="360"/>
      </w:pPr>
      <w:rPr>
        <w:rFonts w:ascii="Courier New" w:hAnsi="Courier New" w:hint="default"/>
      </w:rPr>
    </w:lvl>
    <w:lvl w:ilvl="5" w:tplc="EAE29B2C" w:tentative="1">
      <w:start w:val="1"/>
      <w:numFmt w:val="bullet"/>
      <w:lvlText w:val=""/>
      <w:lvlJc w:val="left"/>
      <w:pPr>
        <w:tabs>
          <w:tab w:val="num" w:pos="6047"/>
        </w:tabs>
        <w:ind w:left="6047" w:hanging="360"/>
      </w:pPr>
      <w:rPr>
        <w:rFonts w:ascii="Wingdings" w:hAnsi="Wingdings" w:hint="default"/>
      </w:rPr>
    </w:lvl>
    <w:lvl w:ilvl="6" w:tplc="8232465C" w:tentative="1">
      <w:start w:val="1"/>
      <w:numFmt w:val="bullet"/>
      <w:lvlText w:val=""/>
      <w:lvlJc w:val="left"/>
      <w:pPr>
        <w:tabs>
          <w:tab w:val="num" w:pos="6767"/>
        </w:tabs>
        <w:ind w:left="6767" w:hanging="360"/>
      </w:pPr>
      <w:rPr>
        <w:rFonts w:ascii="Symbol" w:hAnsi="Symbol" w:hint="default"/>
      </w:rPr>
    </w:lvl>
    <w:lvl w:ilvl="7" w:tplc="97B2F4AE" w:tentative="1">
      <w:start w:val="1"/>
      <w:numFmt w:val="bullet"/>
      <w:lvlText w:val="o"/>
      <w:lvlJc w:val="left"/>
      <w:pPr>
        <w:tabs>
          <w:tab w:val="num" w:pos="7487"/>
        </w:tabs>
        <w:ind w:left="7487" w:hanging="360"/>
      </w:pPr>
      <w:rPr>
        <w:rFonts w:ascii="Courier New" w:hAnsi="Courier New" w:hint="default"/>
      </w:rPr>
    </w:lvl>
    <w:lvl w:ilvl="8" w:tplc="834464DE" w:tentative="1">
      <w:start w:val="1"/>
      <w:numFmt w:val="bullet"/>
      <w:lvlText w:val=""/>
      <w:lvlJc w:val="left"/>
      <w:pPr>
        <w:tabs>
          <w:tab w:val="num" w:pos="8207"/>
        </w:tabs>
        <w:ind w:left="8207" w:hanging="360"/>
      </w:pPr>
      <w:rPr>
        <w:rFonts w:ascii="Wingdings" w:hAnsi="Wingdings" w:hint="default"/>
      </w:rPr>
    </w:lvl>
  </w:abstractNum>
  <w:abstractNum w:abstractNumId="39" w15:restartNumberingAfterBreak="0">
    <w:nsid w:val="77E83EAA"/>
    <w:multiLevelType w:val="hybridMultilevel"/>
    <w:tmpl w:val="684A742A"/>
    <w:lvl w:ilvl="0" w:tplc="F9E69764">
      <w:start w:val="1"/>
      <w:numFmt w:val="bullet"/>
      <w:lvlText w:val=""/>
      <w:lvlJc w:val="left"/>
      <w:pPr>
        <w:tabs>
          <w:tab w:val="num" w:pos="720"/>
        </w:tabs>
        <w:ind w:left="720" w:hanging="360"/>
      </w:pPr>
      <w:rPr>
        <w:rFonts w:ascii="Wingdings" w:hAnsi="Wingdings" w:hint="default"/>
        <w:color w:val="FFCC00"/>
      </w:rPr>
    </w:lvl>
    <w:lvl w:ilvl="1" w:tplc="59BC1D04">
      <w:start w:val="1"/>
      <w:numFmt w:val="bullet"/>
      <w:pStyle w:val="vieta2"/>
      <w:lvlText w:val="o"/>
      <w:lvlJc w:val="left"/>
      <w:pPr>
        <w:tabs>
          <w:tab w:val="num" w:pos="1440"/>
        </w:tabs>
        <w:ind w:left="1440" w:hanging="360"/>
      </w:pPr>
      <w:rPr>
        <w:rFonts w:ascii="Trebuchet MS" w:hAnsi="Trebuchet MS" w:hint="default"/>
        <w:color w:val="auto"/>
        <w:sz w:val="16"/>
        <w:szCs w:val="16"/>
      </w:rPr>
    </w:lvl>
    <w:lvl w:ilvl="2" w:tplc="6E169D18">
      <w:start w:val="1"/>
      <w:numFmt w:val="bullet"/>
      <w:lvlText w:val=""/>
      <w:lvlJc w:val="left"/>
      <w:pPr>
        <w:tabs>
          <w:tab w:val="num" w:pos="2160"/>
        </w:tabs>
        <w:ind w:left="2160" w:hanging="360"/>
      </w:pPr>
      <w:rPr>
        <w:rFonts w:ascii="Wingdings" w:hAnsi="Wingdings" w:hint="default"/>
      </w:rPr>
    </w:lvl>
    <w:lvl w:ilvl="3" w:tplc="4616387A" w:tentative="1">
      <w:start w:val="1"/>
      <w:numFmt w:val="bullet"/>
      <w:lvlText w:val=""/>
      <w:lvlJc w:val="left"/>
      <w:pPr>
        <w:tabs>
          <w:tab w:val="num" w:pos="2880"/>
        </w:tabs>
        <w:ind w:left="2880" w:hanging="360"/>
      </w:pPr>
      <w:rPr>
        <w:rFonts w:ascii="Symbol" w:hAnsi="Symbol" w:hint="default"/>
      </w:rPr>
    </w:lvl>
    <w:lvl w:ilvl="4" w:tplc="FF96B0D0" w:tentative="1">
      <w:start w:val="1"/>
      <w:numFmt w:val="bullet"/>
      <w:lvlText w:val="o"/>
      <w:lvlJc w:val="left"/>
      <w:pPr>
        <w:tabs>
          <w:tab w:val="num" w:pos="3600"/>
        </w:tabs>
        <w:ind w:left="3600" w:hanging="360"/>
      </w:pPr>
      <w:rPr>
        <w:rFonts w:ascii="Courier New" w:hAnsi="Courier New" w:hint="default"/>
      </w:rPr>
    </w:lvl>
    <w:lvl w:ilvl="5" w:tplc="B148C132" w:tentative="1">
      <w:start w:val="1"/>
      <w:numFmt w:val="bullet"/>
      <w:lvlText w:val=""/>
      <w:lvlJc w:val="left"/>
      <w:pPr>
        <w:tabs>
          <w:tab w:val="num" w:pos="4320"/>
        </w:tabs>
        <w:ind w:left="4320" w:hanging="360"/>
      </w:pPr>
      <w:rPr>
        <w:rFonts w:ascii="Wingdings" w:hAnsi="Wingdings" w:hint="default"/>
      </w:rPr>
    </w:lvl>
    <w:lvl w:ilvl="6" w:tplc="21AC05C0" w:tentative="1">
      <w:start w:val="1"/>
      <w:numFmt w:val="bullet"/>
      <w:lvlText w:val=""/>
      <w:lvlJc w:val="left"/>
      <w:pPr>
        <w:tabs>
          <w:tab w:val="num" w:pos="5040"/>
        </w:tabs>
        <w:ind w:left="5040" w:hanging="360"/>
      </w:pPr>
      <w:rPr>
        <w:rFonts w:ascii="Symbol" w:hAnsi="Symbol" w:hint="default"/>
      </w:rPr>
    </w:lvl>
    <w:lvl w:ilvl="7" w:tplc="FE5C9230" w:tentative="1">
      <w:start w:val="1"/>
      <w:numFmt w:val="bullet"/>
      <w:lvlText w:val="o"/>
      <w:lvlJc w:val="left"/>
      <w:pPr>
        <w:tabs>
          <w:tab w:val="num" w:pos="5760"/>
        </w:tabs>
        <w:ind w:left="5760" w:hanging="360"/>
      </w:pPr>
      <w:rPr>
        <w:rFonts w:ascii="Courier New" w:hAnsi="Courier New" w:hint="default"/>
      </w:rPr>
    </w:lvl>
    <w:lvl w:ilvl="8" w:tplc="D1E24B8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664A4D"/>
    <w:multiLevelType w:val="hybridMultilevel"/>
    <w:tmpl w:val="8256B7BA"/>
    <w:lvl w:ilvl="0" w:tplc="06F08666">
      <w:start w:val="1"/>
      <w:numFmt w:val="decimal"/>
      <w:lvlText w:val="%1."/>
      <w:lvlJc w:val="left"/>
      <w:pPr>
        <w:tabs>
          <w:tab w:val="num" w:pos="1080"/>
        </w:tabs>
        <w:ind w:left="1080" w:hanging="360"/>
      </w:pPr>
    </w:lvl>
    <w:lvl w:ilvl="1" w:tplc="8500C7E4">
      <w:start w:val="1"/>
      <w:numFmt w:val="lowerLetter"/>
      <w:lvlText w:val="%2."/>
      <w:lvlJc w:val="left"/>
      <w:pPr>
        <w:tabs>
          <w:tab w:val="num" w:pos="1800"/>
        </w:tabs>
        <w:ind w:left="1800" w:hanging="360"/>
      </w:pPr>
    </w:lvl>
    <w:lvl w:ilvl="2" w:tplc="F3F6BF36" w:tentative="1">
      <w:start w:val="1"/>
      <w:numFmt w:val="lowerRoman"/>
      <w:lvlText w:val="%3."/>
      <w:lvlJc w:val="right"/>
      <w:pPr>
        <w:tabs>
          <w:tab w:val="num" w:pos="2520"/>
        </w:tabs>
        <w:ind w:left="2520" w:hanging="180"/>
      </w:pPr>
    </w:lvl>
    <w:lvl w:ilvl="3" w:tplc="140C669C" w:tentative="1">
      <w:start w:val="1"/>
      <w:numFmt w:val="decimal"/>
      <w:lvlText w:val="%4."/>
      <w:lvlJc w:val="left"/>
      <w:pPr>
        <w:tabs>
          <w:tab w:val="num" w:pos="3240"/>
        </w:tabs>
        <w:ind w:left="3240" w:hanging="360"/>
      </w:pPr>
    </w:lvl>
    <w:lvl w:ilvl="4" w:tplc="E4D694BE" w:tentative="1">
      <w:start w:val="1"/>
      <w:numFmt w:val="lowerLetter"/>
      <w:lvlText w:val="%5."/>
      <w:lvlJc w:val="left"/>
      <w:pPr>
        <w:tabs>
          <w:tab w:val="num" w:pos="3960"/>
        </w:tabs>
        <w:ind w:left="3960" w:hanging="360"/>
      </w:pPr>
    </w:lvl>
    <w:lvl w:ilvl="5" w:tplc="AB3EFB90" w:tentative="1">
      <w:start w:val="1"/>
      <w:numFmt w:val="lowerRoman"/>
      <w:lvlText w:val="%6."/>
      <w:lvlJc w:val="right"/>
      <w:pPr>
        <w:tabs>
          <w:tab w:val="num" w:pos="4680"/>
        </w:tabs>
        <w:ind w:left="4680" w:hanging="180"/>
      </w:pPr>
    </w:lvl>
    <w:lvl w:ilvl="6" w:tplc="57060D24" w:tentative="1">
      <w:start w:val="1"/>
      <w:numFmt w:val="decimal"/>
      <w:lvlText w:val="%7."/>
      <w:lvlJc w:val="left"/>
      <w:pPr>
        <w:tabs>
          <w:tab w:val="num" w:pos="5400"/>
        </w:tabs>
        <w:ind w:left="5400" w:hanging="360"/>
      </w:pPr>
    </w:lvl>
    <w:lvl w:ilvl="7" w:tplc="58760950" w:tentative="1">
      <w:start w:val="1"/>
      <w:numFmt w:val="lowerLetter"/>
      <w:lvlText w:val="%8."/>
      <w:lvlJc w:val="left"/>
      <w:pPr>
        <w:tabs>
          <w:tab w:val="num" w:pos="6120"/>
        </w:tabs>
        <w:ind w:left="6120" w:hanging="360"/>
      </w:pPr>
    </w:lvl>
    <w:lvl w:ilvl="8" w:tplc="83469FF2" w:tentative="1">
      <w:start w:val="1"/>
      <w:numFmt w:val="lowerRoman"/>
      <w:lvlText w:val="%9."/>
      <w:lvlJc w:val="right"/>
      <w:pPr>
        <w:tabs>
          <w:tab w:val="num" w:pos="6840"/>
        </w:tabs>
        <w:ind w:left="6840" w:hanging="180"/>
      </w:pPr>
    </w:lvl>
  </w:abstractNum>
  <w:abstractNum w:abstractNumId="41" w15:restartNumberingAfterBreak="0">
    <w:nsid w:val="7BC807AD"/>
    <w:multiLevelType w:val="hybridMultilevel"/>
    <w:tmpl w:val="5A18A83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7C8D025B"/>
    <w:multiLevelType w:val="singleLevel"/>
    <w:tmpl w:val="0C0A000F"/>
    <w:lvl w:ilvl="0">
      <w:start w:val="1"/>
      <w:numFmt w:val="decimal"/>
      <w:lvlText w:val="%1."/>
      <w:lvlJc w:val="left"/>
      <w:pPr>
        <w:tabs>
          <w:tab w:val="num" w:pos="360"/>
        </w:tabs>
        <w:ind w:left="360" w:hanging="360"/>
      </w:pPr>
    </w:lvl>
  </w:abstractNum>
  <w:abstractNum w:abstractNumId="43" w15:restartNumberingAfterBreak="0">
    <w:nsid w:val="7C9F2449"/>
    <w:multiLevelType w:val="hybridMultilevel"/>
    <w:tmpl w:val="BFBC1E02"/>
    <w:lvl w:ilvl="0" w:tplc="0C0A0001">
      <w:start w:val="1"/>
      <w:numFmt w:val="decimal"/>
      <w:lvlText w:val="%1."/>
      <w:lvlJc w:val="left"/>
      <w:pPr>
        <w:tabs>
          <w:tab w:val="num" w:pos="360"/>
        </w:tabs>
        <w:ind w:left="360" w:hanging="360"/>
      </w:pPr>
    </w:lvl>
    <w:lvl w:ilvl="1" w:tplc="0C0A0003">
      <w:start w:val="1"/>
      <w:numFmt w:val="bullet"/>
      <w:lvlText w:val=""/>
      <w:lvlJc w:val="left"/>
      <w:pPr>
        <w:tabs>
          <w:tab w:val="num" w:pos="1080"/>
        </w:tabs>
        <w:ind w:left="1080" w:hanging="360"/>
      </w:pPr>
      <w:rPr>
        <w:rFonts w:ascii="Symbol" w:hAnsi="Symbol" w:hint="default"/>
      </w:r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4" w15:restartNumberingAfterBreak="0">
    <w:nsid w:val="7F0E1491"/>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num w:numId="1" w16cid:durableId="886064019">
    <w:abstractNumId w:val="16"/>
  </w:num>
  <w:num w:numId="2" w16cid:durableId="1854420763">
    <w:abstractNumId w:val="16"/>
  </w:num>
  <w:num w:numId="3" w16cid:durableId="885530760">
    <w:abstractNumId w:val="30"/>
  </w:num>
  <w:num w:numId="4" w16cid:durableId="1821727931">
    <w:abstractNumId w:val="0"/>
    <w:lvlOverride w:ilvl="0">
      <w:lvl w:ilvl="0">
        <w:start w:val="1"/>
        <w:numFmt w:val="bullet"/>
        <w:lvlText w:val=""/>
        <w:legacy w:legacy="1" w:legacySpace="0" w:legacyIndent="227"/>
        <w:lvlJc w:val="left"/>
        <w:pPr>
          <w:ind w:left="1078" w:hanging="227"/>
        </w:pPr>
        <w:rPr>
          <w:rFonts w:ascii="Symbol" w:hAnsi="Symbol" w:hint="default"/>
        </w:rPr>
      </w:lvl>
    </w:lvlOverride>
  </w:num>
  <w:num w:numId="5" w16cid:durableId="1953127140">
    <w:abstractNumId w:val="21"/>
  </w:num>
  <w:num w:numId="6" w16cid:durableId="1766611362">
    <w:abstractNumId w:val="35"/>
  </w:num>
  <w:num w:numId="7" w16cid:durableId="1397126387">
    <w:abstractNumId w:val="1"/>
  </w:num>
  <w:num w:numId="8" w16cid:durableId="1487281184">
    <w:abstractNumId w:val="28"/>
  </w:num>
  <w:num w:numId="9" w16cid:durableId="1675959521">
    <w:abstractNumId w:val="26"/>
  </w:num>
  <w:num w:numId="10" w16cid:durableId="851185342">
    <w:abstractNumId w:val="42"/>
  </w:num>
  <w:num w:numId="11" w16cid:durableId="469788067">
    <w:abstractNumId w:val="44"/>
  </w:num>
  <w:num w:numId="12" w16cid:durableId="757941553">
    <w:abstractNumId w:val="22"/>
  </w:num>
  <w:num w:numId="13" w16cid:durableId="383062001">
    <w:abstractNumId w:val="37"/>
  </w:num>
  <w:num w:numId="14" w16cid:durableId="1267884980">
    <w:abstractNumId w:val="3"/>
  </w:num>
  <w:num w:numId="15" w16cid:durableId="1075474932">
    <w:abstractNumId w:val="3"/>
  </w:num>
  <w:num w:numId="16" w16cid:durableId="718673769">
    <w:abstractNumId w:val="38"/>
  </w:num>
  <w:num w:numId="17" w16cid:durableId="53435992">
    <w:abstractNumId w:val="5"/>
  </w:num>
  <w:num w:numId="18" w16cid:durableId="509025508">
    <w:abstractNumId w:val="43"/>
  </w:num>
  <w:num w:numId="19" w16cid:durableId="1508865374">
    <w:abstractNumId w:val="36"/>
  </w:num>
  <w:num w:numId="20" w16cid:durableId="1078476164">
    <w:abstractNumId w:val="40"/>
  </w:num>
  <w:num w:numId="21" w16cid:durableId="178198257">
    <w:abstractNumId w:val="9"/>
  </w:num>
  <w:num w:numId="22" w16cid:durableId="1453012128">
    <w:abstractNumId w:val="7"/>
  </w:num>
  <w:num w:numId="23" w16cid:durableId="37053446">
    <w:abstractNumId w:val="23"/>
  </w:num>
  <w:num w:numId="24" w16cid:durableId="1572495753">
    <w:abstractNumId w:val="39"/>
  </w:num>
  <w:num w:numId="25" w16cid:durableId="1356999866">
    <w:abstractNumId w:val="32"/>
  </w:num>
  <w:num w:numId="26" w16cid:durableId="1190803454">
    <w:abstractNumId w:val="31"/>
  </w:num>
  <w:num w:numId="27" w16cid:durableId="2086995886">
    <w:abstractNumId w:val="29"/>
  </w:num>
  <w:num w:numId="28" w16cid:durableId="121770413">
    <w:abstractNumId w:val="18"/>
  </w:num>
  <w:num w:numId="29" w16cid:durableId="209466668">
    <w:abstractNumId w:val="33"/>
  </w:num>
  <w:num w:numId="30" w16cid:durableId="872808780">
    <w:abstractNumId w:val="2"/>
  </w:num>
  <w:num w:numId="31" w16cid:durableId="944314489">
    <w:abstractNumId w:val="41"/>
  </w:num>
  <w:num w:numId="32" w16cid:durableId="701593706">
    <w:abstractNumId w:val="6"/>
  </w:num>
  <w:num w:numId="33" w16cid:durableId="898590413">
    <w:abstractNumId w:val="17"/>
  </w:num>
  <w:num w:numId="34" w16cid:durableId="789125681">
    <w:abstractNumId w:val="20"/>
  </w:num>
  <w:num w:numId="35" w16cid:durableId="1368529450">
    <w:abstractNumId w:val="34"/>
  </w:num>
  <w:num w:numId="36" w16cid:durableId="1526672985">
    <w:abstractNumId w:val="19"/>
  </w:num>
  <w:num w:numId="37" w16cid:durableId="2133597201">
    <w:abstractNumId w:val="24"/>
  </w:num>
  <w:num w:numId="38" w16cid:durableId="11554875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66958112">
    <w:abstractNumId w:val="27"/>
  </w:num>
  <w:num w:numId="40" w16cid:durableId="1941643964">
    <w:abstractNumId w:val="8"/>
  </w:num>
  <w:num w:numId="41" w16cid:durableId="1549756406">
    <w:abstractNumId w:val="11"/>
  </w:num>
  <w:num w:numId="42" w16cid:durableId="1567497673">
    <w:abstractNumId w:val="13"/>
  </w:num>
  <w:num w:numId="43" w16cid:durableId="706369358">
    <w:abstractNumId w:val="25"/>
  </w:num>
  <w:num w:numId="44" w16cid:durableId="245694704">
    <w:abstractNumId w:val="10"/>
  </w:num>
  <w:num w:numId="45" w16cid:durableId="647828802">
    <w:abstractNumId w:val="14"/>
  </w:num>
  <w:num w:numId="46" w16cid:durableId="909315086">
    <w:abstractNumId w:val="4"/>
  </w:num>
  <w:num w:numId="47" w16cid:durableId="1349500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pt-BR" w:vendorID="64" w:dllVersion="0" w:nlCheck="1" w:checkStyle="0"/>
  <w:activeWritingStyle w:appName="MSWord" w:lang="es-ES" w:vendorID="64" w:dllVersion="0" w:nlCheck="1" w:checkStyle="0"/>
  <w:activeWritingStyle w:appName="MSWord" w:lang="en-US" w:vendorID="64" w:dllVersion="0" w:nlCheck="1" w:checkStyle="0"/>
  <w:activeWritingStyle w:appName="MSWord" w:lang="en-US" w:vendorID="64" w:dllVersion="6" w:nlCheck="1" w:checkStyle="1"/>
  <w:activeWritingStyle w:appName="MSWord" w:lang="pt-BR" w:vendorID="64" w:dllVersion="4096" w:nlCheck="1" w:checkStyle="0"/>
  <w:activeWritingStyle w:appName="MSWord" w:lang="es-ES" w:vendorID="64" w:dllVersion="4096" w:nlCheck="1" w:checkStyle="0"/>
  <w:activeWritingStyle w:appName="MSWord" w:lang="es-ES_tradnl"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AD"/>
    <w:rsid w:val="00003F20"/>
    <w:rsid w:val="00005E98"/>
    <w:rsid w:val="00006F12"/>
    <w:rsid w:val="00014CE8"/>
    <w:rsid w:val="00017691"/>
    <w:rsid w:val="000268DC"/>
    <w:rsid w:val="00032013"/>
    <w:rsid w:val="00032A2C"/>
    <w:rsid w:val="00034F34"/>
    <w:rsid w:val="0004043A"/>
    <w:rsid w:val="00041101"/>
    <w:rsid w:val="00047A48"/>
    <w:rsid w:val="00053299"/>
    <w:rsid w:val="0005729F"/>
    <w:rsid w:val="000623EC"/>
    <w:rsid w:val="0006311F"/>
    <w:rsid w:val="00067F9B"/>
    <w:rsid w:val="000748E4"/>
    <w:rsid w:val="00075827"/>
    <w:rsid w:val="0007595C"/>
    <w:rsid w:val="00075F7B"/>
    <w:rsid w:val="00083F50"/>
    <w:rsid w:val="00084F09"/>
    <w:rsid w:val="00092388"/>
    <w:rsid w:val="000962BF"/>
    <w:rsid w:val="000A02C2"/>
    <w:rsid w:val="000A1DE2"/>
    <w:rsid w:val="000A26E1"/>
    <w:rsid w:val="000A3EF1"/>
    <w:rsid w:val="000B19E6"/>
    <w:rsid w:val="000B24FA"/>
    <w:rsid w:val="000B3348"/>
    <w:rsid w:val="000B5297"/>
    <w:rsid w:val="000B615C"/>
    <w:rsid w:val="000C089F"/>
    <w:rsid w:val="000C2AE3"/>
    <w:rsid w:val="000C3773"/>
    <w:rsid w:val="000C660A"/>
    <w:rsid w:val="000C7A3A"/>
    <w:rsid w:val="000D1E1C"/>
    <w:rsid w:val="000D5EA9"/>
    <w:rsid w:val="000D6941"/>
    <w:rsid w:val="000D7129"/>
    <w:rsid w:val="000E02ED"/>
    <w:rsid w:val="000E15FD"/>
    <w:rsid w:val="000E2F36"/>
    <w:rsid w:val="000E5A5B"/>
    <w:rsid w:val="000E63FF"/>
    <w:rsid w:val="000F0BC0"/>
    <w:rsid w:val="000F1900"/>
    <w:rsid w:val="000F21FD"/>
    <w:rsid w:val="000F2C4D"/>
    <w:rsid w:val="000F3C47"/>
    <w:rsid w:val="000F6984"/>
    <w:rsid w:val="00101EE6"/>
    <w:rsid w:val="00102A6A"/>
    <w:rsid w:val="00107ACF"/>
    <w:rsid w:val="00110911"/>
    <w:rsid w:val="00110CBD"/>
    <w:rsid w:val="00114484"/>
    <w:rsid w:val="00114A6E"/>
    <w:rsid w:val="00114B9D"/>
    <w:rsid w:val="00114E13"/>
    <w:rsid w:val="00117539"/>
    <w:rsid w:val="00125F77"/>
    <w:rsid w:val="001434AA"/>
    <w:rsid w:val="0014480F"/>
    <w:rsid w:val="0015033C"/>
    <w:rsid w:val="00157044"/>
    <w:rsid w:val="001575D0"/>
    <w:rsid w:val="001623D8"/>
    <w:rsid w:val="00170BC3"/>
    <w:rsid w:val="00175331"/>
    <w:rsid w:val="00175A49"/>
    <w:rsid w:val="00177658"/>
    <w:rsid w:val="00184A18"/>
    <w:rsid w:val="00185D23"/>
    <w:rsid w:val="00187EC0"/>
    <w:rsid w:val="00187F7F"/>
    <w:rsid w:val="00191656"/>
    <w:rsid w:val="00193334"/>
    <w:rsid w:val="001A43C2"/>
    <w:rsid w:val="001A50F9"/>
    <w:rsid w:val="001A55FE"/>
    <w:rsid w:val="001A77A1"/>
    <w:rsid w:val="001B036C"/>
    <w:rsid w:val="001B19A5"/>
    <w:rsid w:val="001B3709"/>
    <w:rsid w:val="001B4B8F"/>
    <w:rsid w:val="001C147F"/>
    <w:rsid w:val="001C2247"/>
    <w:rsid w:val="001C329C"/>
    <w:rsid w:val="001C3DA9"/>
    <w:rsid w:val="001C61E6"/>
    <w:rsid w:val="001D0F9F"/>
    <w:rsid w:val="001D4794"/>
    <w:rsid w:val="001D5C5C"/>
    <w:rsid w:val="001D6BF7"/>
    <w:rsid w:val="001E21E1"/>
    <w:rsid w:val="001E2B70"/>
    <w:rsid w:val="001E34DD"/>
    <w:rsid w:val="001E4BC1"/>
    <w:rsid w:val="001E7ED5"/>
    <w:rsid w:val="001F1DFC"/>
    <w:rsid w:val="001F4513"/>
    <w:rsid w:val="001F69CB"/>
    <w:rsid w:val="001F73BD"/>
    <w:rsid w:val="00207601"/>
    <w:rsid w:val="0021034D"/>
    <w:rsid w:val="0021267A"/>
    <w:rsid w:val="00217E46"/>
    <w:rsid w:val="00222C60"/>
    <w:rsid w:val="002316E7"/>
    <w:rsid w:val="002412C7"/>
    <w:rsid w:val="00241D4D"/>
    <w:rsid w:val="002448B1"/>
    <w:rsid w:val="002479D1"/>
    <w:rsid w:val="002522C9"/>
    <w:rsid w:val="00256536"/>
    <w:rsid w:val="00256A8C"/>
    <w:rsid w:val="00257750"/>
    <w:rsid w:val="00260E7A"/>
    <w:rsid w:val="00267DD9"/>
    <w:rsid w:val="002702E7"/>
    <w:rsid w:val="002743F9"/>
    <w:rsid w:val="00274453"/>
    <w:rsid w:val="002810F0"/>
    <w:rsid w:val="00282621"/>
    <w:rsid w:val="00282DE8"/>
    <w:rsid w:val="00296065"/>
    <w:rsid w:val="002A6E76"/>
    <w:rsid w:val="002B17EF"/>
    <w:rsid w:val="002B3456"/>
    <w:rsid w:val="002C0312"/>
    <w:rsid w:val="002C774B"/>
    <w:rsid w:val="002D1210"/>
    <w:rsid w:val="002D557F"/>
    <w:rsid w:val="002D5BF7"/>
    <w:rsid w:val="002D5D77"/>
    <w:rsid w:val="002D6177"/>
    <w:rsid w:val="002E12D7"/>
    <w:rsid w:val="002E2D49"/>
    <w:rsid w:val="002E5D32"/>
    <w:rsid w:val="002F2FD1"/>
    <w:rsid w:val="002F384D"/>
    <w:rsid w:val="002F45BA"/>
    <w:rsid w:val="003000D8"/>
    <w:rsid w:val="00300B85"/>
    <w:rsid w:val="00301D12"/>
    <w:rsid w:val="003023B2"/>
    <w:rsid w:val="00303991"/>
    <w:rsid w:val="00305F21"/>
    <w:rsid w:val="003066D8"/>
    <w:rsid w:val="00310275"/>
    <w:rsid w:val="00312B38"/>
    <w:rsid w:val="00313558"/>
    <w:rsid w:val="00317D27"/>
    <w:rsid w:val="00320593"/>
    <w:rsid w:val="00320C4D"/>
    <w:rsid w:val="00323A28"/>
    <w:rsid w:val="003261C2"/>
    <w:rsid w:val="00326618"/>
    <w:rsid w:val="00333DD9"/>
    <w:rsid w:val="00335E04"/>
    <w:rsid w:val="003364A9"/>
    <w:rsid w:val="00336732"/>
    <w:rsid w:val="00337B6D"/>
    <w:rsid w:val="003403D1"/>
    <w:rsid w:val="003417D2"/>
    <w:rsid w:val="00342969"/>
    <w:rsid w:val="003454F0"/>
    <w:rsid w:val="00346E6C"/>
    <w:rsid w:val="00357251"/>
    <w:rsid w:val="00361972"/>
    <w:rsid w:val="00366C07"/>
    <w:rsid w:val="0036773A"/>
    <w:rsid w:val="00367BA3"/>
    <w:rsid w:val="00371747"/>
    <w:rsid w:val="003721F3"/>
    <w:rsid w:val="00373A1C"/>
    <w:rsid w:val="0037463F"/>
    <w:rsid w:val="00376054"/>
    <w:rsid w:val="0038155B"/>
    <w:rsid w:val="0038517C"/>
    <w:rsid w:val="00386E0E"/>
    <w:rsid w:val="00392E25"/>
    <w:rsid w:val="00393709"/>
    <w:rsid w:val="003A5B1E"/>
    <w:rsid w:val="003A61CB"/>
    <w:rsid w:val="003A7038"/>
    <w:rsid w:val="003B1FB7"/>
    <w:rsid w:val="003B22E6"/>
    <w:rsid w:val="003B29B9"/>
    <w:rsid w:val="003B4427"/>
    <w:rsid w:val="003B4A09"/>
    <w:rsid w:val="003C0820"/>
    <w:rsid w:val="003C34A7"/>
    <w:rsid w:val="003C68DA"/>
    <w:rsid w:val="003D0A1D"/>
    <w:rsid w:val="003D1528"/>
    <w:rsid w:val="003D2C29"/>
    <w:rsid w:val="003D45DC"/>
    <w:rsid w:val="003D4A24"/>
    <w:rsid w:val="003D4D29"/>
    <w:rsid w:val="003D511C"/>
    <w:rsid w:val="003D611D"/>
    <w:rsid w:val="003D670A"/>
    <w:rsid w:val="003E33A8"/>
    <w:rsid w:val="003E4AD9"/>
    <w:rsid w:val="003E5BF2"/>
    <w:rsid w:val="003E61CF"/>
    <w:rsid w:val="003F11B0"/>
    <w:rsid w:val="003F1CB0"/>
    <w:rsid w:val="003F20DE"/>
    <w:rsid w:val="003F34CF"/>
    <w:rsid w:val="003F5A13"/>
    <w:rsid w:val="003F69CF"/>
    <w:rsid w:val="003F76ED"/>
    <w:rsid w:val="003F78E4"/>
    <w:rsid w:val="003F7AAE"/>
    <w:rsid w:val="00400B1E"/>
    <w:rsid w:val="004064C8"/>
    <w:rsid w:val="004126DB"/>
    <w:rsid w:val="004134AE"/>
    <w:rsid w:val="00414ECA"/>
    <w:rsid w:val="004161EC"/>
    <w:rsid w:val="00420C7B"/>
    <w:rsid w:val="00421A20"/>
    <w:rsid w:val="00421BAF"/>
    <w:rsid w:val="00423ECF"/>
    <w:rsid w:val="0042499D"/>
    <w:rsid w:val="00424AF6"/>
    <w:rsid w:val="004350CD"/>
    <w:rsid w:val="00444B65"/>
    <w:rsid w:val="004451FE"/>
    <w:rsid w:val="0044571B"/>
    <w:rsid w:val="00451D38"/>
    <w:rsid w:val="004576D7"/>
    <w:rsid w:val="00457D33"/>
    <w:rsid w:val="00460AEA"/>
    <w:rsid w:val="00463A0E"/>
    <w:rsid w:val="00464440"/>
    <w:rsid w:val="00465860"/>
    <w:rsid w:val="00465B3D"/>
    <w:rsid w:val="00467695"/>
    <w:rsid w:val="004720FB"/>
    <w:rsid w:val="004727C1"/>
    <w:rsid w:val="00473353"/>
    <w:rsid w:val="00476627"/>
    <w:rsid w:val="00477BAD"/>
    <w:rsid w:val="004869C3"/>
    <w:rsid w:val="004922A1"/>
    <w:rsid w:val="004934D0"/>
    <w:rsid w:val="0049612F"/>
    <w:rsid w:val="00497F4E"/>
    <w:rsid w:val="004A0CEA"/>
    <w:rsid w:val="004A154A"/>
    <w:rsid w:val="004A1F47"/>
    <w:rsid w:val="004A27E6"/>
    <w:rsid w:val="004B1C17"/>
    <w:rsid w:val="004B1F90"/>
    <w:rsid w:val="004B26F8"/>
    <w:rsid w:val="004B645F"/>
    <w:rsid w:val="004C2969"/>
    <w:rsid w:val="004C2B9F"/>
    <w:rsid w:val="004C34A3"/>
    <w:rsid w:val="004C4E18"/>
    <w:rsid w:val="004C6053"/>
    <w:rsid w:val="004D190A"/>
    <w:rsid w:val="004D2034"/>
    <w:rsid w:val="004D27AF"/>
    <w:rsid w:val="004D55DD"/>
    <w:rsid w:val="004E02F1"/>
    <w:rsid w:val="004E034D"/>
    <w:rsid w:val="004E1300"/>
    <w:rsid w:val="004E1B52"/>
    <w:rsid w:val="004E3121"/>
    <w:rsid w:val="004E44E0"/>
    <w:rsid w:val="004E6FD7"/>
    <w:rsid w:val="004F2AD8"/>
    <w:rsid w:val="004F59AD"/>
    <w:rsid w:val="004F6BE6"/>
    <w:rsid w:val="004F7030"/>
    <w:rsid w:val="005010B7"/>
    <w:rsid w:val="00503DE2"/>
    <w:rsid w:val="00505001"/>
    <w:rsid w:val="005058C2"/>
    <w:rsid w:val="00510606"/>
    <w:rsid w:val="00510CE3"/>
    <w:rsid w:val="00513A4B"/>
    <w:rsid w:val="00514F44"/>
    <w:rsid w:val="00522A54"/>
    <w:rsid w:val="005306B4"/>
    <w:rsid w:val="005332EF"/>
    <w:rsid w:val="005343FA"/>
    <w:rsid w:val="00534F0B"/>
    <w:rsid w:val="00535A9C"/>
    <w:rsid w:val="0054020E"/>
    <w:rsid w:val="00542035"/>
    <w:rsid w:val="00547ACC"/>
    <w:rsid w:val="0055018C"/>
    <w:rsid w:val="0055158E"/>
    <w:rsid w:val="00553100"/>
    <w:rsid w:val="00554E0E"/>
    <w:rsid w:val="00555F80"/>
    <w:rsid w:val="00556621"/>
    <w:rsid w:val="00561E76"/>
    <w:rsid w:val="00561EB7"/>
    <w:rsid w:val="00562F79"/>
    <w:rsid w:val="00563E21"/>
    <w:rsid w:val="00565B3F"/>
    <w:rsid w:val="00566785"/>
    <w:rsid w:val="00566CFD"/>
    <w:rsid w:val="0056716A"/>
    <w:rsid w:val="00567849"/>
    <w:rsid w:val="00571875"/>
    <w:rsid w:val="00576FC0"/>
    <w:rsid w:val="005812A3"/>
    <w:rsid w:val="00581939"/>
    <w:rsid w:val="005819F5"/>
    <w:rsid w:val="0058749D"/>
    <w:rsid w:val="0059095E"/>
    <w:rsid w:val="00592A91"/>
    <w:rsid w:val="00593B31"/>
    <w:rsid w:val="00594518"/>
    <w:rsid w:val="00595048"/>
    <w:rsid w:val="0059546B"/>
    <w:rsid w:val="005A1388"/>
    <w:rsid w:val="005A1810"/>
    <w:rsid w:val="005A2CB0"/>
    <w:rsid w:val="005A37FE"/>
    <w:rsid w:val="005A56A6"/>
    <w:rsid w:val="005A5AF9"/>
    <w:rsid w:val="005A6A2A"/>
    <w:rsid w:val="005B1175"/>
    <w:rsid w:val="005B41A7"/>
    <w:rsid w:val="005B6D7E"/>
    <w:rsid w:val="005C3807"/>
    <w:rsid w:val="005C6E8B"/>
    <w:rsid w:val="005D3FE8"/>
    <w:rsid w:val="005D4E88"/>
    <w:rsid w:val="005D4F33"/>
    <w:rsid w:val="005D5A1B"/>
    <w:rsid w:val="005E4A14"/>
    <w:rsid w:val="005E4C2F"/>
    <w:rsid w:val="005F1530"/>
    <w:rsid w:val="005F1CDA"/>
    <w:rsid w:val="005F63B9"/>
    <w:rsid w:val="00600E2C"/>
    <w:rsid w:val="00601186"/>
    <w:rsid w:val="00604141"/>
    <w:rsid w:val="006104FC"/>
    <w:rsid w:val="00613651"/>
    <w:rsid w:val="006173CC"/>
    <w:rsid w:val="00617755"/>
    <w:rsid w:val="00630134"/>
    <w:rsid w:val="0063041B"/>
    <w:rsid w:val="00631BCE"/>
    <w:rsid w:val="00631BFF"/>
    <w:rsid w:val="00634B10"/>
    <w:rsid w:val="00635EB1"/>
    <w:rsid w:val="00636033"/>
    <w:rsid w:val="0064102A"/>
    <w:rsid w:val="00642739"/>
    <w:rsid w:val="0064323D"/>
    <w:rsid w:val="0064786C"/>
    <w:rsid w:val="00650F47"/>
    <w:rsid w:val="00655595"/>
    <w:rsid w:val="00656FC1"/>
    <w:rsid w:val="00657423"/>
    <w:rsid w:val="006612DD"/>
    <w:rsid w:val="006638ED"/>
    <w:rsid w:val="00666926"/>
    <w:rsid w:val="00671BCD"/>
    <w:rsid w:val="006752AC"/>
    <w:rsid w:val="00675D31"/>
    <w:rsid w:val="00676924"/>
    <w:rsid w:val="00676C7F"/>
    <w:rsid w:val="00682B6F"/>
    <w:rsid w:val="00685A97"/>
    <w:rsid w:val="006906CB"/>
    <w:rsid w:val="006968DC"/>
    <w:rsid w:val="00697795"/>
    <w:rsid w:val="006A04C7"/>
    <w:rsid w:val="006A0B5B"/>
    <w:rsid w:val="006A1E3F"/>
    <w:rsid w:val="006A3087"/>
    <w:rsid w:val="006A31DE"/>
    <w:rsid w:val="006A322E"/>
    <w:rsid w:val="006A5869"/>
    <w:rsid w:val="006A6459"/>
    <w:rsid w:val="006B2109"/>
    <w:rsid w:val="006B5486"/>
    <w:rsid w:val="006B6314"/>
    <w:rsid w:val="006C48F8"/>
    <w:rsid w:val="006C48FB"/>
    <w:rsid w:val="006C64C6"/>
    <w:rsid w:val="006D0975"/>
    <w:rsid w:val="006D2499"/>
    <w:rsid w:val="006D5A8C"/>
    <w:rsid w:val="006E3F17"/>
    <w:rsid w:val="006E5D74"/>
    <w:rsid w:val="006E7843"/>
    <w:rsid w:val="006F22CB"/>
    <w:rsid w:val="006F73C3"/>
    <w:rsid w:val="00706ABC"/>
    <w:rsid w:val="007077B7"/>
    <w:rsid w:val="00712E80"/>
    <w:rsid w:val="007148E3"/>
    <w:rsid w:val="0072074F"/>
    <w:rsid w:val="0072239E"/>
    <w:rsid w:val="0072324A"/>
    <w:rsid w:val="00727240"/>
    <w:rsid w:val="00731FE9"/>
    <w:rsid w:val="00735151"/>
    <w:rsid w:val="00737822"/>
    <w:rsid w:val="00743E22"/>
    <w:rsid w:val="007444DA"/>
    <w:rsid w:val="00744910"/>
    <w:rsid w:val="00745D17"/>
    <w:rsid w:val="007464AE"/>
    <w:rsid w:val="007478F3"/>
    <w:rsid w:val="0075446D"/>
    <w:rsid w:val="007624F6"/>
    <w:rsid w:val="0077420C"/>
    <w:rsid w:val="00775E29"/>
    <w:rsid w:val="00780EE9"/>
    <w:rsid w:val="0078190E"/>
    <w:rsid w:val="0078433F"/>
    <w:rsid w:val="007903CC"/>
    <w:rsid w:val="00790CF2"/>
    <w:rsid w:val="00795CC1"/>
    <w:rsid w:val="0079725F"/>
    <w:rsid w:val="00797436"/>
    <w:rsid w:val="007977D0"/>
    <w:rsid w:val="00797D02"/>
    <w:rsid w:val="007A2D4E"/>
    <w:rsid w:val="007A2DD5"/>
    <w:rsid w:val="007B2C72"/>
    <w:rsid w:val="007C1ECA"/>
    <w:rsid w:val="007C44EF"/>
    <w:rsid w:val="007C4F85"/>
    <w:rsid w:val="007C6D0C"/>
    <w:rsid w:val="007D18B0"/>
    <w:rsid w:val="007D4E43"/>
    <w:rsid w:val="007D5873"/>
    <w:rsid w:val="007D6265"/>
    <w:rsid w:val="007D63E1"/>
    <w:rsid w:val="007E165C"/>
    <w:rsid w:val="007E7332"/>
    <w:rsid w:val="007E7FA4"/>
    <w:rsid w:val="007F0EF2"/>
    <w:rsid w:val="007F1D34"/>
    <w:rsid w:val="007F53AF"/>
    <w:rsid w:val="007F54D9"/>
    <w:rsid w:val="007F5B68"/>
    <w:rsid w:val="007F6CF1"/>
    <w:rsid w:val="00800769"/>
    <w:rsid w:val="00800E5A"/>
    <w:rsid w:val="00801919"/>
    <w:rsid w:val="00804E9C"/>
    <w:rsid w:val="00805701"/>
    <w:rsid w:val="00806064"/>
    <w:rsid w:val="00806554"/>
    <w:rsid w:val="00806C4F"/>
    <w:rsid w:val="008070A2"/>
    <w:rsid w:val="008073F9"/>
    <w:rsid w:val="00813AF4"/>
    <w:rsid w:val="0081747E"/>
    <w:rsid w:val="00817E78"/>
    <w:rsid w:val="00825641"/>
    <w:rsid w:val="0082703B"/>
    <w:rsid w:val="00830342"/>
    <w:rsid w:val="00831BBE"/>
    <w:rsid w:val="0083591B"/>
    <w:rsid w:val="00837C89"/>
    <w:rsid w:val="00841898"/>
    <w:rsid w:val="008438F0"/>
    <w:rsid w:val="00843A92"/>
    <w:rsid w:val="00843AC6"/>
    <w:rsid w:val="00845C99"/>
    <w:rsid w:val="008464C4"/>
    <w:rsid w:val="00853739"/>
    <w:rsid w:val="008543CB"/>
    <w:rsid w:val="0085751A"/>
    <w:rsid w:val="00857929"/>
    <w:rsid w:val="008600BC"/>
    <w:rsid w:val="0086034E"/>
    <w:rsid w:val="00861387"/>
    <w:rsid w:val="0086286A"/>
    <w:rsid w:val="00863649"/>
    <w:rsid w:val="00867031"/>
    <w:rsid w:val="00873637"/>
    <w:rsid w:val="00874B93"/>
    <w:rsid w:val="008759F2"/>
    <w:rsid w:val="008767B4"/>
    <w:rsid w:val="00883006"/>
    <w:rsid w:val="00883777"/>
    <w:rsid w:val="00885576"/>
    <w:rsid w:val="00885A49"/>
    <w:rsid w:val="00886B77"/>
    <w:rsid w:val="0089106A"/>
    <w:rsid w:val="008910D9"/>
    <w:rsid w:val="00891EB2"/>
    <w:rsid w:val="0089228B"/>
    <w:rsid w:val="00895CFB"/>
    <w:rsid w:val="00895FDF"/>
    <w:rsid w:val="00896213"/>
    <w:rsid w:val="008976AC"/>
    <w:rsid w:val="00897B1F"/>
    <w:rsid w:val="008A236A"/>
    <w:rsid w:val="008A5E06"/>
    <w:rsid w:val="008B1723"/>
    <w:rsid w:val="008B236D"/>
    <w:rsid w:val="008B576B"/>
    <w:rsid w:val="008B78E9"/>
    <w:rsid w:val="008C10F5"/>
    <w:rsid w:val="008C1D7B"/>
    <w:rsid w:val="008C2D11"/>
    <w:rsid w:val="008C34E7"/>
    <w:rsid w:val="008C3C7F"/>
    <w:rsid w:val="008C75FC"/>
    <w:rsid w:val="008C7A6E"/>
    <w:rsid w:val="008D0C91"/>
    <w:rsid w:val="008D0E5C"/>
    <w:rsid w:val="008D106E"/>
    <w:rsid w:val="008D1DDB"/>
    <w:rsid w:val="008D2BDA"/>
    <w:rsid w:val="008D5A64"/>
    <w:rsid w:val="008D74FF"/>
    <w:rsid w:val="008E128E"/>
    <w:rsid w:val="008E1BF4"/>
    <w:rsid w:val="008E3993"/>
    <w:rsid w:val="008E728F"/>
    <w:rsid w:val="008F0E09"/>
    <w:rsid w:val="008F2411"/>
    <w:rsid w:val="008F4337"/>
    <w:rsid w:val="009009FF"/>
    <w:rsid w:val="00902587"/>
    <w:rsid w:val="0090337B"/>
    <w:rsid w:val="00903D34"/>
    <w:rsid w:val="00904BAD"/>
    <w:rsid w:val="00906316"/>
    <w:rsid w:val="00906B84"/>
    <w:rsid w:val="009079CC"/>
    <w:rsid w:val="00911678"/>
    <w:rsid w:val="0091301A"/>
    <w:rsid w:val="009131AA"/>
    <w:rsid w:val="009139E2"/>
    <w:rsid w:val="009152D5"/>
    <w:rsid w:val="00916EE1"/>
    <w:rsid w:val="00920C1B"/>
    <w:rsid w:val="00921891"/>
    <w:rsid w:val="0092655C"/>
    <w:rsid w:val="0093239C"/>
    <w:rsid w:val="009347CB"/>
    <w:rsid w:val="00936DB7"/>
    <w:rsid w:val="00941313"/>
    <w:rsid w:val="00941593"/>
    <w:rsid w:val="00941D23"/>
    <w:rsid w:val="00942848"/>
    <w:rsid w:val="009450F7"/>
    <w:rsid w:val="00956DD0"/>
    <w:rsid w:val="00961323"/>
    <w:rsid w:val="009614CB"/>
    <w:rsid w:val="009618B6"/>
    <w:rsid w:val="0096214A"/>
    <w:rsid w:val="00962CC2"/>
    <w:rsid w:val="009658C5"/>
    <w:rsid w:val="00965DAC"/>
    <w:rsid w:val="00966C56"/>
    <w:rsid w:val="009706B5"/>
    <w:rsid w:val="0097700F"/>
    <w:rsid w:val="00982AF6"/>
    <w:rsid w:val="00986F2A"/>
    <w:rsid w:val="009922EA"/>
    <w:rsid w:val="009927C3"/>
    <w:rsid w:val="00992D75"/>
    <w:rsid w:val="0099671E"/>
    <w:rsid w:val="0099737E"/>
    <w:rsid w:val="009A106D"/>
    <w:rsid w:val="009A152C"/>
    <w:rsid w:val="009A57BC"/>
    <w:rsid w:val="009A617D"/>
    <w:rsid w:val="009A7536"/>
    <w:rsid w:val="009B0AC9"/>
    <w:rsid w:val="009B3238"/>
    <w:rsid w:val="009B44CB"/>
    <w:rsid w:val="009B46EE"/>
    <w:rsid w:val="009B56CB"/>
    <w:rsid w:val="009B6033"/>
    <w:rsid w:val="009C0812"/>
    <w:rsid w:val="009C09F6"/>
    <w:rsid w:val="009C0B82"/>
    <w:rsid w:val="009C13AD"/>
    <w:rsid w:val="009C17E5"/>
    <w:rsid w:val="009C6D4C"/>
    <w:rsid w:val="009D0729"/>
    <w:rsid w:val="009D2100"/>
    <w:rsid w:val="009D2C51"/>
    <w:rsid w:val="009D56BE"/>
    <w:rsid w:val="009D7FF1"/>
    <w:rsid w:val="009E3427"/>
    <w:rsid w:val="009E52AB"/>
    <w:rsid w:val="009E59F7"/>
    <w:rsid w:val="009E5C9B"/>
    <w:rsid w:val="009E5ED4"/>
    <w:rsid w:val="009E6157"/>
    <w:rsid w:val="009E652D"/>
    <w:rsid w:val="009E7A85"/>
    <w:rsid w:val="009F163F"/>
    <w:rsid w:val="009F4D02"/>
    <w:rsid w:val="009F7446"/>
    <w:rsid w:val="00A017FC"/>
    <w:rsid w:val="00A046BE"/>
    <w:rsid w:val="00A04B6A"/>
    <w:rsid w:val="00A0542E"/>
    <w:rsid w:val="00A14C64"/>
    <w:rsid w:val="00A14F5F"/>
    <w:rsid w:val="00A20000"/>
    <w:rsid w:val="00A23762"/>
    <w:rsid w:val="00A26A7A"/>
    <w:rsid w:val="00A26BC5"/>
    <w:rsid w:val="00A3390B"/>
    <w:rsid w:val="00A36385"/>
    <w:rsid w:val="00A4243C"/>
    <w:rsid w:val="00A50B97"/>
    <w:rsid w:val="00A534A8"/>
    <w:rsid w:val="00A5569B"/>
    <w:rsid w:val="00A61C1A"/>
    <w:rsid w:val="00A64C0D"/>
    <w:rsid w:val="00A719D5"/>
    <w:rsid w:val="00A71D7C"/>
    <w:rsid w:val="00A724A3"/>
    <w:rsid w:val="00A743D4"/>
    <w:rsid w:val="00A75928"/>
    <w:rsid w:val="00A83FAF"/>
    <w:rsid w:val="00A84465"/>
    <w:rsid w:val="00A845DF"/>
    <w:rsid w:val="00A85182"/>
    <w:rsid w:val="00A9080F"/>
    <w:rsid w:val="00A91B03"/>
    <w:rsid w:val="00A948EA"/>
    <w:rsid w:val="00A97AF0"/>
    <w:rsid w:val="00A97B3A"/>
    <w:rsid w:val="00AB083E"/>
    <w:rsid w:val="00AB1437"/>
    <w:rsid w:val="00AB1EFA"/>
    <w:rsid w:val="00AB2780"/>
    <w:rsid w:val="00AB65D0"/>
    <w:rsid w:val="00AC133D"/>
    <w:rsid w:val="00AC3F25"/>
    <w:rsid w:val="00AC4F92"/>
    <w:rsid w:val="00AC5F92"/>
    <w:rsid w:val="00AC7A32"/>
    <w:rsid w:val="00AD641E"/>
    <w:rsid w:val="00AE0227"/>
    <w:rsid w:val="00AE2A69"/>
    <w:rsid w:val="00AE305B"/>
    <w:rsid w:val="00AE3BB9"/>
    <w:rsid w:val="00AE4604"/>
    <w:rsid w:val="00AE4BCA"/>
    <w:rsid w:val="00AE5A8B"/>
    <w:rsid w:val="00AE7DFF"/>
    <w:rsid w:val="00AF039D"/>
    <w:rsid w:val="00AF23E1"/>
    <w:rsid w:val="00AF5D2E"/>
    <w:rsid w:val="00AF67AE"/>
    <w:rsid w:val="00AF705C"/>
    <w:rsid w:val="00AF79F4"/>
    <w:rsid w:val="00B1305B"/>
    <w:rsid w:val="00B13090"/>
    <w:rsid w:val="00B13D89"/>
    <w:rsid w:val="00B14A7C"/>
    <w:rsid w:val="00B17E7D"/>
    <w:rsid w:val="00B20960"/>
    <w:rsid w:val="00B25915"/>
    <w:rsid w:val="00B3039D"/>
    <w:rsid w:val="00B339D9"/>
    <w:rsid w:val="00B35E23"/>
    <w:rsid w:val="00B361C1"/>
    <w:rsid w:val="00B36F40"/>
    <w:rsid w:val="00B411C8"/>
    <w:rsid w:val="00B462F5"/>
    <w:rsid w:val="00B50451"/>
    <w:rsid w:val="00B52984"/>
    <w:rsid w:val="00B52CFE"/>
    <w:rsid w:val="00B54C23"/>
    <w:rsid w:val="00B578B0"/>
    <w:rsid w:val="00B607C7"/>
    <w:rsid w:val="00B610C6"/>
    <w:rsid w:val="00B6120E"/>
    <w:rsid w:val="00B64F45"/>
    <w:rsid w:val="00B65CF5"/>
    <w:rsid w:val="00B71345"/>
    <w:rsid w:val="00B72D69"/>
    <w:rsid w:val="00B83E3B"/>
    <w:rsid w:val="00B8702D"/>
    <w:rsid w:val="00B87053"/>
    <w:rsid w:val="00B90E53"/>
    <w:rsid w:val="00B93695"/>
    <w:rsid w:val="00B96809"/>
    <w:rsid w:val="00B96A1B"/>
    <w:rsid w:val="00B97269"/>
    <w:rsid w:val="00BA1178"/>
    <w:rsid w:val="00BA1F50"/>
    <w:rsid w:val="00BB45C5"/>
    <w:rsid w:val="00BC6690"/>
    <w:rsid w:val="00BC66AE"/>
    <w:rsid w:val="00BC6870"/>
    <w:rsid w:val="00BD32E6"/>
    <w:rsid w:val="00BD4967"/>
    <w:rsid w:val="00BD76D4"/>
    <w:rsid w:val="00BE17FD"/>
    <w:rsid w:val="00BE4F73"/>
    <w:rsid w:val="00BE7B96"/>
    <w:rsid w:val="00BF0B9D"/>
    <w:rsid w:val="00BF10A0"/>
    <w:rsid w:val="00BF18D6"/>
    <w:rsid w:val="00BF3854"/>
    <w:rsid w:val="00C01FC9"/>
    <w:rsid w:val="00C0377C"/>
    <w:rsid w:val="00C11502"/>
    <w:rsid w:val="00C11D76"/>
    <w:rsid w:val="00C125CD"/>
    <w:rsid w:val="00C12930"/>
    <w:rsid w:val="00C12EEA"/>
    <w:rsid w:val="00C1323E"/>
    <w:rsid w:val="00C1376D"/>
    <w:rsid w:val="00C15C2F"/>
    <w:rsid w:val="00C15CFC"/>
    <w:rsid w:val="00C16B5A"/>
    <w:rsid w:val="00C1768E"/>
    <w:rsid w:val="00C24DF6"/>
    <w:rsid w:val="00C27C4F"/>
    <w:rsid w:val="00C313B6"/>
    <w:rsid w:val="00C33D0E"/>
    <w:rsid w:val="00C3418E"/>
    <w:rsid w:val="00C34820"/>
    <w:rsid w:val="00C34B46"/>
    <w:rsid w:val="00C35979"/>
    <w:rsid w:val="00C35C76"/>
    <w:rsid w:val="00C40987"/>
    <w:rsid w:val="00C52EA4"/>
    <w:rsid w:val="00C722B2"/>
    <w:rsid w:val="00C72E24"/>
    <w:rsid w:val="00C81B0E"/>
    <w:rsid w:val="00C855A6"/>
    <w:rsid w:val="00C87631"/>
    <w:rsid w:val="00C9189D"/>
    <w:rsid w:val="00C935DA"/>
    <w:rsid w:val="00C951FB"/>
    <w:rsid w:val="00CA08AD"/>
    <w:rsid w:val="00CA1666"/>
    <w:rsid w:val="00CA2929"/>
    <w:rsid w:val="00CA6A79"/>
    <w:rsid w:val="00CB22A2"/>
    <w:rsid w:val="00CB2B61"/>
    <w:rsid w:val="00CB4B7E"/>
    <w:rsid w:val="00CB4FA0"/>
    <w:rsid w:val="00CB59F5"/>
    <w:rsid w:val="00CB64C8"/>
    <w:rsid w:val="00CC08FB"/>
    <w:rsid w:val="00CC77CE"/>
    <w:rsid w:val="00CD2802"/>
    <w:rsid w:val="00CE3DCD"/>
    <w:rsid w:val="00CF3DDD"/>
    <w:rsid w:val="00CF607C"/>
    <w:rsid w:val="00D01872"/>
    <w:rsid w:val="00D05B4B"/>
    <w:rsid w:val="00D0731C"/>
    <w:rsid w:val="00D10E30"/>
    <w:rsid w:val="00D114BB"/>
    <w:rsid w:val="00D12DD3"/>
    <w:rsid w:val="00D1348D"/>
    <w:rsid w:val="00D22857"/>
    <w:rsid w:val="00D253B6"/>
    <w:rsid w:val="00D2555C"/>
    <w:rsid w:val="00D31BDD"/>
    <w:rsid w:val="00D33EB1"/>
    <w:rsid w:val="00D356BF"/>
    <w:rsid w:val="00D3586F"/>
    <w:rsid w:val="00D41370"/>
    <w:rsid w:val="00D467D7"/>
    <w:rsid w:val="00D501DF"/>
    <w:rsid w:val="00D50769"/>
    <w:rsid w:val="00D516FF"/>
    <w:rsid w:val="00D51E8C"/>
    <w:rsid w:val="00D5294A"/>
    <w:rsid w:val="00D52993"/>
    <w:rsid w:val="00D571D6"/>
    <w:rsid w:val="00D57DA6"/>
    <w:rsid w:val="00D645A9"/>
    <w:rsid w:val="00D67092"/>
    <w:rsid w:val="00D671D9"/>
    <w:rsid w:val="00D728ED"/>
    <w:rsid w:val="00D74F74"/>
    <w:rsid w:val="00D7648B"/>
    <w:rsid w:val="00D76F6B"/>
    <w:rsid w:val="00D8044B"/>
    <w:rsid w:val="00D82B7C"/>
    <w:rsid w:val="00D83D9B"/>
    <w:rsid w:val="00D8626F"/>
    <w:rsid w:val="00D87FEB"/>
    <w:rsid w:val="00D91242"/>
    <w:rsid w:val="00DA0DFB"/>
    <w:rsid w:val="00DA2459"/>
    <w:rsid w:val="00DA3C69"/>
    <w:rsid w:val="00DA4B2D"/>
    <w:rsid w:val="00DA74B9"/>
    <w:rsid w:val="00DB06CF"/>
    <w:rsid w:val="00DB187D"/>
    <w:rsid w:val="00DC4F0F"/>
    <w:rsid w:val="00DD6C9B"/>
    <w:rsid w:val="00DE2059"/>
    <w:rsid w:val="00DE4130"/>
    <w:rsid w:val="00DE545D"/>
    <w:rsid w:val="00DE5BAC"/>
    <w:rsid w:val="00DE694C"/>
    <w:rsid w:val="00DF1189"/>
    <w:rsid w:val="00DF3E25"/>
    <w:rsid w:val="00E00F9A"/>
    <w:rsid w:val="00E02328"/>
    <w:rsid w:val="00E039BF"/>
    <w:rsid w:val="00E03D27"/>
    <w:rsid w:val="00E0661F"/>
    <w:rsid w:val="00E07238"/>
    <w:rsid w:val="00E1006C"/>
    <w:rsid w:val="00E12904"/>
    <w:rsid w:val="00E14C04"/>
    <w:rsid w:val="00E17776"/>
    <w:rsid w:val="00E22C71"/>
    <w:rsid w:val="00E235CB"/>
    <w:rsid w:val="00E30A8E"/>
    <w:rsid w:val="00E310A9"/>
    <w:rsid w:val="00E3179B"/>
    <w:rsid w:val="00E34CC7"/>
    <w:rsid w:val="00E364AA"/>
    <w:rsid w:val="00E36F23"/>
    <w:rsid w:val="00E372E1"/>
    <w:rsid w:val="00E41754"/>
    <w:rsid w:val="00E439E5"/>
    <w:rsid w:val="00E4686A"/>
    <w:rsid w:val="00E533D7"/>
    <w:rsid w:val="00E53760"/>
    <w:rsid w:val="00E60CF9"/>
    <w:rsid w:val="00E61218"/>
    <w:rsid w:val="00E66510"/>
    <w:rsid w:val="00E73DB6"/>
    <w:rsid w:val="00E77AF6"/>
    <w:rsid w:val="00E81C0F"/>
    <w:rsid w:val="00E8225B"/>
    <w:rsid w:val="00E9039E"/>
    <w:rsid w:val="00E91564"/>
    <w:rsid w:val="00E96AD0"/>
    <w:rsid w:val="00EA14FD"/>
    <w:rsid w:val="00EA1B49"/>
    <w:rsid w:val="00EA2548"/>
    <w:rsid w:val="00EB624D"/>
    <w:rsid w:val="00EC0EFC"/>
    <w:rsid w:val="00EC1888"/>
    <w:rsid w:val="00EC2A54"/>
    <w:rsid w:val="00EC6588"/>
    <w:rsid w:val="00EC68AC"/>
    <w:rsid w:val="00EC7669"/>
    <w:rsid w:val="00ED4102"/>
    <w:rsid w:val="00ED64EF"/>
    <w:rsid w:val="00EE0E27"/>
    <w:rsid w:val="00EE2308"/>
    <w:rsid w:val="00EE3405"/>
    <w:rsid w:val="00EE35FF"/>
    <w:rsid w:val="00EE39CF"/>
    <w:rsid w:val="00EE3EEC"/>
    <w:rsid w:val="00EE40FA"/>
    <w:rsid w:val="00EE4DE8"/>
    <w:rsid w:val="00EF1802"/>
    <w:rsid w:val="00EF2B7A"/>
    <w:rsid w:val="00EF4044"/>
    <w:rsid w:val="00EF4F35"/>
    <w:rsid w:val="00EF75F3"/>
    <w:rsid w:val="00F01CE9"/>
    <w:rsid w:val="00F03939"/>
    <w:rsid w:val="00F10121"/>
    <w:rsid w:val="00F117E3"/>
    <w:rsid w:val="00F23E5F"/>
    <w:rsid w:val="00F24205"/>
    <w:rsid w:val="00F26C9A"/>
    <w:rsid w:val="00F26FE7"/>
    <w:rsid w:val="00F30A29"/>
    <w:rsid w:val="00F33741"/>
    <w:rsid w:val="00F35093"/>
    <w:rsid w:val="00F36259"/>
    <w:rsid w:val="00F3708F"/>
    <w:rsid w:val="00F46634"/>
    <w:rsid w:val="00F50714"/>
    <w:rsid w:val="00F53607"/>
    <w:rsid w:val="00F53EC4"/>
    <w:rsid w:val="00F6293B"/>
    <w:rsid w:val="00F64BA3"/>
    <w:rsid w:val="00F6790B"/>
    <w:rsid w:val="00F71D2D"/>
    <w:rsid w:val="00F73105"/>
    <w:rsid w:val="00F7673F"/>
    <w:rsid w:val="00F83F56"/>
    <w:rsid w:val="00F85A86"/>
    <w:rsid w:val="00F952DE"/>
    <w:rsid w:val="00F9629B"/>
    <w:rsid w:val="00FA018B"/>
    <w:rsid w:val="00FA335D"/>
    <w:rsid w:val="00FA4A37"/>
    <w:rsid w:val="00FA4ACF"/>
    <w:rsid w:val="00FA6804"/>
    <w:rsid w:val="00FA6E25"/>
    <w:rsid w:val="00FB1954"/>
    <w:rsid w:val="00FB22A7"/>
    <w:rsid w:val="00FB3626"/>
    <w:rsid w:val="00FB56D0"/>
    <w:rsid w:val="00FB60D8"/>
    <w:rsid w:val="00FC020A"/>
    <w:rsid w:val="00FC403C"/>
    <w:rsid w:val="00FC6C0F"/>
    <w:rsid w:val="00FC73CE"/>
    <w:rsid w:val="00FD2A4F"/>
    <w:rsid w:val="00FD4B4C"/>
    <w:rsid w:val="00FD65B8"/>
    <w:rsid w:val="00FE2BC8"/>
    <w:rsid w:val="00FE3EBB"/>
    <w:rsid w:val="00FF2732"/>
    <w:rsid w:val="00FF607B"/>
    <w:rsid w:val="00FF6E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B6C0D"/>
  <w15:docId w15:val="{0079DF63-12B9-44AA-A029-CD2B22D2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1C2"/>
    <w:pPr>
      <w:spacing w:after="120" w:line="300" w:lineRule="auto"/>
      <w:jc w:val="both"/>
    </w:pPr>
    <w:rPr>
      <w:rFonts w:ascii="Trebuchet MS" w:hAnsi="Trebuchet MS"/>
      <w:color w:val="000000"/>
    </w:rPr>
  </w:style>
  <w:style w:type="paragraph" w:styleId="Ttulo1">
    <w:name w:val="heading 1"/>
    <w:basedOn w:val="Normal"/>
    <w:next w:val="Normal"/>
    <w:link w:val="Ttulo1Car"/>
    <w:uiPriority w:val="9"/>
    <w:qFormat/>
    <w:rsid w:val="00635EB1"/>
    <w:pPr>
      <w:keepNext/>
      <w:pBdr>
        <w:bottom w:val="single" w:sz="4" w:space="1" w:color="auto"/>
      </w:pBdr>
      <w:overflowPunct w:val="0"/>
      <w:autoSpaceDE w:val="0"/>
      <w:autoSpaceDN w:val="0"/>
      <w:adjustRightInd w:val="0"/>
      <w:spacing w:before="480" w:line="240" w:lineRule="auto"/>
      <w:textAlignment w:val="baseline"/>
      <w:outlineLvl w:val="0"/>
    </w:pPr>
    <w:rPr>
      <w:rFonts w:eastAsia="Arial Unicode MS"/>
      <w:b/>
      <w:color w:val="auto"/>
      <w:sz w:val="24"/>
      <w:lang w:val="es-ES_tradnl" w:eastAsia="en-US"/>
    </w:rPr>
  </w:style>
  <w:style w:type="paragraph" w:styleId="Ttulo2">
    <w:name w:val="heading 2"/>
    <w:basedOn w:val="Ttulo1"/>
    <w:next w:val="Normal"/>
    <w:link w:val="Ttulo2Car"/>
    <w:uiPriority w:val="9"/>
    <w:qFormat/>
    <w:rsid w:val="00D76F6B"/>
    <w:pPr>
      <w:pBdr>
        <w:bottom w:val="none" w:sz="0" w:space="0" w:color="auto"/>
      </w:pBdr>
      <w:spacing w:before="360"/>
      <w:outlineLvl w:val="1"/>
    </w:pPr>
    <w:rPr>
      <w:caps/>
      <w:sz w:val="20"/>
    </w:rPr>
  </w:style>
  <w:style w:type="paragraph" w:styleId="Ttulo3">
    <w:name w:val="heading 3"/>
    <w:basedOn w:val="Ttulo1"/>
    <w:next w:val="Normal"/>
    <w:qFormat/>
    <w:pPr>
      <w:pBdr>
        <w:bottom w:val="none" w:sz="0" w:space="0" w:color="auto"/>
      </w:pBdr>
      <w:shd w:val="clear" w:color="CCFFFF" w:fill="FFFFFF"/>
      <w:spacing w:before="360"/>
      <w:outlineLvl w:val="2"/>
    </w:pPr>
    <w:rPr>
      <w:sz w:val="20"/>
      <w:lang w:val="es-ES"/>
    </w:rPr>
  </w:style>
  <w:style w:type="paragraph" w:styleId="Ttulo4">
    <w:name w:val="heading 4"/>
    <w:basedOn w:val="Ttulo1"/>
    <w:next w:val="Normal"/>
    <w:qFormat/>
    <w:rsid w:val="00E364AA"/>
    <w:pPr>
      <w:pBdr>
        <w:bottom w:val="none" w:sz="0" w:space="0" w:color="auto"/>
      </w:pBdr>
      <w:shd w:val="clear" w:color="CCFFFF" w:fill="FFFFFF"/>
      <w:spacing w:before="120"/>
      <w:outlineLvl w:val="3"/>
    </w:pPr>
    <w:rPr>
      <w:b w:val="0"/>
      <w:sz w:val="20"/>
      <w:u w:val="single"/>
    </w:rPr>
  </w:style>
  <w:style w:type="paragraph" w:styleId="Ttulo5">
    <w:name w:val="heading 5"/>
    <w:basedOn w:val="Ttulo1"/>
    <w:next w:val="Normal"/>
    <w:qFormat/>
    <w:pPr>
      <w:pBdr>
        <w:bottom w:val="none" w:sz="0" w:space="0" w:color="auto"/>
      </w:pBdr>
      <w:shd w:val="clear" w:color="CCFFFF" w:fill="FFFFFF"/>
      <w:spacing w:before="240"/>
      <w:outlineLvl w:val="4"/>
    </w:pPr>
    <w:rPr>
      <w:sz w:val="16"/>
    </w:rPr>
  </w:style>
  <w:style w:type="paragraph" w:styleId="Ttulo6">
    <w:name w:val="heading 6"/>
    <w:basedOn w:val="Ttulo1"/>
    <w:next w:val="Normal"/>
    <w:qFormat/>
    <w:rsid w:val="00110CBD"/>
    <w:pPr>
      <w:pBdr>
        <w:bottom w:val="none" w:sz="0" w:space="0" w:color="auto"/>
      </w:pBdr>
      <w:spacing w:before="240"/>
      <w:outlineLvl w:val="5"/>
    </w:pPr>
    <w:rPr>
      <w:b w:val="0"/>
      <w:i/>
      <w:caps/>
      <w:sz w:val="20"/>
    </w:rPr>
  </w:style>
  <w:style w:type="paragraph" w:styleId="Ttulo7">
    <w:name w:val="heading 7"/>
    <w:basedOn w:val="Normal"/>
    <w:next w:val="Normal"/>
    <w:qFormat/>
    <w:rsid w:val="00110CBD"/>
    <w:pPr>
      <w:overflowPunct w:val="0"/>
      <w:autoSpaceDE w:val="0"/>
      <w:autoSpaceDN w:val="0"/>
      <w:adjustRightInd w:val="0"/>
      <w:spacing w:before="240" w:after="60" w:line="360" w:lineRule="auto"/>
      <w:textAlignment w:val="baseline"/>
      <w:outlineLvl w:val="6"/>
    </w:pPr>
    <w:rPr>
      <w:rFonts w:eastAsia="Arial Unicode MS"/>
      <w:i/>
      <w:color w:val="auto"/>
      <w:lang w:eastAsia="en-US"/>
    </w:rPr>
  </w:style>
  <w:style w:type="paragraph" w:styleId="Ttulo8">
    <w:name w:val="heading 8"/>
    <w:basedOn w:val="Normal"/>
    <w:next w:val="Normal"/>
    <w:qFormat/>
    <w:pPr>
      <w:overflowPunct w:val="0"/>
      <w:autoSpaceDE w:val="0"/>
      <w:autoSpaceDN w:val="0"/>
      <w:adjustRightInd w:val="0"/>
      <w:spacing w:before="240" w:after="60" w:line="360" w:lineRule="auto"/>
      <w:textAlignment w:val="baseline"/>
      <w:outlineLvl w:val="7"/>
    </w:pPr>
    <w:rPr>
      <w:rFonts w:eastAsia="Arial Unicode MS"/>
      <w:i/>
      <w:color w:val="auto"/>
      <w:lang w:eastAsia="en-US"/>
    </w:rPr>
  </w:style>
  <w:style w:type="paragraph" w:styleId="Ttulo9">
    <w:name w:val="heading 9"/>
    <w:basedOn w:val="Normal"/>
    <w:next w:val="Normal"/>
    <w:qFormat/>
    <w:pPr>
      <w:overflowPunct w:val="0"/>
      <w:autoSpaceDE w:val="0"/>
      <w:autoSpaceDN w:val="0"/>
      <w:adjustRightInd w:val="0"/>
      <w:spacing w:before="240" w:after="60" w:line="360" w:lineRule="auto"/>
      <w:textAlignment w:val="baseline"/>
      <w:outlineLvl w:val="8"/>
    </w:pPr>
    <w:rPr>
      <w:rFonts w:eastAsia="Arial Unicode MS"/>
      <w:i/>
      <w:color w:val="auto"/>
      <w:sz w:val="1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
    <w:basedOn w:val="Normal"/>
    <w:pPr>
      <w:tabs>
        <w:tab w:val="center" w:pos="4252"/>
        <w:tab w:val="right" w:pos="8504"/>
      </w:tabs>
    </w:pPr>
    <w:rPr>
      <w:rFonts w:ascii="Arial" w:hAnsi="Arial"/>
      <w:sz w:val="16"/>
      <w:szCs w:val="24"/>
    </w:rPr>
  </w:style>
  <w:style w:type="paragraph" w:customStyle="1" w:styleId="vieta2">
    <w:name w:val="viñeta 2"/>
    <w:basedOn w:val="Normal"/>
    <w:link w:val="vieta2Car1"/>
    <w:pPr>
      <w:numPr>
        <w:ilvl w:val="1"/>
        <w:numId w:val="24"/>
      </w:numPr>
    </w:pPr>
    <w:rPr>
      <w:lang w:val="es-ES_tradnl"/>
    </w:rPr>
  </w:style>
  <w:style w:type="paragraph" w:customStyle="1" w:styleId="Nota">
    <w:name w:val="Nota"/>
    <w:basedOn w:val="Normal"/>
    <w:rsid w:val="00635EB1"/>
    <w:pPr>
      <w:spacing w:before="120"/>
    </w:pPr>
    <w:rPr>
      <w:sz w:val="16"/>
    </w:rPr>
  </w:style>
  <w:style w:type="paragraph" w:customStyle="1" w:styleId="vieta3">
    <w:name w:val="viñeta 3"/>
    <w:basedOn w:val="vieta2"/>
    <w:rsid w:val="00712E80"/>
    <w:pPr>
      <w:numPr>
        <w:ilvl w:val="2"/>
        <w:numId w:val="15"/>
      </w:numPr>
      <w:tabs>
        <w:tab w:val="clear" w:pos="2160"/>
      </w:tabs>
      <w:spacing w:after="0"/>
      <w:ind w:left="1985" w:hanging="284"/>
    </w:pPr>
  </w:style>
  <w:style w:type="paragraph" w:styleId="Piedepgina">
    <w:name w:val="footer"/>
    <w:basedOn w:val="Normal"/>
    <w:pPr>
      <w:tabs>
        <w:tab w:val="center" w:pos="4252"/>
        <w:tab w:val="right" w:pos="8504"/>
      </w:tabs>
    </w:pPr>
    <w:rPr>
      <w:color w:val="auto"/>
      <w:sz w:val="16"/>
    </w:rPr>
  </w:style>
  <w:style w:type="paragraph" w:customStyle="1" w:styleId="Celdaderecha">
    <w:name w:val="Celda derecha"/>
    <w:basedOn w:val="Normal"/>
    <w:rsid w:val="00635EB1"/>
    <w:pPr>
      <w:keepNext/>
      <w:spacing w:before="60" w:after="60"/>
      <w:ind w:right="111"/>
      <w:jc w:val="right"/>
    </w:pPr>
    <w:rPr>
      <w:rFonts w:cs="Arial"/>
      <w:szCs w:val="24"/>
    </w:rPr>
  </w:style>
  <w:style w:type="paragraph" w:customStyle="1" w:styleId="vieta2sin">
    <w:name w:val="viñeta 2 sin"/>
    <w:basedOn w:val="vieta2"/>
    <w:pPr>
      <w:numPr>
        <w:ilvl w:val="0"/>
        <w:numId w:val="0"/>
      </w:numPr>
      <w:ind w:left="1416"/>
    </w:pPr>
  </w:style>
  <w:style w:type="paragraph" w:customStyle="1" w:styleId="Celdajustificada">
    <w:name w:val="Celda justificada"/>
    <w:basedOn w:val="vieta1"/>
    <w:rsid w:val="00712E80"/>
    <w:pPr>
      <w:numPr>
        <w:numId w:val="0"/>
      </w:numPr>
    </w:pPr>
    <w:rPr>
      <w:rFonts w:cs="Arial"/>
      <w:color w:val="auto"/>
    </w:rPr>
  </w:style>
  <w:style w:type="paragraph" w:customStyle="1" w:styleId="Celdacentrada">
    <w:name w:val="Celda centrada"/>
    <w:basedOn w:val="Celdajustificada"/>
    <w:pPr>
      <w:jc w:val="center"/>
    </w:pPr>
  </w:style>
  <w:style w:type="paragraph" w:customStyle="1" w:styleId="Celdaizquierda">
    <w:name w:val="Celda izquierda"/>
    <w:basedOn w:val="Celdaderecha"/>
    <w:rsid w:val="003E4AD9"/>
    <w:pPr>
      <w:jc w:val="left"/>
    </w:pPr>
  </w:style>
  <w:style w:type="paragraph" w:customStyle="1" w:styleId="Celdattulo">
    <w:name w:val="Celda título"/>
    <w:basedOn w:val="Normal"/>
    <w:rsid w:val="00FB22A7"/>
    <w:pPr>
      <w:spacing w:before="60" w:after="60"/>
      <w:jc w:val="center"/>
    </w:pPr>
    <w:rPr>
      <w:b/>
      <w:bCs/>
    </w:rPr>
  </w:style>
  <w:style w:type="paragraph" w:styleId="TDC1">
    <w:name w:val="toc 1"/>
    <w:basedOn w:val="Normal"/>
    <w:next w:val="Normal"/>
    <w:autoRedefine/>
    <w:semiHidden/>
    <w:pPr>
      <w:tabs>
        <w:tab w:val="left" w:pos="360"/>
        <w:tab w:val="right" w:leader="dot" w:pos="8494"/>
      </w:tabs>
      <w:spacing w:before="360" w:after="180"/>
    </w:pPr>
    <w:rPr>
      <w:rFonts w:ascii="Times New Roman" w:hAnsi="Times New Roman"/>
      <w:b/>
      <w:bCs/>
      <w:caps/>
      <w:noProof/>
      <w:szCs w:val="22"/>
      <w:u w:val="single"/>
    </w:rPr>
  </w:style>
  <w:style w:type="paragraph" w:styleId="TDC2">
    <w:name w:val="toc 2"/>
    <w:basedOn w:val="Normal"/>
    <w:next w:val="Normal"/>
    <w:autoRedefine/>
    <w:semiHidden/>
    <w:rPr>
      <w:rFonts w:ascii="Times New Roman" w:hAnsi="Times New Roman"/>
      <w:b/>
      <w:bCs/>
      <w:smallCaps/>
      <w:szCs w:val="26"/>
    </w:rPr>
  </w:style>
  <w:style w:type="paragraph" w:styleId="TDC3">
    <w:name w:val="toc 3"/>
    <w:basedOn w:val="Normal"/>
    <w:next w:val="Normal"/>
    <w:autoRedefine/>
    <w:semiHidden/>
    <w:rPr>
      <w:rFonts w:ascii="Times New Roman" w:hAnsi="Times New Roman"/>
      <w:smallCaps/>
      <w:szCs w:val="26"/>
    </w:rPr>
  </w:style>
  <w:style w:type="paragraph" w:styleId="TDC4">
    <w:name w:val="toc 4"/>
    <w:basedOn w:val="Normal"/>
    <w:next w:val="Normal"/>
    <w:autoRedefine/>
    <w:semiHidden/>
    <w:rPr>
      <w:rFonts w:ascii="Times New Roman" w:hAnsi="Times New Roman"/>
      <w:szCs w:val="26"/>
    </w:rPr>
  </w:style>
  <w:style w:type="paragraph" w:styleId="TDC5">
    <w:name w:val="toc 5"/>
    <w:basedOn w:val="Normal"/>
    <w:next w:val="Normal"/>
    <w:autoRedefine/>
    <w:semiHidden/>
    <w:rPr>
      <w:rFonts w:ascii="Times New Roman" w:hAnsi="Times New Roman"/>
      <w:szCs w:val="26"/>
    </w:rPr>
  </w:style>
  <w:style w:type="paragraph" w:styleId="Ttulo">
    <w:name w:val="Title"/>
    <w:basedOn w:val="Normal"/>
    <w:qFormat/>
    <w:pPr>
      <w:spacing w:before="240" w:after="60"/>
      <w:jc w:val="center"/>
      <w:outlineLvl w:val="0"/>
    </w:pPr>
    <w:rPr>
      <w:rFonts w:cs="Arial"/>
      <w:b/>
      <w:bCs/>
      <w:smallCaps/>
      <w:color w:val="auto"/>
      <w:kern w:val="28"/>
      <w:sz w:val="28"/>
      <w:szCs w:val="32"/>
      <w14:shadow w14:blurRad="50800" w14:dist="38100" w14:dir="2700000" w14:sx="100000" w14:sy="100000" w14:kx="0" w14:ky="0" w14:algn="tl">
        <w14:srgbClr w14:val="000000">
          <w14:alpha w14:val="60000"/>
        </w14:srgbClr>
      </w14:shadow>
    </w:rPr>
  </w:style>
  <w:style w:type="paragraph" w:customStyle="1" w:styleId="vieta1">
    <w:name w:val="viñeta 1"/>
    <w:basedOn w:val="Normal"/>
    <w:link w:val="vieta1Car"/>
    <w:qFormat/>
    <w:rsid w:val="002810F0"/>
    <w:pPr>
      <w:numPr>
        <w:numId w:val="13"/>
      </w:numPr>
    </w:pPr>
    <w:rPr>
      <w:lang w:val="es-ES_tradnl"/>
    </w:rPr>
  </w:style>
  <w:style w:type="paragraph" w:customStyle="1" w:styleId="vieta1sin">
    <w:name w:val="viñeta 1 sin"/>
    <w:basedOn w:val="vieta1"/>
    <w:pPr>
      <w:numPr>
        <w:numId w:val="0"/>
      </w:numPr>
      <w:ind w:left="708"/>
    </w:pPr>
    <w:rPr>
      <w:lang w:val="es-ES"/>
    </w:rPr>
  </w:style>
  <w:style w:type="paragraph" w:customStyle="1" w:styleId="vieta3sin">
    <w:name w:val="viñeta 3 sin"/>
    <w:basedOn w:val="vieta3"/>
    <w:pPr>
      <w:numPr>
        <w:ilvl w:val="0"/>
        <w:numId w:val="0"/>
      </w:numPr>
      <w:ind w:left="1778"/>
    </w:pPr>
    <w:rPr>
      <w:rFonts w:cs="Arial"/>
    </w:rPr>
  </w:style>
  <w:style w:type="paragraph" w:customStyle="1" w:styleId="vieta4">
    <w:name w:val="viñeta 4"/>
    <w:basedOn w:val="Normal"/>
    <w:rsid w:val="00712E80"/>
    <w:pPr>
      <w:numPr>
        <w:numId w:val="26"/>
      </w:numPr>
      <w:tabs>
        <w:tab w:val="clear" w:pos="2486"/>
      </w:tabs>
      <w:spacing w:after="0"/>
      <w:ind w:left="2410" w:hanging="284"/>
    </w:pPr>
  </w:style>
  <w:style w:type="paragraph" w:customStyle="1" w:styleId="vieta5">
    <w:name w:val="viñeta 5"/>
    <w:basedOn w:val="Normal"/>
    <w:pPr>
      <w:numPr>
        <w:numId w:val="17"/>
      </w:numPr>
      <w:spacing w:after="0"/>
    </w:pPr>
  </w:style>
  <w:style w:type="character" w:styleId="Nmerodepgina">
    <w:name w:val="page number"/>
    <w:rsid w:val="00AE5A8B"/>
    <w:rPr>
      <w:rFonts w:ascii="Trebuchet MS" w:hAnsi="Trebuchet MS"/>
    </w:rPr>
  </w:style>
  <w:style w:type="character" w:styleId="Hipervnculo">
    <w:name w:val="Hyperlink"/>
    <w:uiPriority w:val="99"/>
    <w:rsid w:val="00567849"/>
    <w:rPr>
      <w:color w:val="0000FF"/>
      <w:u w:val="single"/>
    </w:rPr>
  </w:style>
  <w:style w:type="paragraph" w:styleId="Mapadeldocumento">
    <w:name w:val="Document Map"/>
    <w:basedOn w:val="Normal"/>
    <w:semiHidden/>
    <w:rsid w:val="00B578B0"/>
    <w:pPr>
      <w:shd w:val="clear" w:color="auto" w:fill="000080"/>
    </w:pPr>
    <w:rPr>
      <w:rFonts w:ascii="Tahoma" w:hAnsi="Tahoma" w:cs="Tahoma"/>
    </w:rPr>
  </w:style>
  <w:style w:type="character" w:customStyle="1" w:styleId="vieta1Car">
    <w:name w:val="viñeta 1 Car"/>
    <w:link w:val="vieta1"/>
    <w:rsid w:val="002810F0"/>
    <w:rPr>
      <w:rFonts w:ascii="Trebuchet MS" w:hAnsi="Trebuchet MS"/>
      <w:color w:val="000000"/>
      <w:lang w:val="es-ES_tradnl"/>
    </w:rPr>
  </w:style>
  <w:style w:type="character" w:customStyle="1" w:styleId="vieta2Car1">
    <w:name w:val="viñeta 2 Car1"/>
    <w:link w:val="vieta2"/>
    <w:rsid w:val="00916EE1"/>
    <w:rPr>
      <w:rFonts w:ascii="Trebuchet MS" w:hAnsi="Trebuchet MS"/>
      <w:color w:val="000000"/>
      <w:lang w:val="es-ES_tradnl" w:eastAsia="es-ES" w:bidi="ar-SA"/>
    </w:rPr>
  </w:style>
  <w:style w:type="table" w:styleId="Tablaconcuadrcula">
    <w:name w:val="Table Grid"/>
    <w:basedOn w:val="Tablanormal"/>
    <w:rsid w:val="00464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eta1Car1">
    <w:name w:val="viñeta 1 Car1"/>
    <w:rsid w:val="00F952DE"/>
    <w:rPr>
      <w:rFonts w:ascii="Trebuchet MS" w:hAnsi="Trebuchet MS"/>
      <w:color w:val="000000"/>
      <w:lang w:val="es-ES_tradnl"/>
    </w:rPr>
  </w:style>
  <w:style w:type="paragraph" w:customStyle="1" w:styleId="Resumen">
    <w:name w:val="Resumen"/>
    <w:basedOn w:val="Normal"/>
    <w:link w:val="ResumenCar"/>
    <w:rsid w:val="004C2B9F"/>
    <w:pPr>
      <w:framePr w:w="2739" w:hSpace="181" w:wrap="notBeside" w:vAnchor="text" w:hAnchor="text" w:x="-3339" w:y="1"/>
      <w:spacing w:after="0" w:line="240" w:lineRule="auto"/>
      <w:jc w:val="left"/>
    </w:pPr>
    <w:rPr>
      <w:b/>
      <w:sz w:val="16"/>
    </w:rPr>
  </w:style>
  <w:style w:type="character" w:customStyle="1" w:styleId="ResumenCar">
    <w:name w:val="Resumen Car"/>
    <w:link w:val="Resumen"/>
    <w:rsid w:val="004C2B9F"/>
    <w:rPr>
      <w:rFonts w:ascii="Trebuchet MS" w:hAnsi="Trebuchet MS"/>
      <w:b/>
      <w:color w:val="000000"/>
      <w:sz w:val="16"/>
    </w:rPr>
  </w:style>
  <w:style w:type="paragraph" w:styleId="Descripcin">
    <w:name w:val="caption"/>
    <w:basedOn w:val="Normal"/>
    <w:next w:val="Normal"/>
    <w:qFormat/>
    <w:rsid w:val="00AF705C"/>
    <w:pPr>
      <w:spacing w:before="120"/>
    </w:pPr>
    <w:rPr>
      <w:b/>
      <w:bCs/>
    </w:rPr>
  </w:style>
  <w:style w:type="paragraph" w:styleId="Textodeglobo">
    <w:name w:val="Balloon Text"/>
    <w:basedOn w:val="Normal"/>
    <w:link w:val="TextodegloboCar"/>
    <w:rsid w:val="00465B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465B3D"/>
    <w:rPr>
      <w:rFonts w:ascii="Tahoma" w:hAnsi="Tahoma" w:cs="Tahoma"/>
      <w:color w:val="000000"/>
      <w:sz w:val="16"/>
      <w:szCs w:val="16"/>
    </w:rPr>
  </w:style>
  <w:style w:type="paragraph" w:styleId="Textosinformato">
    <w:name w:val="Plain Text"/>
    <w:basedOn w:val="Normal"/>
    <w:link w:val="TextosinformatoCar"/>
    <w:uiPriority w:val="99"/>
    <w:rsid w:val="002702E7"/>
    <w:pPr>
      <w:spacing w:after="0" w:line="240" w:lineRule="auto"/>
      <w:jc w:val="left"/>
    </w:pPr>
    <w:rPr>
      <w:rFonts w:ascii="Arial" w:eastAsia="Calibri" w:hAnsi="Arial"/>
      <w:color w:val="auto"/>
      <w:sz w:val="24"/>
      <w:szCs w:val="21"/>
      <w:lang w:eastAsia="en-US"/>
    </w:rPr>
  </w:style>
  <w:style w:type="character" w:customStyle="1" w:styleId="TextosinformatoCar">
    <w:name w:val="Texto sin formato Car"/>
    <w:basedOn w:val="Fuentedeprrafopredeter"/>
    <w:link w:val="Textosinformato"/>
    <w:uiPriority w:val="99"/>
    <w:rsid w:val="002702E7"/>
    <w:rPr>
      <w:rFonts w:ascii="Arial" w:eastAsia="Calibri" w:hAnsi="Arial"/>
      <w:sz w:val="24"/>
      <w:szCs w:val="21"/>
      <w:lang w:eastAsia="en-US"/>
    </w:rPr>
  </w:style>
  <w:style w:type="paragraph" w:styleId="NormalWeb">
    <w:name w:val="Normal (Web)"/>
    <w:basedOn w:val="Normal"/>
    <w:uiPriority w:val="99"/>
    <w:unhideWhenUsed/>
    <w:rsid w:val="002702E7"/>
    <w:pPr>
      <w:spacing w:before="100" w:beforeAutospacing="1" w:after="100" w:afterAutospacing="1" w:line="240" w:lineRule="auto"/>
      <w:jc w:val="left"/>
    </w:pPr>
    <w:rPr>
      <w:rFonts w:ascii="Times New Roman" w:eastAsiaTheme="minorHAnsi" w:hAnsi="Times New Roman"/>
      <w:sz w:val="24"/>
      <w:szCs w:val="24"/>
    </w:rPr>
  </w:style>
  <w:style w:type="character" w:customStyle="1" w:styleId="Mencionar1">
    <w:name w:val="Mencionar1"/>
    <w:basedOn w:val="Fuentedeprrafopredeter"/>
    <w:uiPriority w:val="99"/>
    <w:semiHidden/>
    <w:unhideWhenUsed/>
    <w:rsid w:val="00A046BE"/>
    <w:rPr>
      <w:color w:val="2B579A"/>
      <w:shd w:val="clear" w:color="auto" w:fill="E6E6E6"/>
    </w:rPr>
  </w:style>
  <w:style w:type="character" w:styleId="Hipervnculovisitado">
    <w:name w:val="FollowedHyperlink"/>
    <w:basedOn w:val="Fuentedeprrafopredeter"/>
    <w:semiHidden/>
    <w:unhideWhenUsed/>
    <w:rsid w:val="00296065"/>
    <w:rPr>
      <w:color w:val="800080" w:themeColor="followedHyperlink"/>
      <w:u w:val="single"/>
    </w:rPr>
  </w:style>
  <w:style w:type="paragraph" w:styleId="Textoindependiente3">
    <w:name w:val="Body Text 3"/>
    <w:basedOn w:val="Normal"/>
    <w:link w:val="Textoindependiente3Car"/>
    <w:rsid w:val="000623EC"/>
    <w:pPr>
      <w:spacing w:after="0" w:line="240" w:lineRule="auto"/>
    </w:pPr>
    <w:rPr>
      <w:rFonts w:ascii="65 Helvetica Medium" w:eastAsia="Times" w:hAnsi="65 Helvetica Medium"/>
      <w:color w:val="auto"/>
      <w:sz w:val="30"/>
      <w:lang w:val="es-ES_tradnl" w:eastAsia="x-none"/>
    </w:rPr>
  </w:style>
  <w:style w:type="character" w:customStyle="1" w:styleId="Textoindependiente3Car">
    <w:name w:val="Texto independiente 3 Car"/>
    <w:basedOn w:val="Fuentedeprrafopredeter"/>
    <w:link w:val="Textoindependiente3"/>
    <w:rsid w:val="000623EC"/>
    <w:rPr>
      <w:rFonts w:ascii="65 Helvetica Medium" w:eastAsia="Times" w:hAnsi="65 Helvetica Medium"/>
      <w:sz w:val="30"/>
      <w:lang w:val="es-ES_tradnl" w:eastAsia="x-none"/>
    </w:rPr>
  </w:style>
  <w:style w:type="paragraph" w:styleId="Textoindependiente">
    <w:name w:val="Body Text"/>
    <w:basedOn w:val="Normal"/>
    <w:link w:val="TextoindependienteCar"/>
    <w:rsid w:val="000623EC"/>
    <w:pPr>
      <w:spacing w:line="240" w:lineRule="auto"/>
      <w:jc w:val="left"/>
    </w:pPr>
    <w:rPr>
      <w:rFonts w:ascii="Cambria" w:eastAsia="Cambria" w:hAnsi="Cambria"/>
      <w:color w:val="auto"/>
      <w:sz w:val="24"/>
      <w:szCs w:val="24"/>
      <w:lang w:val="es-ES_tradnl" w:eastAsia="en-US"/>
    </w:rPr>
  </w:style>
  <w:style w:type="character" w:customStyle="1" w:styleId="TextoindependienteCar">
    <w:name w:val="Texto independiente Car"/>
    <w:basedOn w:val="Fuentedeprrafopredeter"/>
    <w:link w:val="Textoindependiente"/>
    <w:rsid w:val="000623EC"/>
    <w:rPr>
      <w:rFonts w:ascii="Cambria" w:eastAsia="Cambria" w:hAnsi="Cambria"/>
      <w:sz w:val="24"/>
      <w:szCs w:val="24"/>
      <w:lang w:val="es-ES_tradnl" w:eastAsia="en-US"/>
    </w:rPr>
  </w:style>
  <w:style w:type="paragraph" w:styleId="Prrafodelista">
    <w:name w:val="List Paragraph"/>
    <w:basedOn w:val="Normal"/>
    <w:uiPriority w:val="34"/>
    <w:qFormat/>
    <w:rsid w:val="003000D8"/>
    <w:pPr>
      <w:ind w:left="720"/>
      <w:contextualSpacing/>
    </w:pPr>
  </w:style>
  <w:style w:type="character" w:styleId="nfasis">
    <w:name w:val="Emphasis"/>
    <w:basedOn w:val="Fuentedeprrafopredeter"/>
    <w:uiPriority w:val="20"/>
    <w:qFormat/>
    <w:rsid w:val="00E12904"/>
    <w:rPr>
      <w:i/>
      <w:iCs/>
    </w:rPr>
  </w:style>
  <w:style w:type="character" w:styleId="Fuerte">
    <w:name w:val="Strong"/>
    <w:basedOn w:val="Fuentedeprrafopredeter"/>
    <w:uiPriority w:val="22"/>
    <w:qFormat/>
    <w:rsid w:val="00E12904"/>
    <w:rPr>
      <w:b/>
      <w:bCs/>
    </w:rPr>
  </w:style>
  <w:style w:type="paragraph" w:customStyle="1" w:styleId="Default">
    <w:name w:val="Default"/>
    <w:rsid w:val="00CB59F5"/>
    <w:pPr>
      <w:autoSpaceDE w:val="0"/>
      <w:autoSpaceDN w:val="0"/>
      <w:adjustRightInd w:val="0"/>
    </w:pPr>
    <w:rPr>
      <w:rFonts w:ascii="Calibri" w:hAnsi="Calibri" w:cs="Calibri"/>
      <w:color w:val="000000"/>
      <w:sz w:val="24"/>
      <w:szCs w:val="24"/>
    </w:rPr>
  </w:style>
  <w:style w:type="character" w:customStyle="1" w:styleId="Mencinsinresolver1">
    <w:name w:val="Mención sin resolver1"/>
    <w:basedOn w:val="Fuentedeprrafopredeter"/>
    <w:uiPriority w:val="99"/>
    <w:semiHidden/>
    <w:unhideWhenUsed/>
    <w:rsid w:val="003C68DA"/>
    <w:rPr>
      <w:color w:val="605E5C"/>
      <w:shd w:val="clear" w:color="auto" w:fill="E1DFDD"/>
    </w:rPr>
  </w:style>
  <w:style w:type="character" w:customStyle="1" w:styleId="Mencinsinresolver2">
    <w:name w:val="Mención sin resolver2"/>
    <w:basedOn w:val="Fuentedeprrafopredeter"/>
    <w:uiPriority w:val="99"/>
    <w:semiHidden/>
    <w:unhideWhenUsed/>
    <w:rsid w:val="007C6D0C"/>
    <w:rPr>
      <w:color w:val="605E5C"/>
      <w:shd w:val="clear" w:color="auto" w:fill="E1DFDD"/>
    </w:rPr>
  </w:style>
  <w:style w:type="character" w:customStyle="1" w:styleId="stylemarkdownhilighted2cp-h">
    <w:name w:val="style__markdownhilighted___2cp-h"/>
    <w:basedOn w:val="Fuentedeprrafopredeter"/>
    <w:rsid w:val="00631BFF"/>
  </w:style>
  <w:style w:type="character" w:customStyle="1" w:styleId="Ttulo2Car">
    <w:name w:val="Título 2 Car"/>
    <w:link w:val="Ttulo2"/>
    <w:uiPriority w:val="9"/>
    <w:rsid w:val="009A152C"/>
    <w:rPr>
      <w:rFonts w:ascii="Trebuchet MS" w:eastAsia="Arial Unicode MS" w:hAnsi="Trebuchet MS"/>
      <w:b/>
      <w:caps/>
      <w:lang w:val="es-ES_tradnl" w:eastAsia="en-US"/>
    </w:rPr>
  </w:style>
  <w:style w:type="character" w:customStyle="1" w:styleId="Ttulo1Car">
    <w:name w:val="Título 1 Car"/>
    <w:link w:val="Ttulo1"/>
    <w:uiPriority w:val="9"/>
    <w:rsid w:val="009A152C"/>
    <w:rPr>
      <w:rFonts w:ascii="Trebuchet MS" w:eastAsia="Arial Unicode MS" w:hAnsi="Trebuchet MS"/>
      <w:b/>
      <w:sz w:val="24"/>
      <w:lang w:val="es-ES_tradnl" w:eastAsia="en-US"/>
    </w:rPr>
  </w:style>
  <w:style w:type="character" w:customStyle="1" w:styleId="Mencinsinresolver3">
    <w:name w:val="Mención sin resolver3"/>
    <w:basedOn w:val="Fuentedeprrafopredeter"/>
    <w:uiPriority w:val="99"/>
    <w:semiHidden/>
    <w:unhideWhenUsed/>
    <w:rsid w:val="003403D1"/>
    <w:rPr>
      <w:color w:val="605E5C"/>
      <w:shd w:val="clear" w:color="auto" w:fill="E1DFDD"/>
    </w:rPr>
  </w:style>
  <w:style w:type="character" w:customStyle="1" w:styleId="Ninguno">
    <w:name w:val="Ninguno"/>
    <w:rsid w:val="00FB3626"/>
    <w:rPr>
      <w:lang w:val="pt-PT"/>
    </w:rPr>
  </w:style>
  <w:style w:type="character" w:customStyle="1" w:styleId="whitespace-normal">
    <w:name w:val="whitespace-normal"/>
    <w:basedOn w:val="Fuentedeprrafopredeter"/>
    <w:rsid w:val="00E81C0F"/>
  </w:style>
  <w:style w:type="character" w:styleId="Mencinsinresolver">
    <w:name w:val="Unresolved Mention"/>
    <w:basedOn w:val="Fuentedeprrafopredeter"/>
    <w:uiPriority w:val="99"/>
    <w:semiHidden/>
    <w:unhideWhenUsed/>
    <w:rsid w:val="004A0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8115">
      <w:bodyDiv w:val="1"/>
      <w:marLeft w:val="0"/>
      <w:marRight w:val="0"/>
      <w:marTop w:val="0"/>
      <w:marBottom w:val="0"/>
      <w:divBdr>
        <w:top w:val="none" w:sz="0" w:space="0" w:color="auto"/>
        <w:left w:val="none" w:sz="0" w:space="0" w:color="auto"/>
        <w:bottom w:val="none" w:sz="0" w:space="0" w:color="auto"/>
        <w:right w:val="none" w:sz="0" w:space="0" w:color="auto"/>
      </w:divBdr>
    </w:div>
    <w:div w:id="257105360">
      <w:bodyDiv w:val="1"/>
      <w:marLeft w:val="0"/>
      <w:marRight w:val="0"/>
      <w:marTop w:val="0"/>
      <w:marBottom w:val="0"/>
      <w:divBdr>
        <w:top w:val="none" w:sz="0" w:space="0" w:color="auto"/>
        <w:left w:val="none" w:sz="0" w:space="0" w:color="auto"/>
        <w:bottom w:val="none" w:sz="0" w:space="0" w:color="auto"/>
        <w:right w:val="none" w:sz="0" w:space="0" w:color="auto"/>
      </w:divBdr>
    </w:div>
    <w:div w:id="378675766">
      <w:bodyDiv w:val="1"/>
      <w:marLeft w:val="0"/>
      <w:marRight w:val="0"/>
      <w:marTop w:val="0"/>
      <w:marBottom w:val="0"/>
      <w:divBdr>
        <w:top w:val="none" w:sz="0" w:space="0" w:color="auto"/>
        <w:left w:val="none" w:sz="0" w:space="0" w:color="auto"/>
        <w:bottom w:val="none" w:sz="0" w:space="0" w:color="auto"/>
        <w:right w:val="none" w:sz="0" w:space="0" w:color="auto"/>
      </w:divBdr>
    </w:div>
    <w:div w:id="482283374">
      <w:bodyDiv w:val="1"/>
      <w:marLeft w:val="0"/>
      <w:marRight w:val="0"/>
      <w:marTop w:val="0"/>
      <w:marBottom w:val="0"/>
      <w:divBdr>
        <w:top w:val="none" w:sz="0" w:space="0" w:color="auto"/>
        <w:left w:val="none" w:sz="0" w:space="0" w:color="auto"/>
        <w:bottom w:val="none" w:sz="0" w:space="0" w:color="auto"/>
        <w:right w:val="none" w:sz="0" w:space="0" w:color="auto"/>
      </w:divBdr>
    </w:div>
    <w:div w:id="563444987">
      <w:bodyDiv w:val="1"/>
      <w:marLeft w:val="0"/>
      <w:marRight w:val="0"/>
      <w:marTop w:val="0"/>
      <w:marBottom w:val="0"/>
      <w:divBdr>
        <w:top w:val="none" w:sz="0" w:space="0" w:color="auto"/>
        <w:left w:val="none" w:sz="0" w:space="0" w:color="auto"/>
        <w:bottom w:val="none" w:sz="0" w:space="0" w:color="auto"/>
        <w:right w:val="none" w:sz="0" w:space="0" w:color="auto"/>
      </w:divBdr>
    </w:div>
    <w:div w:id="612901383">
      <w:bodyDiv w:val="1"/>
      <w:marLeft w:val="0"/>
      <w:marRight w:val="0"/>
      <w:marTop w:val="0"/>
      <w:marBottom w:val="0"/>
      <w:divBdr>
        <w:top w:val="none" w:sz="0" w:space="0" w:color="auto"/>
        <w:left w:val="none" w:sz="0" w:space="0" w:color="auto"/>
        <w:bottom w:val="none" w:sz="0" w:space="0" w:color="auto"/>
        <w:right w:val="none" w:sz="0" w:space="0" w:color="auto"/>
      </w:divBdr>
    </w:div>
    <w:div w:id="739251052">
      <w:bodyDiv w:val="1"/>
      <w:marLeft w:val="0"/>
      <w:marRight w:val="0"/>
      <w:marTop w:val="0"/>
      <w:marBottom w:val="0"/>
      <w:divBdr>
        <w:top w:val="none" w:sz="0" w:space="0" w:color="auto"/>
        <w:left w:val="none" w:sz="0" w:space="0" w:color="auto"/>
        <w:bottom w:val="none" w:sz="0" w:space="0" w:color="auto"/>
        <w:right w:val="none" w:sz="0" w:space="0" w:color="auto"/>
      </w:divBdr>
      <w:divsChild>
        <w:div w:id="182939377">
          <w:marLeft w:val="0"/>
          <w:marRight w:val="0"/>
          <w:marTop w:val="0"/>
          <w:marBottom w:val="0"/>
          <w:divBdr>
            <w:top w:val="none" w:sz="0" w:space="0" w:color="auto"/>
            <w:left w:val="none" w:sz="0" w:space="0" w:color="auto"/>
            <w:bottom w:val="none" w:sz="0" w:space="0" w:color="auto"/>
            <w:right w:val="none" w:sz="0" w:space="0" w:color="auto"/>
          </w:divBdr>
          <w:divsChild>
            <w:div w:id="166227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4949">
      <w:bodyDiv w:val="1"/>
      <w:marLeft w:val="0"/>
      <w:marRight w:val="0"/>
      <w:marTop w:val="0"/>
      <w:marBottom w:val="0"/>
      <w:divBdr>
        <w:top w:val="none" w:sz="0" w:space="0" w:color="auto"/>
        <w:left w:val="none" w:sz="0" w:space="0" w:color="auto"/>
        <w:bottom w:val="none" w:sz="0" w:space="0" w:color="auto"/>
        <w:right w:val="none" w:sz="0" w:space="0" w:color="auto"/>
      </w:divBdr>
    </w:div>
    <w:div w:id="939878685">
      <w:bodyDiv w:val="1"/>
      <w:marLeft w:val="0"/>
      <w:marRight w:val="0"/>
      <w:marTop w:val="0"/>
      <w:marBottom w:val="0"/>
      <w:divBdr>
        <w:top w:val="none" w:sz="0" w:space="0" w:color="auto"/>
        <w:left w:val="none" w:sz="0" w:space="0" w:color="auto"/>
        <w:bottom w:val="none" w:sz="0" w:space="0" w:color="auto"/>
        <w:right w:val="none" w:sz="0" w:space="0" w:color="auto"/>
      </w:divBdr>
    </w:div>
    <w:div w:id="1190337199">
      <w:bodyDiv w:val="1"/>
      <w:marLeft w:val="0"/>
      <w:marRight w:val="0"/>
      <w:marTop w:val="0"/>
      <w:marBottom w:val="0"/>
      <w:divBdr>
        <w:top w:val="none" w:sz="0" w:space="0" w:color="auto"/>
        <w:left w:val="none" w:sz="0" w:space="0" w:color="auto"/>
        <w:bottom w:val="none" w:sz="0" w:space="0" w:color="auto"/>
        <w:right w:val="none" w:sz="0" w:space="0" w:color="auto"/>
      </w:divBdr>
      <w:divsChild>
        <w:div w:id="2145081602">
          <w:marLeft w:val="0"/>
          <w:marRight w:val="0"/>
          <w:marTop w:val="0"/>
          <w:marBottom w:val="0"/>
          <w:divBdr>
            <w:top w:val="none" w:sz="0" w:space="0" w:color="auto"/>
            <w:left w:val="none" w:sz="0" w:space="0" w:color="auto"/>
            <w:bottom w:val="none" w:sz="0" w:space="0" w:color="auto"/>
            <w:right w:val="none" w:sz="0" w:space="0" w:color="auto"/>
          </w:divBdr>
          <w:divsChild>
            <w:div w:id="1726562845">
              <w:marLeft w:val="0"/>
              <w:marRight w:val="0"/>
              <w:marTop w:val="0"/>
              <w:marBottom w:val="0"/>
              <w:divBdr>
                <w:top w:val="none" w:sz="0" w:space="0" w:color="auto"/>
                <w:left w:val="none" w:sz="0" w:space="0" w:color="auto"/>
                <w:bottom w:val="none" w:sz="0" w:space="0" w:color="auto"/>
                <w:right w:val="none" w:sz="0" w:space="0" w:color="auto"/>
              </w:divBdr>
              <w:divsChild>
                <w:div w:id="1993288499">
                  <w:marLeft w:val="0"/>
                  <w:marRight w:val="0"/>
                  <w:marTop w:val="0"/>
                  <w:marBottom w:val="0"/>
                  <w:divBdr>
                    <w:top w:val="none" w:sz="0" w:space="0" w:color="auto"/>
                    <w:left w:val="none" w:sz="0" w:space="0" w:color="auto"/>
                    <w:bottom w:val="none" w:sz="0" w:space="0" w:color="auto"/>
                    <w:right w:val="none" w:sz="0" w:space="0" w:color="auto"/>
                  </w:divBdr>
                  <w:divsChild>
                    <w:div w:id="8964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359976">
          <w:marLeft w:val="0"/>
          <w:marRight w:val="0"/>
          <w:marTop w:val="0"/>
          <w:marBottom w:val="0"/>
          <w:divBdr>
            <w:top w:val="none" w:sz="0" w:space="0" w:color="auto"/>
            <w:left w:val="none" w:sz="0" w:space="0" w:color="auto"/>
            <w:bottom w:val="none" w:sz="0" w:space="0" w:color="auto"/>
            <w:right w:val="none" w:sz="0" w:space="0" w:color="auto"/>
          </w:divBdr>
          <w:divsChild>
            <w:div w:id="1551109124">
              <w:marLeft w:val="0"/>
              <w:marRight w:val="0"/>
              <w:marTop w:val="0"/>
              <w:marBottom w:val="0"/>
              <w:divBdr>
                <w:top w:val="none" w:sz="0" w:space="0" w:color="auto"/>
                <w:left w:val="none" w:sz="0" w:space="0" w:color="auto"/>
                <w:bottom w:val="none" w:sz="0" w:space="0" w:color="auto"/>
                <w:right w:val="none" w:sz="0" w:space="0" w:color="auto"/>
              </w:divBdr>
              <w:divsChild>
                <w:div w:id="777602175">
                  <w:marLeft w:val="0"/>
                  <w:marRight w:val="0"/>
                  <w:marTop w:val="0"/>
                  <w:marBottom w:val="0"/>
                  <w:divBdr>
                    <w:top w:val="none" w:sz="0" w:space="0" w:color="auto"/>
                    <w:left w:val="none" w:sz="0" w:space="0" w:color="auto"/>
                    <w:bottom w:val="none" w:sz="0" w:space="0" w:color="auto"/>
                    <w:right w:val="none" w:sz="0" w:space="0" w:color="auto"/>
                  </w:divBdr>
                  <w:divsChild>
                    <w:div w:id="107146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78160">
      <w:bodyDiv w:val="1"/>
      <w:marLeft w:val="0"/>
      <w:marRight w:val="0"/>
      <w:marTop w:val="0"/>
      <w:marBottom w:val="0"/>
      <w:divBdr>
        <w:top w:val="none" w:sz="0" w:space="0" w:color="auto"/>
        <w:left w:val="none" w:sz="0" w:space="0" w:color="auto"/>
        <w:bottom w:val="none" w:sz="0" w:space="0" w:color="auto"/>
        <w:right w:val="none" w:sz="0" w:space="0" w:color="auto"/>
      </w:divBdr>
    </w:div>
    <w:div w:id="1441796904">
      <w:bodyDiv w:val="1"/>
      <w:marLeft w:val="0"/>
      <w:marRight w:val="0"/>
      <w:marTop w:val="0"/>
      <w:marBottom w:val="0"/>
      <w:divBdr>
        <w:top w:val="none" w:sz="0" w:space="0" w:color="auto"/>
        <w:left w:val="none" w:sz="0" w:space="0" w:color="auto"/>
        <w:bottom w:val="none" w:sz="0" w:space="0" w:color="auto"/>
        <w:right w:val="none" w:sz="0" w:space="0" w:color="auto"/>
      </w:divBdr>
    </w:div>
    <w:div w:id="1485581657">
      <w:bodyDiv w:val="1"/>
      <w:marLeft w:val="0"/>
      <w:marRight w:val="0"/>
      <w:marTop w:val="0"/>
      <w:marBottom w:val="0"/>
      <w:divBdr>
        <w:top w:val="none" w:sz="0" w:space="0" w:color="auto"/>
        <w:left w:val="none" w:sz="0" w:space="0" w:color="auto"/>
        <w:bottom w:val="none" w:sz="0" w:space="0" w:color="auto"/>
        <w:right w:val="none" w:sz="0" w:space="0" w:color="auto"/>
      </w:divBdr>
    </w:div>
    <w:div w:id="1817992963">
      <w:bodyDiv w:val="1"/>
      <w:marLeft w:val="0"/>
      <w:marRight w:val="0"/>
      <w:marTop w:val="0"/>
      <w:marBottom w:val="0"/>
      <w:divBdr>
        <w:top w:val="none" w:sz="0" w:space="0" w:color="auto"/>
        <w:left w:val="none" w:sz="0" w:space="0" w:color="auto"/>
        <w:bottom w:val="none" w:sz="0" w:space="0" w:color="auto"/>
        <w:right w:val="none" w:sz="0" w:space="0" w:color="auto"/>
      </w:divBdr>
    </w:div>
    <w:div w:id="1825047482">
      <w:bodyDiv w:val="1"/>
      <w:marLeft w:val="0"/>
      <w:marRight w:val="0"/>
      <w:marTop w:val="0"/>
      <w:marBottom w:val="0"/>
      <w:divBdr>
        <w:top w:val="none" w:sz="0" w:space="0" w:color="auto"/>
        <w:left w:val="none" w:sz="0" w:space="0" w:color="auto"/>
        <w:bottom w:val="none" w:sz="0" w:space="0" w:color="auto"/>
        <w:right w:val="none" w:sz="0" w:space="0" w:color="auto"/>
      </w:divBdr>
    </w:div>
    <w:div w:id="188674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municacion@fundacionvital.eus"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aroto\AppData\Local\Microsoft\Windows\INetCache\Content.Outlook\3OW8YLB1\plantilla_nota_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756AE-5828-41B8-B549-22588BE2A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plantilla_nota_prensa.dotx</Template>
  <TotalTime>77</TotalTime>
  <Pages>3</Pages>
  <Words>1224</Words>
  <Characters>6979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Presentación Corporativa</vt:lpstr>
    </vt:vector>
  </TitlesOfParts>
  <Company>Veiss</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Corporativa</dc:title>
  <dc:creator>Ramón Maroto Aranzabal</dc:creator>
  <cp:lastModifiedBy>jasone astola elorriaga</cp:lastModifiedBy>
  <cp:revision>7</cp:revision>
  <cp:lastPrinted>2020-07-03T08:04:00Z</cp:lastPrinted>
  <dcterms:created xsi:type="dcterms:W3CDTF">2026-09-01T11:17:00Z</dcterms:created>
  <dcterms:modified xsi:type="dcterms:W3CDTF">2026-09-02T11:07:00Z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e">
    <vt:lpwstr>Cliente</vt:lpwstr>
  </property>
</Properties>
</file>