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B9E5" w14:textId="72F7783A" w:rsidR="003D4D29" w:rsidRPr="00F6790B" w:rsidRDefault="002702E7" w:rsidP="00463A0E">
      <w:pPr>
        <w:shd w:val="clear" w:color="auto" w:fill="D9D9D9" w:themeFill="background1" w:themeFillShade="D9"/>
        <w:tabs>
          <w:tab w:val="left" w:pos="2130"/>
          <w:tab w:val="center" w:pos="4536"/>
        </w:tabs>
        <w:jc w:val="center"/>
        <w:rPr>
          <w:rFonts w:ascii="Sanuk-Medium" w:hAnsi="Sanuk-Medium"/>
          <w:b/>
          <w:sz w:val="24"/>
          <w:szCs w:val="24"/>
          <w:lang w:val="es-ES_tradnl"/>
        </w:rPr>
      </w:pPr>
      <w:r w:rsidRPr="00F6790B">
        <w:rPr>
          <w:rFonts w:ascii="Sanuk-Medium" w:hAnsi="Sanuk-Medium"/>
          <w:b/>
          <w:sz w:val="24"/>
          <w:szCs w:val="24"/>
          <w:lang w:val="es-ES_tradnl"/>
        </w:rPr>
        <w:t>nota de prensa</w:t>
      </w:r>
    </w:p>
    <w:p w14:paraId="49F30ABB" w14:textId="77777777" w:rsidR="00170E74" w:rsidRDefault="00170E74" w:rsidP="00350FD4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Cs/>
          <w:color w:val="auto"/>
          <w:spacing w:val="-4"/>
          <w:sz w:val="24"/>
          <w:szCs w:val="24"/>
          <w:lang w:val="es-ES_tradnl" w:eastAsia="en-US"/>
        </w:rPr>
      </w:pPr>
    </w:p>
    <w:p w14:paraId="2760F05F" w14:textId="10F96060" w:rsidR="00AF7CEC" w:rsidRDefault="00C16B1D" w:rsidP="00350FD4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Cs/>
          <w:color w:val="auto"/>
          <w:spacing w:val="-4"/>
          <w:sz w:val="24"/>
          <w:szCs w:val="24"/>
          <w:lang w:val="es-ES_tradnl" w:eastAsia="en-US"/>
        </w:rPr>
      </w:pPr>
      <w:r>
        <w:rPr>
          <w:rFonts w:ascii="SanukLF-Light" w:eastAsia="Calibri" w:hAnsi="SanukLF-Light" w:cs="Arial"/>
          <w:bCs/>
          <w:color w:val="auto"/>
          <w:spacing w:val="-4"/>
          <w:sz w:val="24"/>
          <w:szCs w:val="24"/>
          <w:lang w:val="es-ES_tradnl" w:eastAsia="en-US"/>
        </w:rPr>
        <w:t>La primera edición se celebrará del 26 de septiembre al 21 de enero</w:t>
      </w:r>
    </w:p>
    <w:p w14:paraId="25B7D375" w14:textId="77777777" w:rsidR="00350FD4" w:rsidRPr="00350FD4" w:rsidRDefault="00350FD4" w:rsidP="00350FD4">
      <w:pPr>
        <w:autoSpaceDE w:val="0"/>
        <w:autoSpaceDN w:val="0"/>
        <w:adjustRightInd w:val="0"/>
        <w:spacing w:after="0" w:line="300" w:lineRule="exact"/>
        <w:jc w:val="center"/>
        <w:rPr>
          <w:rFonts w:ascii="SanukLF-Light" w:eastAsia="Calibri" w:hAnsi="SanukLF-Light" w:cs="Arial"/>
          <w:bCs/>
          <w:color w:val="auto"/>
          <w:spacing w:val="-2"/>
          <w:sz w:val="24"/>
          <w:szCs w:val="24"/>
          <w:lang w:val="es-ES_tradnl" w:eastAsia="en-US"/>
        </w:rPr>
      </w:pPr>
    </w:p>
    <w:p w14:paraId="4E29D1B8" w14:textId="4B6B4441" w:rsidR="00C159C2" w:rsidRPr="00C16B1D" w:rsidRDefault="000A320B" w:rsidP="00B75E12">
      <w:pPr>
        <w:autoSpaceDE w:val="0"/>
        <w:autoSpaceDN w:val="0"/>
        <w:adjustRightInd w:val="0"/>
        <w:spacing w:after="0" w:line="240" w:lineRule="auto"/>
        <w:jc w:val="center"/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s-ES_tradnl" w:eastAsia="en-US"/>
        </w:rPr>
      </w:pPr>
      <w:r w:rsidRPr="00C16B1D"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s-ES_tradnl" w:eastAsia="en-US"/>
        </w:rPr>
        <w:t>ARKABIA</w:t>
      </w:r>
      <w:r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s-ES_tradnl" w:eastAsia="en-US"/>
        </w:rPr>
        <w:t xml:space="preserve"> presenta</w:t>
      </w:r>
      <w:r w:rsidR="00B35110" w:rsidRPr="00403DFE">
        <w:rPr>
          <w:rFonts w:ascii="Sanuk-Medium" w:eastAsia="Calibri" w:hAnsi="Sanuk-Medium" w:cstheme="minorHAnsi"/>
          <w:color w:val="003366"/>
          <w:spacing w:val="-2"/>
          <w:sz w:val="44"/>
          <w:szCs w:val="44"/>
          <w:lang w:val="es-ES_tradnl" w:eastAsia="en-US"/>
        </w:rPr>
        <w:t xml:space="preserve"> </w:t>
      </w:r>
      <w:r w:rsidR="00DD2DFC" w:rsidRPr="00C16B1D">
        <w:rPr>
          <w:rFonts w:ascii="Sanuk-Medium" w:eastAsia="Calibri" w:hAnsi="Sanuk-Medium" w:cstheme="minorHAnsi"/>
          <w:b/>
          <w:bCs/>
          <w:color w:val="003366"/>
          <w:spacing w:val="-2"/>
          <w:sz w:val="44"/>
          <w:szCs w:val="44"/>
          <w:lang w:val="es-ES_tradnl" w:eastAsia="en-US"/>
        </w:rPr>
        <w:t>‘Dirdir’, el nuevo festival que une cine y música en directo</w:t>
      </w:r>
    </w:p>
    <w:p w14:paraId="10F8E4B5" w14:textId="77777777" w:rsidR="00DD2DFC" w:rsidRPr="00C65E05" w:rsidRDefault="00DD2DFC" w:rsidP="00B75E12">
      <w:pPr>
        <w:autoSpaceDE w:val="0"/>
        <w:autoSpaceDN w:val="0"/>
        <w:adjustRightInd w:val="0"/>
        <w:spacing w:after="0" w:line="240" w:lineRule="auto"/>
        <w:jc w:val="center"/>
        <w:rPr>
          <w:rFonts w:ascii="Sanuk-Medium" w:eastAsia="Calibri" w:hAnsi="Sanuk-Medium" w:cstheme="minorHAnsi"/>
          <w:color w:val="003366"/>
          <w:spacing w:val="-2"/>
          <w:sz w:val="36"/>
          <w:szCs w:val="36"/>
          <w:lang w:val="es-ES_tradnl" w:eastAsia="en-US"/>
        </w:rPr>
      </w:pPr>
    </w:p>
    <w:p w14:paraId="3D5C9295" w14:textId="11008FA8" w:rsidR="00E66801" w:rsidRPr="000D5C99" w:rsidRDefault="00437CAA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</w:pPr>
      <w:r w:rsidRPr="000D5C99">
        <w:rPr>
          <w:rFonts w:ascii="SanukTF-Regular" w:hAnsi="SanukTF-Regular" w:cs="Arial"/>
          <w:bCs/>
          <w:color w:val="0000FF"/>
          <w:sz w:val="32"/>
          <w:szCs w:val="32"/>
          <w:lang w:val="es-ES_tradnl"/>
        </w:rPr>
        <w:t>•</w:t>
      </w:r>
      <w:r w:rsidR="00CE711D" w:rsidRPr="000D5C99">
        <w:rPr>
          <w:rFonts w:ascii="SanukTF-Regular" w:hAnsi="SanukTF-Regular" w:cs="Arial"/>
          <w:bCs/>
          <w:color w:val="0000FF"/>
          <w:sz w:val="32"/>
          <w:szCs w:val="32"/>
          <w:lang w:val="es-ES_tradnl"/>
        </w:rPr>
        <w:t xml:space="preserve"> </w:t>
      </w:r>
      <w:r w:rsidR="00C16B1D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 xml:space="preserve">Este año habrá </w:t>
      </w:r>
      <w:r w:rsidR="00676701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 xml:space="preserve">cinco proyecciones-concierto con </w:t>
      </w:r>
      <w:r w:rsidR="00B34798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‘</w:t>
      </w:r>
      <w:r w:rsidR="00676701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Zabala</w:t>
      </w:r>
      <w:r w:rsidR="00B34798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’</w:t>
      </w:r>
      <w:r w:rsidR="00676701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, Lorena Álvarez</w:t>
      </w:r>
      <w:r w:rsidR="00A9063A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 xml:space="preserve"> &amp; Víctor Herrero,</w:t>
      </w:r>
      <w:r w:rsidR="00676701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 xml:space="preserve"> </w:t>
      </w:r>
      <w:r w:rsidR="00B34798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‘</w:t>
      </w:r>
      <w:r w:rsidR="00676701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Fantasma Sur</w:t>
      </w:r>
      <w:r w:rsidR="00B34798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’, ‘Amorante’</w:t>
      </w:r>
      <w:r w:rsidR="00676701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 xml:space="preserve"> y Christina Rosenvinge</w:t>
      </w:r>
    </w:p>
    <w:p w14:paraId="1C6724D9" w14:textId="77777777" w:rsidR="00C16B1D" w:rsidRPr="000D5C99" w:rsidRDefault="00C16B1D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</w:pPr>
    </w:p>
    <w:p w14:paraId="010BD15D" w14:textId="3D0A339E" w:rsidR="00C16B1D" w:rsidRPr="000D5C99" w:rsidRDefault="00C16B1D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</w:pPr>
      <w:r w:rsidRPr="000D5C99">
        <w:rPr>
          <w:rFonts w:ascii="SanukTF-Regular" w:hAnsi="SanukTF-Regular" w:cs="Arial"/>
          <w:bCs/>
          <w:color w:val="0000FF"/>
          <w:sz w:val="32"/>
          <w:szCs w:val="32"/>
          <w:lang w:val="es-ES_tradnl"/>
        </w:rPr>
        <w:t xml:space="preserve">• </w:t>
      </w:r>
      <w:r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El programa incluye también dos sesiones abiertas al público en las que distintos invitados compartirán sus procesos de creación y trabajo</w:t>
      </w:r>
    </w:p>
    <w:p w14:paraId="0AF4ED15" w14:textId="77777777" w:rsidR="00676701" w:rsidRPr="000D5C99" w:rsidRDefault="00676701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</w:pPr>
    </w:p>
    <w:p w14:paraId="625F0ABD" w14:textId="5248332F" w:rsidR="00C16B1D" w:rsidRPr="000D5C99" w:rsidRDefault="00C16B1D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</w:pPr>
      <w:r w:rsidRPr="000D5C99">
        <w:rPr>
          <w:rFonts w:ascii="SanukTF-Regular" w:hAnsi="SanukTF-Regular" w:cs="Arial"/>
          <w:bCs/>
          <w:color w:val="0000FF"/>
          <w:sz w:val="32"/>
          <w:szCs w:val="32"/>
          <w:lang w:val="es-ES_tradnl"/>
        </w:rPr>
        <w:t xml:space="preserve">• </w:t>
      </w:r>
      <w:r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L</w:t>
      </w:r>
      <w:proofErr w:type="spellStart"/>
      <w:r w:rsidR="00E054A0" w:rsidRPr="000D5C99">
        <w:rPr>
          <w:rFonts w:ascii="SanukTF-Regular" w:hAnsi="SanukTF-Regular"/>
          <w:bCs/>
          <w:sz w:val="24"/>
          <w:szCs w:val="24"/>
        </w:rPr>
        <w:t>as</w:t>
      </w:r>
      <w:proofErr w:type="spellEnd"/>
      <w:r w:rsidR="000D5C99" w:rsidRPr="000D5C99">
        <w:rPr>
          <w:rFonts w:ascii="SanukTF-Regular" w:hAnsi="SanukTF-Regular"/>
          <w:bCs/>
          <w:sz w:val="24"/>
          <w:szCs w:val="24"/>
        </w:rPr>
        <w:t xml:space="preserve"> entradas (10 €) y abonos para todo el festival (40 €) se pueden adquirir desde hoy en </w:t>
      </w:r>
      <w:hyperlink r:id="rId8" w:history="1">
        <w:r w:rsidR="000D5C99" w:rsidRPr="000D5C99">
          <w:rPr>
            <w:rStyle w:val="Hipervnculo"/>
            <w:rFonts w:ascii="SanukTF-Regular" w:hAnsi="SanukTF-Regular"/>
            <w:bCs/>
            <w:sz w:val="24"/>
            <w:szCs w:val="24"/>
          </w:rPr>
          <w:t>www.arkabia.eus</w:t>
        </w:r>
      </w:hyperlink>
      <w:r w:rsidR="000D5C99" w:rsidRPr="000D5C99">
        <w:rPr>
          <w:rFonts w:ascii="SanukTF-Regular" w:hAnsi="SanukTF-Regular"/>
          <w:bCs/>
          <w:sz w:val="24"/>
          <w:szCs w:val="24"/>
        </w:rPr>
        <w:t xml:space="preserve"> o en su sede</w:t>
      </w:r>
    </w:p>
    <w:p w14:paraId="01E3B317" w14:textId="77777777" w:rsidR="00C65E05" w:rsidRDefault="00C65E05" w:rsidP="007205AA">
      <w:pPr>
        <w:autoSpaceDE w:val="0"/>
        <w:autoSpaceDN w:val="0"/>
        <w:adjustRightInd w:val="0"/>
        <w:spacing w:after="0" w:line="300" w:lineRule="exact"/>
        <w:ind w:left="426"/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</w:pPr>
    </w:p>
    <w:p w14:paraId="4C8A34A6" w14:textId="77777777" w:rsidR="006528B0" w:rsidRDefault="006528B0" w:rsidP="00DD2DFC">
      <w:pPr>
        <w:autoSpaceDE w:val="0"/>
        <w:autoSpaceDN w:val="0"/>
        <w:adjustRightInd w:val="0"/>
        <w:spacing w:after="0" w:line="300" w:lineRule="exact"/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</w:pPr>
    </w:p>
    <w:p w14:paraId="2183CDFE" w14:textId="6D7F6D1F" w:rsidR="00676701" w:rsidRDefault="00510CE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E66801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 xml:space="preserve">Vitoria-Gasteiz, </w:t>
      </w:r>
      <w:r w:rsidR="00DD2DFC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>8 de septiembre de 2026</w:t>
      </w:r>
      <w:r w:rsidRPr="00E66801">
        <w:rPr>
          <w:rFonts w:ascii="SanukLF-Light" w:eastAsia="Calibri" w:hAnsi="SanukLF-Light" w:cs="Arial"/>
          <w:b/>
          <w:bCs/>
          <w:color w:val="auto"/>
          <w:sz w:val="24"/>
          <w:szCs w:val="24"/>
          <w:lang w:val="es-ES_tradnl" w:eastAsia="en-US"/>
        </w:rPr>
        <w:t>.-</w:t>
      </w:r>
      <w:r w:rsidRPr="00E66801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 </w:t>
      </w:r>
      <w:hyperlink r:id="rId9" w:history="1">
        <w:r w:rsidR="009D6688" w:rsidRPr="00936C9F">
          <w:rPr>
            <w:rStyle w:val="Hipervnculo"/>
            <w:rFonts w:ascii="SanukLF-Light" w:eastAsia="Calibri" w:hAnsi="SanukLF-Light" w:cs="Arial"/>
            <w:b/>
            <w:bCs/>
            <w:sz w:val="24"/>
            <w:szCs w:val="24"/>
            <w:lang w:val="es-ES_tradnl" w:eastAsia="en-US"/>
          </w:rPr>
          <w:t>ARKABIA</w:t>
        </w:r>
        <w:r w:rsidR="002A7E1E" w:rsidRPr="00936C9F">
          <w:rPr>
            <w:rStyle w:val="Hipervnculo"/>
            <w:rFonts w:ascii="SanukLF-Light" w:eastAsia="Calibri" w:hAnsi="SanukLF-Light" w:cs="Arial"/>
            <w:bCs/>
            <w:sz w:val="24"/>
            <w:szCs w:val="24"/>
            <w:lang w:val="es-ES_tradnl" w:eastAsia="en-US"/>
          </w:rPr>
          <w:t>, el nuevo espacio cultural de Fundación Vita</w:t>
        </w:r>
        <w:r w:rsidR="00F3058C" w:rsidRPr="00936C9F">
          <w:rPr>
            <w:rStyle w:val="Hipervnculo"/>
            <w:rFonts w:ascii="SanukLF-Light" w:eastAsia="Calibri" w:hAnsi="SanukLF-Light" w:cs="Arial"/>
            <w:bCs/>
            <w:sz w:val="24"/>
            <w:szCs w:val="24"/>
            <w:lang w:val="es-ES_tradnl" w:eastAsia="en-US"/>
          </w:rPr>
          <w:t>l</w:t>
        </w:r>
      </w:hyperlink>
      <w:r w:rsidR="002A7E1E" w:rsidRPr="00E66801">
        <w:rPr>
          <w:rFonts w:ascii="SanukLF-Light" w:eastAsia="Calibri" w:hAnsi="SanukLF-Light" w:cs="Arial"/>
          <w:bCs/>
          <w:color w:val="auto"/>
          <w:sz w:val="24"/>
          <w:szCs w:val="24"/>
          <w:lang w:val="es-ES_tradnl" w:eastAsia="en-US"/>
        </w:rPr>
        <w:t xml:space="preserve">, </w:t>
      </w:r>
      <w:r w:rsidR="00DD2DFC" w:rsidRPr="00DD2DFC">
        <w:rPr>
          <w:rFonts w:ascii="SanukLF-Light" w:hAnsi="SanukLF-Light"/>
          <w:sz w:val="24"/>
          <w:szCs w:val="24"/>
        </w:rPr>
        <w:t xml:space="preserve">estrena </w:t>
      </w:r>
      <w:r w:rsidR="00676701" w:rsidRPr="00676701">
        <w:rPr>
          <w:rFonts w:ascii="SanukLF-Light" w:hAnsi="SanukLF-Light"/>
          <w:b/>
          <w:bCs/>
          <w:sz w:val="24"/>
          <w:szCs w:val="24"/>
        </w:rPr>
        <w:t>‘</w:t>
      </w:r>
      <w:r w:rsidR="00DD2DFC" w:rsidRPr="00676701">
        <w:rPr>
          <w:rFonts w:ascii="SanukLF-Light" w:hAnsi="SanukLF-Light"/>
          <w:b/>
          <w:bCs/>
          <w:sz w:val="24"/>
          <w:szCs w:val="24"/>
        </w:rPr>
        <w:t>Dirdir</w:t>
      </w:r>
      <w:r w:rsidR="00676701" w:rsidRPr="00676701">
        <w:rPr>
          <w:rFonts w:ascii="SanukLF-Light" w:hAnsi="SanukLF-Light"/>
          <w:b/>
          <w:bCs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 xml:space="preserve">, un </w:t>
      </w:r>
      <w:r w:rsidR="00DD2DFC" w:rsidRPr="00676701">
        <w:rPr>
          <w:rFonts w:ascii="SanukLF-Light" w:hAnsi="SanukLF-Light"/>
          <w:b/>
          <w:bCs/>
          <w:sz w:val="24"/>
          <w:szCs w:val="24"/>
        </w:rPr>
        <w:t xml:space="preserve">festival </w:t>
      </w:r>
      <w:r w:rsidR="00676701" w:rsidRPr="00676701">
        <w:rPr>
          <w:rFonts w:ascii="SanukLF-Light" w:hAnsi="SanukLF-Light"/>
          <w:b/>
          <w:bCs/>
          <w:sz w:val="24"/>
          <w:szCs w:val="24"/>
        </w:rPr>
        <w:t>q</w:t>
      </w:r>
      <w:r w:rsidR="00DD2DFC" w:rsidRPr="00676701">
        <w:rPr>
          <w:rFonts w:ascii="SanukLF-Light" w:hAnsi="SanukLF-Light"/>
          <w:b/>
          <w:bCs/>
          <w:sz w:val="24"/>
          <w:szCs w:val="24"/>
        </w:rPr>
        <w:t xml:space="preserve">ue nace </w:t>
      </w:r>
      <w:r w:rsidR="00676701" w:rsidRPr="00676701">
        <w:rPr>
          <w:rFonts w:ascii="SanukLF-Light" w:hAnsi="SanukLF-Light"/>
          <w:b/>
          <w:bCs/>
          <w:sz w:val="24"/>
          <w:szCs w:val="24"/>
        </w:rPr>
        <w:t xml:space="preserve">para unir la imagen cinematográfica y la música en vivo </w:t>
      </w:r>
      <w:r w:rsidR="00676701" w:rsidRPr="00DD2DFC">
        <w:rPr>
          <w:rFonts w:ascii="SanukLF-Light" w:hAnsi="SanukLF-Light"/>
          <w:sz w:val="24"/>
          <w:szCs w:val="24"/>
        </w:rPr>
        <w:t>a través de interpretaciones creadas específicamente para cada película.</w:t>
      </w:r>
      <w:r w:rsidR="00676701">
        <w:rPr>
          <w:rFonts w:ascii="SanukLF-Light" w:hAnsi="SanukLF-Light"/>
          <w:sz w:val="24"/>
          <w:szCs w:val="24"/>
        </w:rPr>
        <w:t xml:space="preserve"> La idea es que se convierta en </w:t>
      </w:r>
      <w:r w:rsidR="00DD2DFC" w:rsidRPr="00DD2DFC">
        <w:rPr>
          <w:rFonts w:ascii="SanukLF-Light" w:hAnsi="SanukLF-Light"/>
          <w:sz w:val="24"/>
          <w:szCs w:val="24"/>
        </w:rPr>
        <w:t xml:space="preserve">una cita anual. </w:t>
      </w:r>
      <w:r w:rsidR="00C16B1D">
        <w:rPr>
          <w:rFonts w:ascii="SanukLF-Light" w:hAnsi="SanukLF-Light"/>
          <w:sz w:val="24"/>
          <w:szCs w:val="24"/>
        </w:rPr>
        <w:t xml:space="preserve">Esta </w:t>
      </w:r>
      <w:r w:rsidR="00676701">
        <w:rPr>
          <w:rFonts w:ascii="SanukLF-Light" w:hAnsi="SanukLF-Light"/>
          <w:sz w:val="24"/>
          <w:szCs w:val="24"/>
        </w:rPr>
        <w:t>primera edición, con cinco sesiones</w:t>
      </w:r>
      <w:r w:rsidR="00C16B1D">
        <w:rPr>
          <w:rFonts w:ascii="SanukLF-Light" w:hAnsi="SanukLF-Light"/>
          <w:sz w:val="24"/>
          <w:szCs w:val="24"/>
        </w:rPr>
        <w:t xml:space="preserve"> organizadas</w:t>
      </w:r>
      <w:r w:rsidR="00676701">
        <w:rPr>
          <w:rFonts w:ascii="SanukLF-Light" w:hAnsi="SanukLF-Light"/>
          <w:sz w:val="24"/>
          <w:szCs w:val="24"/>
        </w:rPr>
        <w:t xml:space="preserve">, se celebrará del 26 de este mes hasta el 21 de enero y </w:t>
      </w:r>
      <w:r w:rsidR="00DD2DFC" w:rsidRPr="00DD2DFC">
        <w:rPr>
          <w:rFonts w:ascii="SanukLF-Light" w:hAnsi="SanukLF-Light"/>
          <w:sz w:val="24"/>
          <w:szCs w:val="24"/>
        </w:rPr>
        <w:t xml:space="preserve">reunirá a músicos y proyectos de perfiles muy diferentes, desde la canción de autor y el folk hasta la electrónica, el pop experimental </w:t>
      </w:r>
      <w:r w:rsidR="00C37BC7">
        <w:rPr>
          <w:rFonts w:ascii="SanukLF-Light" w:hAnsi="SanukLF-Light"/>
          <w:sz w:val="24"/>
          <w:szCs w:val="24"/>
        </w:rPr>
        <w:t>o</w:t>
      </w:r>
      <w:r w:rsidR="00DD2DFC" w:rsidRPr="00DD2DFC">
        <w:rPr>
          <w:rFonts w:ascii="SanukLF-Light" w:hAnsi="SanukLF-Light"/>
          <w:sz w:val="24"/>
          <w:szCs w:val="24"/>
        </w:rPr>
        <w:t xml:space="preserve"> las propuestas interdisciplinares</w:t>
      </w:r>
      <w:r w:rsidR="00676701" w:rsidRPr="00170E74">
        <w:rPr>
          <w:rFonts w:ascii="SanukLF-Light" w:hAnsi="SanukLF-Light"/>
          <w:sz w:val="24"/>
          <w:szCs w:val="24"/>
        </w:rPr>
        <w:t xml:space="preserve">. Las citas darán comienzo a las </w:t>
      </w:r>
      <w:r w:rsidR="00170E74" w:rsidRPr="00170E74">
        <w:rPr>
          <w:rFonts w:ascii="SanukLF-Light" w:hAnsi="SanukLF-Light"/>
          <w:sz w:val="24"/>
          <w:szCs w:val="24"/>
        </w:rPr>
        <w:t>20:00</w:t>
      </w:r>
      <w:r w:rsidR="00676701" w:rsidRPr="00170E74">
        <w:rPr>
          <w:rFonts w:ascii="SanukLF-Light" w:hAnsi="SanukLF-Light"/>
          <w:sz w:val="24"/>
          <w:szCs w:val="24"/>
        </w:rPr>
        <w:t xml:space="preserve"> horas y las </w:t>
      </w:r>
      <w:r w:rsidR="00676701" w:rsidRPr="00170E74">
        <w:rPr>
          <w:rFonts w:ascii="SanukLF-Light" w:hAnsi="SanukLF-Light"/>
          <w:b/>
          <w:bCs/>
          <w:sz w:val="24"/>
          <w:szCs w:val="24"/>
        </w:rPr>
        <w:t xml:space="preserve">entradas </w:t>
      </w:r>
      <w:r w:rsidR="000D5C99">
        <w:rPr>
          <w:rFonts w:ascii="SanukLF-Light" w:hAnsi="SanukLF-Light"/>
          <w:b/>
          <w:bCs/>
          <w:sz w:val="24"/>
          <w:szCs w:val="24"/>
        </w:rPr>
        <w:t xml:space="preserve">(10 €) </w:t>
      </w:r>
      <w:r w:rsidR="00170E74" w:rsidRPr="00170E74">
        <w:rPr>
          <w:rFonts w:ascii="SanukLF-Light" w:hAnsi="SanukLF-Light"/>
          <w:b/>
          <w:bCs/>
          <w:sz w:val="24"/>
          <w:szCs w:val="24"/>
        </w:rPr>
        <w:t>y abonos</w:t>
      </w:r>
      <w:r w:rsidR="000D5C99">
        <w:rPr>
          <w:rFonts w:ascii="SanukLF-Light" w:hAnsi="SanukLF-Light"/>
          <w:b/>
          <w:bCs/>
          <w:sz w:val="24"/>
          <w:szCs w:val="24"/>
        </w:rPr>
        <w:t xml:space="preserve"> para todo el festival</w:t>
      </w:r>
      <w:r w:rsidR="00170E74" w:rsidRPr="00170E74">
        <w:rPr>
          <w:rFonts w:ascii="SanukLF-Light" w:hAnsi="SanukLF-Light"/>
          <w:sz w:val="24"/>
          <w:szCs w:val="24"/>
        </w:rPr>
        <w:t xml:space="preserve"> </w:t>
      </w:r>
      <w:r w:rsidR="000D5C99" w:rsidRPr="000D5C99">
        <w:rPr>
          <w:rFonts w:ascii="SanukLF-Light" w:hAnsi="SanukLF-Light"/>
          <w:b/>
          <w:bCs/>
          <w:sz w:val="24"/>
          <w:szCs w:val="24"/>
        </w:rPr>
        <w:t>(40 €)</w:t>
      </w:r>
      <w:r w:rsidR="000D5C99">
        <w:rPr>
          <w:rFonts w:ascii="SanukLF-Light" w:hAnsi="SanukLF-Light"/>
          <w:sz w:val="24"/>
          <w:szCs w:val="24"/>
        </w:rPr>
        <w:t xml:space="preserve"> </w:t>
      </w:r>
      <w:r w:rsidR="00170E74" w:rsidRPr="00170E74">
        <w:rPr>
          <w:rFonts w:ascii="SanukLF-Light" w:hAnsi="SanukLF-Light"/>
          <w:sz w:val="24"/>
          <w:szCs w:val="24"/>
        </w:rPr>
        <w:t xml:space="preserve">se pueden adquirir desde hoy </w:t>
      </w:r>
      <w:r w:rsidR="000D5C99">
        <w:rPr>
          <w:rFonts w:ascii="SanukLF-Light" w:hAnsi="SanukLF-Light"/>
          <w:sz w:val="24"/>
          <w:szCs w:val="24"/>
        </w:rPr>
        <w:t>e</w:t>
      </w:r>
      <w:r w:rsidR="00170E74" w:rsidRPr="00170E74">
        <w:rPr>
          <w:rFonts w:ascii="SanukLF-Light" w:hAnsi="SanukLF-Light"/>
          <w:sz w:val="24"/>
          <w:szCs w:val="24"/>
        </w:rPr>
        <w:t xml:space="preserve">n </w:t>
      </w:r>
      <w:hyperlink r:id="rId10" w:history="1">
        <w:r w:rsidR="00170E74" w:rsidRPr="00170E74">
          <w:rPr>
            <w:rStyle w:val="Hipervnculo"/>
            <w:rFonts w:ascii="SanukLF-Light" w:hAnsi="SanukLF-Light"/>
            <w:sz w:val="24"/>
            <w:szCs w:val="24"/>
          </w:rPr>
          <w:t>www.arkabia.eus</w:t>
        </w:r>
      </w:hyperlink>
      <w:r w:rsidR="00170E74" w:rsidRPr="00170E74">
        <w:rPr>
          <w:rFonts w:ascii="SanukLF-Light" w:hAnsi="SanukLF-Light"/>
          <w:sz w:val="24"/>
          <w:szCs w:val="24"/>
        </w:rPr>
        <w:t xml:space="preserve"> o en su sede de la calle Postas 13-15 en horario de lunes a domingo de 11:00 a 14:00 y de 17:00 a 20:00 (martes cerrado).</w:t>
      </w:r>
    </w:p>
    <w:p w14:paraId="18AEBBEF" w14:textId="77777777" w:rsidR="00272A33" w:rsidRDefault="00272A3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159022A6" w14:textId="504B662A" w:rsidR="00272A33" w:rsidRDefault="00272A3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>
        <w:rPr>
          <w:rFonts w:ascii="SanukLF-Light" w:hAnsi="SanukLF-Light"/>
          <w:sz w:val="24"/>
          <w:szCs w:val="24"/>
        </w:rPr>
        <w:t xml:space="preserve">El festival ha sido presentado esta mañana en ARKABIA por parte de su coordinadora, </w:t>
      </w:r>
      <w:r w:rsidRPr="00272A33">
        <w:rPr>
          <w:rFonts w:ascii="SanukLF-Light" w:hAnsi="SanukLF-Light"/>
          <w:b/>
          <w:bCs/>
          <w:sz w:val="24"/>
          <w:szCs w:val="24"/>
        </w:rPr>
        <w:t>Garbiñe Ortega</w:t>
      </w:r>
      <w:r>
        <w:rPr>
          <w:rFonts w:ascii="SanukLF-Light" w:hAnsi="SanukLF-Light"/>
          <w:sz w:val="24"/>
          <w:szCs w:val="24"/>
        </w:rPr>
        <w:t xml:space="preserve">; la directora de Vital Fundazioa, Arantxa Ibañez de Opacua y el compositor musical y el compositor y productor musical </w:t>
      </w:r>
      <w:r w:rsidRPr="00272A33">
        <w:rPr>
          <w:rFonts w:ascii="SanukLF-Light" w:hAnsi="SanukLF-Light"/>
          <w:b/>
          <w:bCs/>
          <w:sz w:val="24"/>
          <w:szCs w:val="24"/>
        </w:rPr>
        <w:t>Zabala</w:t>
      </w:r>
      <w:r>
        <w:rPr>
          <w:rFonts w:ascii="SanukLF-Light" w:hAnsi="SanukLF-Light"/>
          <w:sz w:val="24"/>
          <w:szCs w:val="24"/>
        </w:rPr>
        <w:t xml:space="preserve">, que será quien protagonice la primera cita del festival. </w:t>
      </w:r>
    </w:p>
    <w:p w14:paraId="374AAE81" w14:textId="77777777" w:rsidR="00E054A0" w:rsidRDefault="00E054A0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426358BA" w14:textId="3345EC5D" w:rsidR="00F52AB0" w:rsidRDefault="006528B0" w:rsidP="00E054A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>
        <w:rPr>
          <w:rFonts w:ascii="SanukLF-Light" w:hAnsi="SanukLF-Light"/>
          <w:sz w:val="24"/>
          <w:szCs w:val="24"/>
        </w:rPr>
        <w:t>“</w:t>
      </w:r>
      <w:r w:rsidR="00E054A0" w:rsidRPr="00E054A0">
        <w:rPr>
          <w:rFonts w:ascii="SanukLF-Light" w:hAnsi="SanukLF-Light"/>
          <w:sz w:val="24"/>
          <w:szCs w:val="24"/>
        </w:rPr>
        <w:t>Una nueva composición de una banda sonora para una película supone una lectura nueva, una interpretación contemporánea y actualizada del film en cuestión. Si a eso le sumamos que esa musicalización se hace en directo, como en el caso de Dir</w:t>
      </w:r>
      <w:r w:rsidR="00027908">
        <w:rPr>
          <w:rFonts w:ascii="SanukLF-Light" w:hAnsi="SanukLF-Light"/>
          <w:sz w:val="24"/>
          <w:szCs w:val="24"/>
        </w:rPr>
        <w:t>d</w:t>
      </w:r>
      <w:r w:rsidR="00E054A0" w:rsidRPr="00E054A0">
        <w:rPr>
          <w:rFonts w:ascii="SanukLF-Light" w:hAnsi="SanukLF-Light"/>
          <w:sz w:val="24"/>
          <w:szCs w:val="24"/>
        </w:rPr>
        <w:t>ir Jaialdia, esto se convierte en una experiencia única. Este es el objetivo principal de este festival: regalar una experiencia colectiva e irrepetible que nos devuelva a la fascinación de compartir una película en una sala de cine</w:t>
      </w:r>
      <w:r>
        <w:rPr>
          <w:rFonts w:ascii="SanukLF-Light" w:hAnsi="SanukLF-Light"/>
          <w:sz w:val="24"/>
          <w:szCs w:val="24"/>
        </w:rPr>
        <w:t>”, destacan desde ARKABIA.</w:t>
      </w:r>
    </w:p>
    <w:p w14:paraId="63D5116A" w14:textId="77777777" w:rsidR="00ED2848" w:rsidRPr="00E054A0" w:rsidRDefault="00ED2848" w:rsidP="00E054A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1CAE2662" w14:textId="1360B439" w:rsidR="00676701" w:rsidRDefault="00E054A0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E054A0">
        <w:rPr>
          <w:rFonts w:ascii="SanukLF-Light" w:hAnsi="SanukLF-Light"/>
          <w:sz w:val="24"/>
          <w:szCs w:val="24"/>
        </w:rPr>
        <w:lastRenderedPageBreak/>
        <w:t>Esta primera edición de Dir</w:t>
      </w:r>
      <w:r w:rsidR="00027908">
        <w:rPr>
          <w:rFonts w:ascii="SanukLF-Light" w:hAnsi="SanukLF-Light"/>
          <w:sz w:val="24"/>
          <w:szCs w:val="24"/>
        </w:rPr>
        <w:t>d</w:t>
      </w:r>
      <w:r w:rsidRPr="00E054A0">
        <w:rPr>
          <w:rFonts w:ascii="SanukLF-Light" w:hAnsi="SanukLF-Light"/>
          <w:sz w:val="24"/>
          <w:szCs w:val="24"/>
        </w:rPr>
        <w:t>ir cuenta con una programación diversa y atractiva para todos los públicos que, entre grandes clásicos (</w:t>
      </w:r>
      <w:r w:rsidRPr="00E054A0">
        <w:rPr>
          <w:rFonts w:ascii="SanukLF-Light" w:hAnsi="SanukLF-Light"/>
          <w:i/>
          <w:iCs/>
          <w:sz w:val="24"/>
          <w:szCs w:val="24"/>
        </w:rPr>
        <w:t>Los pájaros</w:t>
      </w:r>
      <w:r w:rsidRPr="00E054A0">
        <w:rPr>
          <w:rFonts w:ascii="SanukLF-Light" w:hAnsi="SanukLF-Light"/>
          <w:sz w:val="24"/>
          <w:szCs w:val="24"/>
        </w:rPr>
        <w:t xml:space="preserve">, </w:t>
      </w:r>
      <w:r w:rsidRPr="00E054A0">
        <w:rPr>
          <w:rFonts w:ascii="SanukLF-Light" w:hAnsi="SanukLF-Light"/>
          <w:i/>
          <w:iCs/>
          <w:sz w:val="24"/>
          <w:szCs w:val="24"/>
        </w:rPr>
        <w:t>Taxi Driver</w:t>
      </w:r>
      <w:r w:rsidRPr="00E054A0">
        <w:rPr>
          <w:rFonts w:ascii="SanukLF-Light" w:hAnsi="SanukLF-Light"/>
          <w:sz w:val="24"/>
          <w:szCs w:val="24"/>
        </w:rPr>
        <w:t xml:space="preserve">, </w:t>
      </w:r>
      <w:r w:rsidRPr="00E054A0">
        <w:rPr>
          <w:rFonts w:ascii="SanukLF-Light" w:hAnsi="SanukLF-Light"/>
          <w:i/>
          <w:iCs/>
          <w:sz w:val="24"/>
          <w:szCs w:val="24"/>
        </w:rPr>
        <w:t>Amanece, que no es poco</w:t>
      </w:r>
      <w:r w:rsidRPr="00E054A0">
        <w:rPr>
          <w:rFonts w:ascii="SanukLF-Light" w:hAnsi="SanukLF-Light"/>
          <w:sz w:val="24"/>
          <w:szCs w:val="24"/>
        </w:rPr>
        <w:t xml:space="preserve">) y propuestas más contemporáneas (desde </w:t>
      </w:r>
      <w:r w:rsidRPr="00E054A0">
        <w:rPr>
          <w:rFonts w:ascii="SanukLF-Light" w:hAnsi="SanukLF-Light"/>
          <w:i/>
          <w:iCs/>
          <w:sz w:val="24"/>
          <w:szCs w:val="24"/>
        </w:rPr>
        <w:t>Un año, una noche</w:t>
      </w:r>
      <w:r w:rsidRPr="00E054A0">
        <w:rPr>
          <w:rFonts w:ascii="SanukLF-Light" w:hAnsi="SanukLF-Light"/>
          <w:sz w:val="24"/>
          <w:szCs w:val="24"/>
        </w:rPr>
        <w:t xml:space="preserve"> hasta la sesión especial de las películas en las que ha participado como actriz y música Christina Rosenvinge), atiende a diferentes géneros cinematográficos y trae una variedad de propuestas musicales de la mano de algunos de los músicos más interesantes del panorama </w:t>
      </w:r>
      <w:r w:rsidR="006528B0">
        <w:rPr>
          <w:rFonts w:ascii="SanukLF-Light" w:hAnsi="SanukLF-Light"/>
          <w:sz w:val="24"/>
          <w:szCs w:val="24"/>
        </w:rPr>
        <w:t>estatal</w:t>
      </w:r>
      <w:r w:rsidRPr="00E054A0">
        <w:rPr>
          <w:rFonts w:ascii="SanukLF-Light" w:hAnsi="SanukLF-Light"/>
          <w:sz w:val="24"/>
          <w:szCs w:val="24"/>
        </w:rPr>
        <w:t>.</w:t>
      </w:r>
    </w:p>
    <w:p w14:paraId="2398327D" w14:textId="0A81958D" w:rsidR="00DD2DFC" w:rsidRPr="00DD2DFC" w:rsidRDefault="00C37BC7" w:rsidP="00ED2848">
      <w:pPr>
        <w:autoSpaceDE w:val="0"/>
        <w:autoSpaceDN w:val="0"/>
        <w:adjustRightInd w:val="0"/>
        <w:spacing w:before="240" w:after="0" w:line="300" w:lineRule="exact"/>
        <w:rPr>
          <w:rFonts w:ascii="SanukLF-Light" w:hAnsi="SanukLF-Light"/>
          <w:sz w:val="24"/>
          <w:szCs w:val="24"/>
        </w:rPr>
      </w:pPr>
      <w:r>
        <w:rPr>
          <w:rFonts w:ascii="SanukLF-Light" w:hAnsi="SanukLF-Light"/>
          <w:sz w:val="24"/>
          <w:szCs w:val="24"/>
        </w:rPr>
        <w:t xml:space="preserve">Los artistas participantes </w:t>
      </w:r>
      <w:r w:rsidR="00C16B1D">
        <w:rPr>
          <w:rFonts w:ascii="SanukLF-Light" w:hAnsi="SanukLF-Light"/>
          <w:sz w:val="24"/>
          <w:szCs w:val="24"/>
        </w:rPr>
        <w:t xml:space="preserve">en esta primera edición </w:t>
      </w:r>
      <w:r>
        <w:rPr>
          <w:rFonts w:ascii="SanukLF-Light" w:hAnsi="SanukLF-Light"/>
          <w:sz w:val="24"/>
          <w:szCs w:val="24"/>
        </w:rPr>
        <w:t>serán</w:t>
      </w:r>
      <w:r w:rsidR="00DD2DFC" w:rsidRPr="00DD2DFC">
        <w:rPr>
          <w:rFonts w:ascii="SanukLF-Light" w:hAnsi="SanukLF-Light"/>
          <w:sz w:val="24"/>
          <w:szCs w:val="24"/>
        </w:rPr>
        <w:t xml:space="preserve"> </w:t>
      </w:r>
      <w:r w:rsidR="00C16B1D">
        <w:rPr>
          <w:rFonts w:ascii="SanukLF-Light" w:hAnsi="SanukLF-Light"/>
          <w:sz w:val="24"/>
          <w:szCs w:val="24"/>
        </w:rPr>
        <w:t>‘</w:t>
      </w:r>
      <w:r w:rsidR="00676701" w:rsidRPr="00C37BC7">
        <w:rPr>
          <w:rFonts w:ascii="SanukLF-Light" w:hAnsi="SanukLF-Light"/>
          <w:b/>
          <w:bCs/>
          <w:sz w:val="24"/>
          <w:szCs w:val="24"/>
        </w:rPr>
        <w:t>Zabala</w:t>
      </w:r>
      <w:r w:rsidR="00C16B1D">
        <w:rPr>
          <w:rFonts w:ascii="SanukLF-Light" w:hAnsi="SanukLF-Light"/>
          <w:b/>
          <w:bCs/>
          <w:sz w:val="24"/>
          <w:szCs w:val="24"/>
        </w:rPr>
        <w:t>’</w:t>
      </w:r>
      <w:r w:rsidR="00676701" w:rsidRPr="00C37BC7">
        <w:rPr>
          <w:rFonts w:ascii="SanukLF-Light" w:hAnsi="SanukLF-Light"/>
          <w:b/>
          <w:bCs/>
          <w:sz w:val="24"/>
          <w:szCs w:val="24"/>
        </w:rPr>
        <w:t xml:space="preserve">, </w:t>
      </w:r>
      <w:r w:rsidR="00A9063A" w:rsidRPr="000D5C99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>Lorena Álvarez</w:t>
      </w:r>
      <w:r w:rsidR="00A9063A">
        <w:rPr>
          <w:rFonts w:ascii="SanukTF-Regular" w:hAnsi="SanukTF-Regular" w:cs="Arial"/>
          <w:bCs/>
          <w:color w:val="auto"/>
          <w:sz w:val="24"/>
          <w:szCs w:val="24"/>
          <w:lang w:val="es-ES_tradnl"/>
        </w:rPr>
        <w:t xml:space="preserve"> &amp; Víctor Herrero</w:t>
      </w:r>
      <w:r w:rsidR="00676701" w:rsidRPr="00C37BC7">
        <w:rPr>
          <w:rFonts w:ascii="SanukLF-Light" w:hAnsi="SanukLF-Light"/>
          <w:b/>
          <w:bCs/>
          <w:sz w:val="24"/>
          <w:szCs w:val="24"/>
        </w:rPr>
        <w:t xml:space="preserve">, </w:t>
      </w:r>
      <w:r w:rsidR="00C16B1D">
        <w:rPr>
          <w:rFonts w:ascii="SanukLF-Light" w:hAnsi="SanukLF-Light"/>
          <w:b/>
          <w:bCs/>
          <w:sz w:val="24"/>
          <w:szCs w:val="24"/>
        </w:rPr>
        <w:t>‘</w:t>
      </w:r>
      <w:r w:rsidR="00676701" w:rsidRPr="00C37BC7">
        <w:rPr>
          <w:rFonts w:ascii="SanukLF-Light" w:hAnsi="SanukLF-Light"/>
          <w:b/>
          <w:bCs/>
          <w:sz w:val="24"/>
          <w:szCs w:val="24"/>
        </w:rPr>
        <w:t>Fantasma Sur</w:t>
      </w:r>
      <w:r w:rsidR="00C16B1D">
        <w:rPr>
          <w:rFonts w:ascii="SanukLF-Light" w:hAnsi="SanukLF-Light"/>
          <w:b/>
          <w:bCs/>
          <w:sz w:val="24"/>
          <w:szCs w:val="24"/>
        </w:rPr>
        <w:t>’</w:t>
      </w:r>
      <w:r w:rsidR="00676701" w:rsidRPr="00C37BC7">
        <w:rPr>
          <w:rFonts w:ascii="SanukLF-Light" w:hAnsi="SanukLF-Light"/>
          <w:b/>
          <w:bCs/>
          <w:sz w:val="24"/>
          <w:szCs w:val="24"/>
        </w:rPr>
        <w:t xml:space="preserve">, </w:t>
      </w:r>
      <w:r w:rsidR="00B34798">
        <w:rPr>
          <w:rFonts w:ascii="SanukLF-Light" w:hAnsi="SanukLF-Light"/>
          <w:b/>
          <w:bCs/>
          <w:sz w:val="24"/>
          <w:szCs w:val="24"/>
        </w:rPr>
        <w:t>‘</w:t>
      </w:r>
      <w:r w:rsidR="00676701" w:rsidRPr="00C37BC7">
        <w:rPr>
          <w:rFonts w:ascii="SanukLF-Light" w:hAnsi="SanukLF-Light"/>
          <w:b/>
          <w:bCs/>
          <w:sz w:val="24"/>
          <w:szCs w:val="24"/>
        </w:rPr>
        <w:t>Amorante</w:t>
      </w:r>
      <w:r w:rsidR="00B34798">
        <w:rPr>
          <w:rFonts w:ascii="SanukLF-Light" w:hAnsi="SanukLF-Light"/>
          <w:b/>
          <w:bCs/>
          <w:sz w:val="24"/>
          <w:szCs w:val="24"/>
        </w:rPr>
        <w:t>’</w:t>
      </w:r>
      <w:r w:rsidR="00676701" w:rsidRPr="00C37BC7">
        <w:rPr>
          <w:rFonts w:ascii="SanukLF-Light" w:hAnsi="SanukLF-Light"/>
          <w:b/>
          <w:bCs/>
          <w:sz w:val="24"/>
          <w:szCs w:val="24"/>
        </w:rPr>
        <w:t xml:space="preserve"> y Christina Rosenvinge</w:t>
      </w:r>
      <w:r>
        <w:rPr>
          <w:rFonts w:ascii="SanukLF-Light" w:hAnsi="SanukLF-Light"/>
          <w:sz w:val="24"/>
          <w:szCs w:val="24"/>
        </w:rPr>
        <w:t>, que</w:t>
      </w:r>
      <w:r w:rsidR="00676701">
        <w:rPr>
          <w:rFonts w:ascii="SanukLF-Light" w:hAnsi="SanukLF-Light"/>
          <w:sz w:val="24"/>
          <w:szCs w:val="24"/>
        </w:rPr>
        <w:t xml:space="preserve"> </w:t>
      </w:r>
      <w:r w:rsidR="00DD2DFC" w:rsidRPr="00DD2DFC">
        <w:rPr>
          <w:rFonts w:ascii="SanukLF-Light" w:hAnsi="SanukLF-Light"/>
          <w:sz w:val="24"/>
          <w:szCs w:val="24"/>
        </w:rPr>
        <w:t>interpretarán en directo sus propias propuestas musicales sobre la</w:t>
      </w:r>
      <w:r>
        <w:rPr>
          <w:rFonts w:ascii="SanukLF-Light" w:hAnsi="SanukLF-Light"/>
          <w:sz w:val="24"/>
          <w:szCs w:val="24"/>
        </w:rPr>
        <w:t>s</w:t>
      </w:r>
      <w:r w:rsidR="00DD2DFC" w:rsidRPr="00DD2DFC">
        <w:rPr>
          <w:rFonts w:ascii="SanukLF-Light" w:hAnsi="SanukLF-Light"/>
          <w:sz w:val="24"/>
          <w:szCs w:val="24"/>
        </w:rPr>
        <w:t xml:space="preserve"> proyecci</w:t>
      </w:r>
      <w:r>
        <w:rPr>
          <w:rFonts w:ascii="SanukLF-Light" w:hAnsi="SanukLF-Light"/>
          <w:sz w:val="24"/>
          <w:szCs w:val="24"/>
        </w:rPr>
        <w:t xml:space="preserve">ones </w:t>
      </w:r>
      <w:r w:rsidR="00DD2DFC" w:rsidRPr="00DD2DFC">
        <w:rPr>
          <w:rFonts w:ascii="SanukLF-Light" w:hAnsi="SanukLF-Light"/>
          <w:sz w:val="24"/>
          <w:szCs w:val="24"/>
        </w:rPr>
        <w:t xml:space="preserve">de </w:t>
      </w:r>
      <w:r w:rsidRPr="00C37BC7">
        <w:rPr>
          <w:rFonts w:ascii="SanukLF-Light" w:hAnsi="SanukLF-Light"/>
          <w:b/>
          <w:bCs/>
          <w:sz w:val="24"/>
          <w:szCs w:val="24"/>
        </w:rPr>
        <w:t>‘Taxi Driver’</w:t>
      </w:r>
      <w:r>
        <w:rPr>
          <w:rFonts w:ascii="SanukLF-Light" w:hAnsi="SanukLF-Light"/>
          <w:sz w:val="24"/>
          <w:szCs w:val="24"/>
        </w:rPr>
        <w:t xml:space="preserve"> (26 de septiembre), </w:t>
      </w:r>
      <w:r w:rsidRPr="00C37BC7">
        <w:rPr>
          <w:rFonts w:ascii="SanukLF-Light" w:hAnsi="SanukLF-Light"/>
          <w:b/>
          <w:bCs/>
          <w:sz w:val="24"/>
          <w:szCs w:val="24"/>
        </w:rPr>
        <w:t>‘Amanece, que no es poco’</w:t>
      </w:r>
      <w:r>
        <w:rPr>
          <w:rFonts w:ascii="SanukLF-Light" w:hAnsi="SanukLF-Light"/>
          <w:sz w:val="24"/>
          <w:szCs w:val="24"/>
        </w:rPr>
        <w:t xml:space="preserve"> (</w:t>
      </w:r>
      <w:r w:rsidRPr="00DD2DFC">
        <w:rPr>
          <w:rFonts w:ascii="SanukLF-Light" w:hAnsi="SanukLF-Light"/>
          <w:sz w:val="24"/>
          <w:szCs w:val="24"/>
        </w:rPr>
        <w:t>17 de octubre</w:t>
      </w:r>
      <w:r>
        <w:rPr>
          <w:rFonts w:ascii="SanukLF-Light" w:hAnsi="SanukLF-Light"/>
          <w:sz w:val="24"/>
          <w:szCs w:val="24"/>
        </w:rPr>
        <w:t xml:space="preserve">), </w:t>
      </w:r>
      <w:r w:rsidRPr="00C37BC7">
        <w:rPr>
          <w:rFonts w:ascii="SanukLF-Light" w:hAnsi="SanukLF-Light"/>
          <w:b/>
          <w:bCs/>
          <w:sz w:val="24"/>
          <w:szCs w:val="24"/>
        </w:rPr>
        <w:t>‘Un año, una noche’</w:t>
      </w:r>
      <w:r>
        <w:rPr>
          <w:rFonts w:ascii="SanukLF-Light" w:hAnsi="SanukLF-Light"/>
          <w:sz w:val="24"/>
          <w:szCs w:val="24"/>
        </w:rPr>
        <w:t xml:space="preserve"> (</w:t>
      </w:r>
      <w:r w:rsidRPr="00DD2DFC">
        <w:rPr>
          <w:rFonts w:ascii="SanukLF-Light" w:hAnsi="SanukLF-Light"/>
          <w:sz w:val="24"/>
          <w:szCs w:val="24"/>
        </w:rPr>
        <w:t>14 de noviembre</w:t>
      </w:r>
      <w:r>
        <w:rPr>
          <w:rFonts w:ascii="SanukLF-Light" w:hAnsi="SanukLF-Light"/>
          <w:sz w:val="24"/>
          <w:szCs w:val="24"/>
        </w:rPr>
        <w:t>),</w:t>
      </w:r>
      <w:r w:rsidRPr="00DD2DFC">
        <w:rPr>
          <w:rFonts w:ascii="SanukLF-Light" w:hAnsi="SanukLF-Light"/>
          <w:sz w:val="24"/>
          <w:szCs w:val="24"/>
        </w:rPr>
        <w:t xml:space="preserve"> </w:t>
      </w:r>
      <w:r w:rsidRPr="00C37BC7">
        <w:rPr>
          <w:rFonts w:ascii="SanukLF-Light" w:hAnsi="SanukLF-Light"/>
          <w:b/>
          <w:bCs/>
          <w:sz w:val="24"/>
          <w:szCs w:val="24"/>
        </w:rPr>
        <w:t>‘Los Pájaros’</w:t>
      </w:r>
      <w:r>
        <w:rPr>
          <w:rFonts w:ascii="SanukLF-Light" w:hAnsi="SanukLF-Light"/>
          <w:sz w:val="24"/>
          <w:szCs w:val="24"/>
        </w:rPr>
        <w:t xml:space="preserve"> (</w:t>
      </w:r>
      <w:r w:rsidRPr="00DD2DFC">
        <w:rPr>
          <w:rFonts w:ascii="SanukLF-Light" w:hAnsi="SanukLF-Light"/>
          <w:sz w:val="24"/>
          <w:szCs w:val="24"/>
        </w:rPr>
        <w:t>12 de diciembre</w:t>
      </w:r>
      <w:r>
        <w:rPr>
          <w:rFonts w:ascii="SanukLF-Light" w:hAnsi="SanukLF-Light"/>
          <w:sz w:val="24"/>
          <w:szCs w:val="24"/>
        </w:rPr>
        <w:t xml:space="preserve">) y </w:t>
      </w:r>
      <w:r w:rsidRPr="00C37BC7">
        <w:rPr>
          <w:rFonts w:ascii="SanukLF-Light" w:hAnsi="SanukLF-Light"/>
          <w:b/>
          <w:bCs/>
          <w:sz w:val="24"/>
          <w:szCs w:val="24"/>
        </w:rPr>
        <w:t>‘Un concierto de cine’</w:t>
      </w:r>
      <w:r>
        <w:rPr>
          <w:rFonts w:ascii="SanukLF-Light" w:hAnsi="SanukLF-Light"/>
          <w:sz w:val="24"/>
          <w:szCs w:val="24"/>
        </w:rPr>
        <w:t xml:space="preserve"> (</w:t>
      </w:r>
      <w:r w:rsidRPr="00DD2DFC">
        <w:rPr>
          <w:rFonts w:ascii="SanukLF-Light" w:hAnsi="SanukLF-Light"/>
          <w:sz w:val="24"/>
          <w:szCs w:val="24"/>
        </w:rPr>
        <w:t>21 de enero</w:t>
      </w:r>
      <w:r>
        <w:rPr>
          <w:rFonts w:ascii="SanukLF-Light" w:hAnsi="SanukLF-Light"/>
          <w:sz w:val="24"/>
          <w:szCs w:val="24"/>
        </w:rPr>
        <w:t xml:space="preserve">). </w:t>
      </w:r>
      <w:r w:rsidRPr="00DD2DFC">
        <w:rPr>
          <w:rFonts w:ascii="SanukLF-Light" w:hAnsi="SanukLF-Light"/>
          <w:sz w:val="24"/>
          <w:szCs w:val="24"/>
        </w:rPr>
        <w:t xml:space="preserve"> </w:t>
      </w:r>
      <w:r w:rsidR="00DD2DFC" w:rsidRPr="00DD2DFC">
        <w:rPr>
          <w:rFonts w:ascii="SanukLF-Light" w:hAnsi="SanukLF-Light"/>
          <w:sz w:val="24"/>
          <w:szCs w:val="24"/>
        </w:rPr>
        <w:t xml:space="preserve">De esta forma, cada película contará con una nueva lectura sonora creada para la ocasión, haciendo que cada sesión sea una experiencia </w:t>
      </w:r>
      <w:r w:rsidR="000A320B">
        <w:rPr>
          <w:rFonts w:ascii="SanukLF-Light" w:hAnsi="SanukLF-Light"/>
          <w:sz w:val="24"/>
          <w:szCs w:val="24"/>
        </w:rPr>
        <w:t xml:space="preserve">única y </w:t>
      </w:r>
      <w:r w:rsidR="00DD2DFC" w:rsidRPr="00DD2DFC">
        <w:rPr>
          <w:rFonts w:ascii="SanukLF-Light" w:hAnsi="SanukLF-Light"/>
          <w:sz w:val="24"/>
          <w:szCs w:val="24"/>
        </w:rPr>
        <w:t>diferente para el público</w:t>
      </w:r>
      <w:r w:rsidR="00E165CF">
        <w:rPr>
          <w:rFonts w:ascii="SanukLF-Light" w:hAnsi="SanukLF-Light"/>
          <w:sz w:val="24"/>
          <w:szCs w:val="24"/>
        </w:rPr>
        <w:t xml:space="preserve"> de ARKABIA</w:t>
      </w:r>
      <w:r w:rsidR="00DD2DFC" w:rsidRPr="00DD2DFC">
        <w:rPr>
          <w:rFonts w:ascii="SanukLF-Light" w:hAnsi="SanukLF-Light"/>
          <w:sz w:val="24"/>
          <w:szCs w:val="24"/>
        </w:rPr>
        <w:t>.</w:t>
      </w:r>
    </w:p>
    <w:p w14:paraId="68E0DDDA" w14:textId="77777777" w:rsidR="000D5C99" w:rsidRDefault="000D5C99" w:rsidP="00C16B1D">
      <w:pPr>
        <w:autoSpaceDE w:val="0"/>
        <w:autoSpaceDN w:val="0"/>
        <w:adjustRightInd w:val="0"/>
        <w:spacing w:line="300" w:lineRule="exact"/>
        <w:rPr>
          <w:rFonts w:ascii="Sanuk-Bold" w:eastAsia="Calibri" w:hAnsi="Sanuk-Bold" w:cs="Arial"/>
          <w:b/>
          <w:bCs/>
          <w:color w:val="003366"/>
          <w:sz w:val="24"/>
          <w:szCs w:val="24"/>
          <w:lang w:val="es-ES_tradnl" w:eastAsia="en-US"/>
        </w:rPr>
      </w:pPr>
    </w:p>
    <w:p w14:paraId="4A12AC67" w14:textId="1E75DBA5" w:rsidR="00DD2DFC" w:rsidRPr="00C16B1D" w:rsidRDefault="00DD2DFC" w:rsidP="00C16B1D">
      <w:pPr>
        <w:autoSpaceDE w:val="0"/>
        <w:autoSpaceDN w:val="0"/>
        <w:adjustRightInd w:val="0"/>
        <w:spacing w:line="300" w:lineRule="exact"/>
        <w:rPr>
          <w:rFonts w:ascii="Sanuk-Bold" w:eastAsia="Calibri" w:hAnsi="Sanuk-Bold" w:cs="Arial"/>
          <w:b/>
          <w:bCs/>
          <w:color w:val="003366"/>
          <w:sz w:val="24"/>
          <w:szCs w:val="24"/>
          <w:lang w:val="es-ES_tradnl" w:eastAsia="en-US"/>
        </w:rPr>
      </w:pPr>
      <w:r w:rsidRPr="00C16B1D">
        <w:rPr>
          <w:rFonts w:ascii="Sanuk-Bold" w:eastAsia="Calibri" w:hAnsi="Sanuk-Bold" w:cs="Arial"/>
          <w:b/>
          <w:bCs/>
          <w:color w:val="003366"/>
          <w:sz w:val="24"/>
          <w:szCs w:val="24"/>
          <w:lang w:val="es-ES_tradnl" w:eastAsia="en-US"/>
        </w:rPr>
        <w:t>Cinco películas, cinco nuevas bandas sonoras</w:t>
      </w:r>
    </w:p>
    <w:p w14:paraId="46DA7611" w14:textId="655DF12E" w:rsidR="00E165CF" w:rsidRPr="00DD2DFC" w:rsidRDefault="00DD2DFC" w:rsidP="00E165CF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DD2DFC">
        <w:rPr>
          <w:rFonts w:ascii="SanukLF-Light" w:hAnsi="SanukLF-Light"/>
          <w:sz w:val="24"/>
          <w:szCs w:val="24"/>
        </w:rPr>
        <w:t xml:space="preserve">La primera cita del festival será el </w:t>
      </w:r>
      <w:r w:rsidRPr="00C16B1D">
        <w:rPr>
          <w:rFonts w:ascii="SanukLF-Light" w:hAnsi="SanukLF-Light"/>
          <w:b/>
          <w:bCs/>
          <w:sz w:val="24"/>
          <w:szCs w:val="24"/>
        </w:rPr>
        <w:t>26 de septiembre</w:t>
      </w:r>
      <w:r w:rsidRPr="00DD2DFC">
        <w:rPr>
          <w:rFonts w:ascii="SanukLF-Light" w:hAnsi="SanukLF-Light"/>
          <w:sz w:val="24"/>
          <w:szCs w:val="24"/>
        </w:rPr>
        <w:t xml:space="preserve">, con </w:t>
      </w:r>
      <w:r w:rsidR="00C16B1D" w:rsidRPr="00C16B1D">
        <w:rPr>
          <w:rFonts w:ascii="SanukLF-Light" w:hAnsi="SanukLF-Light"/>
          <w:b/>
          <w:bCs/>
          <w:sz w:val="24"/>
          <w:szCs w:val="24"/>
        </w:rPr>
        <w:t>‘</w:t>
      </w:r>
      <w:r w:rsidRPr="00C16B1D">
        <w:rPr>
          <w:rFonts w:ascii="SanukLF-Light" w:hAnsi="SanukLF-Light"/>
          <w:b/>
          <w:bCs/>
          <w:sz w:val="24"/>
          <w:szCs w:val="24"/>
        </w:rPr>
        <w:t>Taxi Drive</w:t>
      </w:r>
      <w:r w:rsidR="00C16B1D" w:rsidRPr="00C16B1D">
        <w:rPr>
          <w:rFonts w:ascii="SanukLF-Light" w:hAnsi="SanukLF-Light"/>
          <w:b/>
          <w:bCs/>
          <w:sz w:val="24"/>
          <w:szCs w:val="24"/>
        </w:rPr>
        <w:t>r’</w:t>
      </w:r>
      <w:r w:rsidRPr="00DD2DFC">
        <w:rPr>
          <w:rFonts w:ascii="SanukLF-Light" w:hAnsi="SanukLF-Light"/>
          <w:sz w:val="24"/>
          <w:szCs w:val="24"/>
        </w:rPr>
        <w:t xml:space="preserve">, la película de Martin Scorsese estrenada en 1976, coincidiendo además con su 50 aniversario. </w:t>
      </w:r>
      <w:r w:rsidR="00C16B1D" w:rsidRPr="00C16B1D">
        <w:rPr>
          <w:rFonts w:ascii="SanukLF-Light" w:hAnsi="SanukLF-Light"/>
          <w:b/>
          <w:bCs/>
          <w:sz w:val="24"/>
          <w:szCs w:val="24"/>
        </w:rPr>
        <w:t>‘</w:t>
      </w:r>
      <w:r w:rsidRPr="00C16B1D">
        <w:rPr>
          <w:rFonts w:ascii="SanukLF-Light" w:hAnsi="SanukLF-Light"/>
          <w:b/>
          <w:bCs/>
          <w:sz w:val="24"/>
          <w:szCs w:val="24"/>
        </w:rPr>
        <w:t>Zabala</w:t>
      </w:r>
      <w:r w:rsidR="00C16B1D" w:rsidRPr="00C16B1D">
        <w:rPr>
          <w:rFonts w:ascii="SanukLF-Light" w:hAnsi="SanukLF-Light"/>
          <w:b/>
          <w:bCs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, nombre artístico de Jon Aguirrezabalaga, interpretará en directo </w:t>
      </w:r>
      <w:r w:rsidR="00E165CF" w:rsidRPr="00DD2DFC">
        <w:rPr>
          <w:rFonts w:ascii="SanukLF-Light" w:hAnsi="SanukLF-Light"/>
          <w:sz w:val="24"/>
          <w:szCs w:val="24"/>
        </w:rPr>
        <w:t xml:space="preserve">una visión </w:t>
      </w:r>
      <w:r w:rsidR="00E165CF">
        <w:rPr>
          <w:rFonts w:ascii="SanukLF-Light" w:hAnsi="SanukLF-Light"/>
          <w:sz w:val="24"/>
          <w:szCs w:val="24"/>
        </w:rPr>
        <w:t xml:space="preserve">musical </w:t>
      </w:r>
      <w:r w:rsidR="00E165CF" w:rsidRPr="00DD2DFC">
        <w:rPr>
          <w:rFonts w:ascii="SanukLF-Light" w:hAnsi="SanukLF-Light"/>
          <w:sz w:val="24"/>
          <w:szCs w:val="24"/>
        </w:rPr>
        <w:t>del descenso a los infiernos del icónico Travis Bickle en una sociedad violenta y psicótica.</w:t>
      </w:r>
      <w:r w:rsidR="00C16B1D">
        <w:rPr>
          <w:rFonts w:ascii="SanukLF-Light" w:hAnsi="SanukLF-Light"/>
          <w:sz w:val="24"/>
          <w:szCs w:val="24"/>
        </w:rPr>
        <w:t xml:space="preserve"> </w:t>
      </w:r>
      <w:r w:rsidRPr="00DD2DFC">
        <w:rPr>
          <w:rFonts w:ascii="SanukLF-Light" w:hAnsi="SanukLF-Light"/>
          <w:sz w:val="24"/>
          <w:szCs w:val="24"/>
        </w:rPr>
        <w:t xml:space="preserve">El compositor y productor bilbaíno desarrolló, tras su etapa al frente de </w:t>
      </w:r>
      <w:r w:rsidR="00C16B1D">
        <w:rPr>
          <w:rFonts w:ascii="SanukLF-Light" w:hAnsi="SanukLF-Light"/>
          <w:sz w:val="24"/>
          <w:szCs w:val="24"/>
        </w:rPr>
        <w:t>‘</w:t>
      </w:r>
      <w:r w:rsidRPr="00DD2DFC">
        <w:rPr>
          <w:rFonts w:ascii="SanukLF-Light" w:hAnsi="SanukLF-Light"/>
          <w:sz w:val="24"/>
          <w:szCs w:val="24"/>
        </w:rPr>
        <w:t>We Are Standard</w:t>
      </w:r>
      <w:r w:rsidR="00C16B1D">
        <w:rPr>
          <w:rFonts w:ascii="SanukLF-Light" w:hAnsi="SanukLF-Light"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, un proyecto personal vinculado a la música electrónica y la experimentación. Su propuesta, basada en paisajes nocturnos, oscuros y de cierta nostalgia, </w:t>
      </w:r>
      <w:r w:rsidR="001B310D">
        <w:rPr>
          <w:rFonts w:ascii="SanukLF-Light" w:hAnsi="SanukLF-Light"/>
          <w:sz w:val="24"/>
          <w:szCs w:val="24"/>
        </w:rPr>
        <w:t xml:space="preserve">encaja perfectamente </w:t>
      </w:r>
      <w:r w:rsidR="00E165CF" w:rsidRPr="00DD2DFC">
        <w:rPr>
          <w:rFonts w:ascii="SanukLF-Light" w:hAnsi="SanukLF-Light"/>
          <w:sz w:val="24"/>
          <w:szCs w:val="24"/>
        </w:rPr>
        <w:t>en el deambular asfixiante en el que Scorsese coloca a su protagonista</w:t>
      </w:r>
      <w:r w:rsidR="001B310D">
        <w:rPr>
          <w:rFonts w:ascii="SanukLF-Light" w:hAnsi="SanukLF-Light"/>
          <w:sz w:val="24"/>
          <w:szCs w:val="24"/>
        </w:rPr>
        <w:t>, un v</w:t>
      </w:r>
      <w:r w:rsidR="00E165CF" w:rsidRPr="00DD2DFC">
        <w:rPr>
          <w:rFonts w:ascii="SanukLF-Light" w:hAnsi="SanukLF-Light"/>
          <w:sz w:val="24"/>
          <w:szCs w:val="24"/>
        </w:rPr>
        <w:t xml:space="preserve">eterano de la Guerra de Vietnam con problemas de salud mental </w:t>
      </w:r>
      <w:r w:rsidR="001B310D">
        <w:rPr>
          <w:rFonts w:ascii="SanukLF-Light" w:hAnsi="SanukLF-Light"/>
          <w:sz w:val="24"/>
          <w:szCs w:val="24"/>
        </w:rPr>
        <w:t xml:space="preserve">en el que </w:t>
      </w:r>
      <w:r w:rsidR="00E165CF" w:rsidRPr="00DD2DFC">
        <w:rPr>
          <w:rFonts w:ascii="SanukLF-Light" w:hAnsi="SanukLF-Light"/>
          <w:sz w:val="24"/>
          <w:szCs w:val="24"/>
        </w:rPr>
        <w:t xml:space="preserve">la decadencia a su alrededor alimenta su deseo de violencia. </w:t>
      </w:r>
    </w:p>
    <w:p w14:paraId="21A35233" w14:textId="77777777" w:rsidR="00E165CF" w:rsidRDefault="00E165CF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381E504C" w14:textId="23BBAFF8" w:rsid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DD2DFC">
        <w:rPr>
          <w:rFonts w:ascii="SanukLF-Light" w:hAnsi="SanukLF-Light"/>
          <w:sz w:val="24"/>
          <w:szCs w:val="24"/>
        </w:rPr>
        <w:t xml:space="preserve">La sesión continuará el </w:t>
      </w:r>
      <w:r w:rsidRPr="00C16B1D">
        <w:rPr>
          <w:rFonts w:ascii="SanukLF-Light" w:hAnsi="SanukLF-Light"/>
          <w:b/>
          <w:bCs/>
          <w:sz w:val="24"/>
          <w:szCs w:val="24"/>
        </w:rPr>
        <w:t>17 de octubre</w:t>
      </w:r>
      <w:r w:rsidRPr="00DD2DFC">
        <w:rPr>
          <w:rFonts w:ascii="SanukLF-Light" w:hAnsi="SanukLF-Light"/>
          <w:sz w:val="24"/>
          <w:szCs w:val="24"/>
        </w:rPr>
        <w:t xml:space="preserve"> con </w:t>
      </w:r>
      <w:r w:rsidR="00C16B1D" w:rsidRPr="00C16B1D">
        <w:rPr>
          <w:rFonts w:ascii="SanukLF-Light" w:hAnsi="SanukLF-Light"/>
          <w:b/>
          <w:bCs/>
          <w:sz w:val="24"/>
          <w:szCs w:val="24"/>
        </w:rPr>
        <w:t>‘</w:t>
      </w:r>
      <w:r w:rsidRPr="00C16B1D">
        <w:rPr>
          <w:rFonts w:ascii="SanukLF-Light" w:hAnsi="SanukLF-Light"/>
          <w:b/>
          <w:bCs/>
          <w:sz w:val="24"/>
          <w:szCs w:val="24"/>
        </w:rPr>
        <w:t>Amanece, que no es poco</w:t>
      </w:r>
      <w:r w:rsidR="00C16B1D" w:rsidRPr="00C16B1D">
        <w:rPr>
          <w:rFonts w:ascii="SanukLF-Light" w:hAnsi="SanukLF-Light"/>
          <w:b/>
          <w:bCs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, de José Luis Cuerda, y la música de </w:t>
      </w:r>
      <w:r w:rsidRPr="00C16B1D">
        <w:rPr>
          <w:rFonts w:ascii="SanukLF-Light" w:hAnsi="SanukLF-Light"/>
          <w:b/>
          <w:bCs/>
          <w:sz w:val="24"/>
          <w:szCs w:val="24"/>
        </w:rPr>
        <w:t>Lorena Álvarez y Víctor Herrero</w:t>
      </w:r>
      <w:r w:rsidRPr="00DD2DFC">
        <w:rPr>
          <w:rFonts w:ascii="SanukLF-Light" w:hAnsi="SanukLF-Light"/>
          <w:sz w:val="24"/>
          <w:szCs w:val="24"/>
        </w:rPr>
        <w:t xml:space="preserve">. Sus respectivos trabajos, vinculados al folk peninsular y a la canción de autor, </w:t>
      </w:r>
      <w:r w:rsidR="001B310D" w:rsidRPr="00DD2DFC">
        <w:rPr>
          <w:rFonts w:ascii="SanukLF-Light" w:hAnsi="SanukLF-Light"/>
          <w:sz w:val="24"/>
          <w:szCs w:val="24"/>
        </w:rPr>
        <w:t xml:space="preserve">construyen pequeñas escenas cotidianas cargadas de humor que </w:t>
      </w:r>
      <w:r w:rsidRPr="00DD2DFC">
        <w:rPr>
          <w:rFonts w:ascii="SanukLF-Light" w:hAnsi="SanukLF-Light"/>
          <w:sz w:val="24"/>
          <w:szCs w:val="24"/>
        </w:rPr>
        <w:t xml:space="preserve">conectan con el universo surrealista, absurdo y lleno de personajes singulares de esta película de culto del cine español. </w:t>
      </w:r>
    </w:p>
    <w:p w14:paraId="228C3486" w14:textId="77777777" w:rsidR="001B310D" w:rsidRDefault="001B310D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3523DE15" w14:textId="548814D3" w:rsid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DD2DFC">
        <w:rPr>
          <w:rFonts w:ascii="SanukLF-Light" w:hAnsi="SanukLF-Light"/>
          <w:sz w:val="24"/>
          <w:szCs w:val="24"/>
        </w:rPr>
        <w:t xml:space="preserve">El </w:t>
      </w:r>
      <w:r w:rsidRPr="00B34798">
        <w:rPr>
          <w:rFonts w:ascii="SanukLF-Light" w:hAnsi="SanukLF-Light"/>
          <w:b/>
          <w:bCs/>
          <w:sz w:val="24"/>
          <w:szCs w:val="24"/>
        </w:rPr>
        <w:t>14 de noviembre</w:t>
      </w:r>
      <w:r w:rsidRPr="00DD2DFC">
        <w:rPr>
          <w:rFonts w:ascii="SanukLF-Light" w:hAnsi="SanukLF-Light"/>
          <w:sz w:val="24"/>
          <w:szCs w:val="24"/>
        </w:rPr>
        <w:t xml:space="preserve"> llegará </w:t>
      </w:r>
      <w:r w:rsidR="00B34798" w:rsidRPr="00B34798">
        <w:rPr>
          <w:rFonts w:ascii="SanukLF-Light" w:hAnsi="SanukLF-Light"/>
          <w:b/>
          <w:bCs/>
          <w:sz w:val="24"/>
          <w:szCs w:val="24"/>
        </w:rPr>
        <w:t>‘</w:t>
      </w:r>
      <w:r w:rsidRPr="00B34798">
        <w:rPr>
          <w:rFonts w:ascii="SanukLF-Light" w:hAnsi="SanukLF-Light"/>
          <w:b/>
          <w:bCs/>
          <w:sz w:val="24"/>
          <w:szCs w:val="24"/>
        </w:rPr>
        <w:t>Un año, una noche</w:t>
      </w:r>
      <w:r w:rsidR="00B34798" w:rsidRPr="00B34798">
        <w:rPr>
          <w:rFonts w:ascii="SanukLF-Light" w:hAnsi="SanukLF-Light"/>
          <w:b/>
          <w:bCs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, de Isaki Lacuesta, acompañada por </w:t>
      </w:r>
      <w:r w:rsidR="00B34798" w:rsidRPr="00B34798">
        <w:rPr>
          <w:rFonts w:ascii="SanukLF-Light" w:hAnsi="SanukLF-Light"/>
          <w:b/>
          <w:bCs/>
          <w:sz w:val="24"/>
          <w:szCs w:val="24"/>
        </w:rPr>
        <w:t>‘</w:t>
      </w:r>
      <w:r w:rsidRPr="00B34798">
        <w:rPr>
          <w:rFonts w:ascii="SanukLF-Light" w:hAnsi="SanukLF-Light"/>
          <w:b/>
          <w:bCs/>
          <w:sz w:val="24"/>
          <w:szCs w:val="24"/>
        </w:rPr>
        <w:t>Fantasma Sur</w:t>
      </w:r>
      <w:r w:rsidR="00B34798" w:rsidRPr="00B34798">
        <w:rPr>
          <w:rFonts w:ascii="SanukLF-Light" w:hAnsi="SanukLF-Light"/>
          <w:b/>
          <w:bCs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, proyecto en el que participan Alondra Bentley, Ylia, </w:t>
      </w:r>
      <w:r w:rsidR="001B310D">
        <w:rPr>
          <w:rFonts w:ascii="SanukLF-Light" w:hAnsi="SanukLF-Light"/>
          <w:sz w:val="24"/>
          <w:szCs w:val="24"/>
        </w:rPr>
        <w:t xml:space="preserve">el propio </w:t>
      </w:r>
      <w:r w:rsidRPr="00DD2DFC">
        <w:rPr>
          <w:rFonts w:ascii="SanukLF-Light" w:hAnsi="SanukLF-Light"/>
          <w:sz w:val="24"/>
          <w:szCs w:val="24"/>
        </w:rPr>
        <w:t>Lacuesta y Albert Coma.</w:t>
      </w:r>
      <w:r w:rsidR="00B34798">
        <w:rPr>
          <w:rFonts w:ascii="SanukLF-Light" w:hAnsi="SanukLF-Light"/>
          <w:sz w:val="24"/>
          <w:szCs w:val="24"/>
        </w:rPr>
        <w:t xml:space="preserve"> </w:t>
      </w:r>
      <w:r w:rsidRPr="00DD2DFC">
        <w:rPr>
          <w:rFonts w:ascii="SanukLF-Light" w:hAnsi="SanukLF-Light"/>
          <w:sz w:val="24"/>
          <w:szCs w:val="24"/>
        </w:rPr>
        <w:t>La voz y las melodías de Bentley se encuentran con las texturas electrónicas de Ylia</w:t>
      </w:r>
      <w:r w:rsidR="001B310D">
        <w:rPr>
          <w:rFonts w:ascii="SanukLF-Light" w:hAnsi="SanukLF-Light"/>
          <w:sz w:val="24"/>
          <w:szCs w:val="24"/>
        </w:rPr>
        <w:t xml:space="preserve"> y </w:t>
      </w:r>
      <w:r w:rsidR="001B310D" w:rsidRPr="00DD2DFC">
        <w:rPr>
          <w:rFonts w:ascii="SanukLF-Light" w:hAnsi="SanukLF-Light"/>
          <w:sz w:val="24"/>
          <w:szCs w:val="24"/>
        </w:rPr>
        <w:t xml:space="preserve">canciones de fantasmas escritas con el cineasta, responsable junto al artista visual Albert Coma de las proyecciones cinematográficas que interactúan en vivo con la música. </w:t>
      </w:r>
      <w:r w:rsidRPr="00DD2DFC">
        <w:rPr>
          <w:rFonts w:ascii="SanukLF-Light" w:hAnsi="SanukLF-Light"/>
          <w:sz w:val="24"/>
          <w:szCs w:val="24"/>
        </w:rPr>
        <w:t xml:space="preserve">El resultado se mueve entre la música atmosférica, la electrónica, el </w:t>
      </w:r>
      <w:r w:rsidR="00B34798">
        <w:rPr>
          <w:rFonts w:ascii="SanukLF-Light" w:hAnsi="SanukLF-Light"/>
          <w:sz w:val="24"/>
          <w:szCs w:val="24"/>
        </w:rPr>
        <w:t>‘</w:t>
      </w:r>
      <w:r w:rsidRPr="00DD2DFC">
        <w:rPr>
          <w:rFonts w:ascii="SanukLF-Light" w:hAnsi="SanukLF-Light"/>
          <w:sz w:val="24"/>
          <w:szCs w:val="24"/>
        </w:rPr>
        <w:t>spoken word</w:t>
      </w:r>
      <w:r w:rsidR="00B34798">
        <w:rPr>
          <w:rFonts w:ascii="SanukLF-Light" w:hAnsi="SanukLF-Light"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 y otros lenguajes, en una propuesta creada para dialogar con </w:t>
      </w:r>
      <w:r w:rsidR="00B34798">
        <w:rPr>
          <w:rFonts w:ascii="SanukLF-Light" w:hAnsi="SanukLF-Light"/>
          <w:sz w:val="24"/>
          <w:szCs w:val="24"/>
        </w:rPr>
        <w:t>una historia que abo</w:t>
      </w:r>
      <w:r w:rsidRPr="00DD2DFC">
        <w:rPr>
          <w:rFonts w:ascii="SanukLF-Light" w:hAnsi="SanukLF-Light"/>
          <w:sz w:val="24"/>
          <w:szCs w:val="24"/>
        </w:rPr>
        <w:t xml:space="preserve">rda las consecuencias </w:t>
      </w:r>
      <w:r w:rsidRPr="00DD2DFC">
        <w:rPr>
          <w:rFonts w:ascii="SanukLF-Light" w:hAnsi="SanukLF-Light"/>
          <w:sz w:val="24"/>
          <w:szCs w:val="24"/>
        </w:rPr>
        <w:lastRenderedPageBreak/>
        <w:t xml:space="preserve">del atentado del Bataclan de París </w:t>
      </w:r>
      <w:r w:rsidR="00B34798">
        <w:rPr>
          <w:rFonts w:ascii="SanukLF-Light" w:hAnsi="SanukLF-Light"/>
          <w:sz w:val="24"/>
          <w:szCs w:val="24"/>
        </w:rPr>
        <w:t>en</w:t>
      </w:r>
      <w:r w:rsidRPr="00DD2DFC">
        <w:rPr>
          <w:rFonts w:ascii="SanukLF-Light" w:hAnsi="SanukLF-Light"/>
          <w:sz w:val="24"/>
          <w:szCs w:val="24"/>
        </w:rPr>
        <w:t xml:space="preserve"> 2015 a través de Ramón y Céline, una joven pareja que se encontraba en la sala aquella noche. </w:t>
      </w:r>
    </w:p>
    <w:p w14:paraId="288970FC" w14:textId="77777777" w:rsidR="001B310D" w:rsidRDefault="001B310D" w:rsidP="001B310D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06BBD9F5" w14:textId="4B55A746" w:rsidR="001B310D" w:rsidRPr="00DD2DFC" w:rsidRDefault="00DD2DFC" w:rsidP="001B310D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DD2DFC">
        <w:rPr>
          <w:rFonts w:ascii="SanukLF-Light" w:hAnsi="SanukLF-Light"/>
          <w:sz w:val="24"/>
          <w:szCs w:val="24"/>
        </w:rPr>
        <w:t xml:space="preserve">El </w:t>
      </w:r>
      <w:r w:rsidRPr="00B34798">
        <w:rPr>
          <w:rFonts w:ascii="SanukLF-Light" w:hAnsi="SanukLF-Light"/>
          <w:b/>
          <w:bCs/>
          <w:sz w:val="24"/>
          <w:szCs w:val="24"/>
        </w:rPr>
        <w:t>12 de diciembre</w:t>
      </w:r>
      <w:r w:rsidRPr="00DD2DFC">
        <w:rPr>
          <w:rFonts w:ascii="SanukLF-Light" w:hAnsi="SanukLF-Light"/>
          <w:sz w:val="24"/>
          <w:szCs w:val="24"/>
        </w:rPr>
        <w:t xml:space="preserve"> será el turno de </w:t>
      </w:r>
      <w:r w:rsidR="00B34798" w:rsidRPr="00B34798">
        <w:rPr>
          <w:rFonts w:ascii="SanukLF-Light" w:hAnsi="SanukLF-Light"/>
          <w:b/>
          <w:bCs/>
          <w:sz w:val="24"/>
          <w:szCs w:val="24"/>
        </w:rPr>
        <w:t>‘</w:t>
      </w:r>
      <w:r w:rsidRPr="00B34798">
        <w:rPr>
          <w:rFonts w:ascii="SanukLF-Light" w:hAnsi="SanukLF-Light"/>
          <w:b/>
          <w:bCs/>
          <w:sz w:val="24"/>
          <w:szCs w:val="24"/>
        </w:rPr>
        <w:t>Los Pájaros</w:t>
      </w:r>
      <w:r w:rsidR="00B34798" w:rsidRPr="00B34798">
        <w:rPr>
          <w:rFonts w:ascii="SanukLF-Light" w:hAnsi="SanukLF-Light"/>
          <w:b/>
          <w:bCs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, una de las películas más conocidas de Alfred Hitchcock, con la intervención en directo de </w:t>
      </w:r>
      <w:r w:rsidR="00B34798" w:rsidRPr="00B34798">
        <w:rPr>
          <w:rFonts w:ascii="SanukLF-Light" w:hAnsi="SanukLF-Light"/>
          <w:b/>
          <w:bCs/>
          <w:sz w:val="24"/>
          <w:szCs w:val="24"/>
        </w:rPr>
        <w:t>‘A</w:t>
      </w:r>
      <w:r w:rsidRPr="00B34798">
        <w:rPr>
          <w:rFonts w:ascii="SanukLF-Light" w:hAnsi="SanukLF-Light"/>
          <w:b/>
          <w:bCs/>
          <w:sz w:val="24"/>
          <w:szCs w:val="24"/>
        </w:rPr>
        <w:t>morante</w:t>
      </w:r>
      <w:r w:rsidR="00B34798" w:rsidRPr="00B34798">
        <w:rPr>
          <w:rFonts w:ascii="SanukLF-Light" w:hAnsi="SanukLF-Light"/>
          <w:b/>
          <w:bCs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>, proyecto personal del etnomusicólogo y multiinstrumentista guipuzcoano Iban Urizar.</w:t>
      </w:r>
      <w:r w:rsidR="00B34798">
        <w:rPr>
          <w:rFonts w:ascii="SanukLF-Light" w:hAnsi="SanukLF-Light"/>
          <w:sz w:val="24"/>
          <w:szCs w:val="24"/>
        </w:rPr>
        <w:t xml:space="preserve"> </w:t>
      </w:r>
      <w:r w:rsidR="000A320B" w:rsidRPr="00DD2DFC">
        <w:rPr>
          <w:rFonts w:ascii="SanukLF-Light" w:hAnsi="SanukLF-Light"/>
          <w:sz w:val="24"/>
          <w:szCs w:val="24"/>
        </w:rPr>
        <w:t>Aventurado e iconoclasta, amante de la improvisación, siempre acompañado por su inseparable trompeta, sus pedales de mezcla, su armónium indio y un pequeño sintetizador, da forma a composiciones que saben a vanguardia y a mestizaje; a presente, pasado y futuro.</w:t>
      </w:r>
      <w:r w:rsidRPr="00DD2DFC">
        <w:rPr>
          <w:rFonts w:ascii="SanukLF-Light" w:hAnsi="SanukLF-Light"/>
          <w:sz w:val="24"/>
          <w:szCs w:val="24"/>
        </w:rPr>
        <w:t xml:space="preserve"> En esta ocasión se enfrentará musicalmente a la atmósfera inquietante de la película de Hitchcock</w:t>
      </w:r>
      <w:r w:rsidR="000A320B">
        <w:rPr>
          <w:rFonts w:ascii="SanukLF-Light" w:hAnsi="SanukLF-Light"/>
          <w:sz w:val="24"/>
          <w:szCs w:val="24"/>
        </w:rPr>
        <w:t xml:space="preserve">, que </w:t>
      </w:r>
      <w:r w:rsidR="000A320B" w:rsidRPr="000A320B">
        <w:rPr>
          <w:rFonts w:ascii="SanukLF-Light" w:hAnsi="SanukLF-Light"/>
          <w:sz w:val="24"/>
          <w:szCs w:val="24"/>
        </w:rPr>
        <w:t>cuenta con una banda sonora audaz y visionaria</w:t>
      </w:r>
      <w:r w:rsidR="000A320B">
        <w:rPr>
          <w:rFonts w:ascii="SanukLF-Light" w:hAnsi="SanukLF-Light"/>
          <w:sz w:val="24"/>
          <w:szCs w:val="24"/>
        </w:rPr>
        <w:t xml:space="preserve">, y a la que </w:t>
      </w:r>
      <w:r w:rsidRPr="00DD2DFC">
        <w:rPr>
          <w:rFonts w:ascii="SanukLF-Light" w:hAnsi="SanukLF-Light"/>
          <w:sz w:val="24"/>
          <w:szCs w:val="24"/>
        </w:rPr>
        <w:t xml:space="preserve">aportará una lectura sonora </w:t>
      </w:r>
      <w:r w:rsidR="001B310D" w:rsidRPr="00DD2DFC">
        <w:rPr>
          <w:rFonts w:ascii="SanukLF-Light" w:hAnsi="SanukLF-Light"/>
          <w:sz w:val="24"/>
          <w:szCs w:val="24"/>
        </w:rPr>
        <w:t>reforzando su intensidad y desasosiego.</w:t>
      </w:r>
    </w:p>
    <w:p w14:paraId="6FA5312A" w14:textId="77777777" w:rsidR="001B310D" w:rsidRPr="00DD2DFC" w:rsidRDefault="001B310D" w:rsidP="001B310D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7B12273F" w14:textId="7CF390B5" w:rsidR="006528B0" w:rsidRDefault="00DD2DFC" w:rsidP="006528B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6528B0">
        <w:rPr>
          <w:rFonts w:ascii="SanukLF-Light" w:hAnsi="SanukLF-Light"/>
          <w:sz w:val="24"/>
          <w:szCs w:val="24"/>
        </w:rPr>
        <w:t xml:space="preserve">La programación se cerrará el </w:t>
      </w:r>
      <w:r w:rsidRPr="006528B0">
        <w:rPr>
          <w:rFonts w:ascii="SanukLF-Light" w:hAnsi="SanukLF-Light"/>
          <w:b/>
          <w:bCs/>
          <w:sz w:val="24"/>
          <w:szCs w:val="24"/>
        </w:rPr>
        <w:t>21 de enero</w:t>
      </w:r>
      <w:r w:rsidRPr="006528B0">
        <w:rPr>
          <w:rFonts w:ascii="SanukLF-Light" w:hAnsi="SanukLF-Light"/>
          <w:sz w:val="24"/>
          <w:szCs w:val="24"/>
        </w:rPr>
        <w:t xml:space="preserve"> con </w:t>
      </w:r>
      <w:r w:rsidRPr="006528B0">
        <w:rPr>
          <w:rFonts w:ascii="SanukLF-Light" w:hAnsi="SanukLF-Light"/>
          <w:b/>
          <w:bCs/>
          <w:sz w:val="24"/>
          <w:szCs w:val="24"/>
        </w:rPr>
        <w:t>Christina Rosenvinge</w:t>
      </w:r>
      <w:r w:rsidRPr="006528B0">
        <w:rPr>
          <w:rFonts w:ascii="SanukLF-Light" w:hAnsi="SanukLF-Light"/>
          <w:sz w:val="24"/>
          <w:szCs w:val="24"/>
        </w:rPr>
        <w:t xml:space="preserve"> y </w:t>
      </w:r>
      <w:r w:rsidR="00B34798" w:rsidRPr="006528B0">
        <w:rPr>
          <w:rFonts w:ascii="SanukLF-Light" w:hAnsi="SanukLF-Light"/>
          <w:b/>
          <w:bCs/>
          <w:sz w:val="24"/>
          <w:szCs w:val="24"/>
        </w:rPr>
        <w:t>‘</w:t>
      </w:r>
      <w:r w:rsidRPr="006528B0">
        <w:rPr>
          <w:rFonts w:ascii="SanukLF-Light" w:hAnsi="SanukLF-Light"/>
          <w:b/>
          <w:bCs/>
          <w:sz w:val="24"/>
          <w:szCs w:val="24"/>
        </w:rPr>
        <w:t>Un concierto de cine</w:t>
      </w:r>
      <w:r w:rsidR="00B34798" w:rsidRPr="006528B0">
        <w:rPr>
          <w:rFonts w:ascii="SanukLF-Light" w:hAnsi="SanukLF-Light"/>
          <w:b/>
          <w:bCs/>
          <w:sz w:val="24"/>
          <w:szCs w:val="24"/>
        </w:rPr>
        <w:t>’</w:t>
      </w:r>
      <w:r w:rsidRPr="006528B0">
        <w:rPr>
          <w:rFonts w:ascii="SanukLF-Light" w:hAnsi="SanukLF-Light"/>
          <w:sz w:val="24"/>
          <w:szCs w:val="24"/>
        </w:rPr>
        <w:t>.</w:t>
      </w:r>
      <w:r w:rsidR="006528B0" w:rsidRPr="006528B0">
        <w:rPr>
          <w:rFonts w:ascii="SanukLF-Light" w:hAnsi="SanukLF-Light"/>
          <w:sz w:val="24"/>
          <w:szCs w:val="24"/>
        </w:rPr>
        <w:t xml:space="preserve"> </w:t>
      </w:r>
      <w:r w:rsidR="000D5C99" w:rsidRPr="006528B0">
        <w:rPr>
          <w:rFonts w:ascii="SanukLF-Light" w:hAnsi="SanukLF-Light"/>
          <w:sz w:val="24"/>
          <w:szCs w:val="24"/>
        </w:rPr>
        <w:t>Con más de tres décadas de trayectoria, Christina Rosenvinge se ha consolidado como una de las figuras imprescindibles del indie en español</w:t>
      </w:r>
      <w:r w:rsidR="006528B0">
        <w:rPr>
          <w:rFonts w:ascii="SanukLF-Light" w:hAnsi="SanukLF-Light"/>
          <w:sz w:val="24"/>
          <w:szCs w:val="24"/>
        </w:rPr>
        <w:t xml:space="preserve"> y </w:t>
      </w:r>
      <w:r w:rsidR="000D5C99" w:rsidRPr="006528B0">
        <w:rPr>
          <w:rFonts w:ascii="SanukLF-Light" w:hAnsi="SanukLF-Light"/>
          <w:sz w:val="24"/>
          <w:szCs w:val="24"/>
        </w:rPr>
        <w:t>también ha desarrollado una sólida relación con el cine y el teatro, construyendo una interesante carrera como actriz.</w:t>
      </w:r>
    </w:p>
    <w:p w14:paraId="5FF701AA" w14:textId="6A971500" w:rsidR="000D5C99" w:rsidRPr="006528B0" w:rsidRDefault="000D5C99" w:rsidP="006528B0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6528B0">
        <w:rPr>
          <w:rFonts w:ascii="SanukLF-Light" w:hAnsi="SanukLF-Light"/>
          <w:sz w:val="24"/>
          <w:szCs w:val="24"/>
        </w:rPr>
        <w:t>Su debut en la gran pantalla llegó en los años noventa con la ya mítica </w:t>
      </w:r>
      <w:r w:rsidR="006528B0">
        <w:rPr>
          <w:rFonts w:ascii="SanukLF-Light" w:hAnsi="SanukLF-Light"/>
          <w:sz w:val="24"/>
          <w:szCs w:val="24"/>
        </w:rPr>
        <w:t>‘</w:t>
      </w:r>
      <w:r w:rsidRPr="006528B0">
        <w:rPr>
          <w:rFonts w:ascii="SanukLF-Light" w:hAnsi="SanukLF-Light"/>
          <w:sz w:val="24"/>
          <w:szCs w:val="24"/>
        </w:rPr>
        <w:t>Todo es mentira</w:t>
      </w:r>
      <w:r w:rsidR="006528B0">
        <w:rPr>
          <w:rFonts w:ascii="SanukLF-Light" w:hAnsi="SanukLF-Light"/>
          <w:sz w:val="24"/>
          <w:szCs w:val="24"/>
        </w:rPr>
        <w:t>’</w:t>
      </w:r>
      <w:r w:rsidRPr="006528B0">
        <w:rPr>
          <w:rFonts w:ascii="SanukLF-Light" w:hAnsi="SanukLF-Light"/>
          <w:sz w:val="24"/>
          <w:szCs w:val="24"/>
        </w:rPr>
        <w:t xml:space="preserve">, junto a Penélope Cruz y Coque Malla. Desde entonces ha compartido reparto con Viggo Mortensen en </w:t>
      </w:r>
      <w:r w:rsidR="006528B0">
        <w:rPr>
          <w:rFonts w:ascii="SanukLF-Light" w:hAnsi="SanukLF-Light"/>
          <w:sz w:val="24"/>
          <w:szCs w:val="24"/>
        </w:rPr>
        <w:t>‘</w:t>
      </w:r>
      <w:r w:rsidRPr="006528B0">
        <w:rPr>
          <w:rFonts w:ascii="SanukLF-Light" w:hAnsi="SanukLF-Light"/>
          <w:sz w:val="24"/>
          <w:szCs w:val="24"/>
        </w:rPr>
        <w:t>La pistola de mi hermano</w:t>
      </w:r>
      <w:r w:rsidR="006528B0">
        <w:rPr>
          <w:rFonts w:ascii="SanukLF-Light" w:hAnsi="SanukLF-Light"/>
          <w:sz w:val="24"/>
          <w:szCs w:val="24"/>
        </w:rPr>
        <w:t>’</w:t>
      </w:r>
      <w:r w:rsidRPr="006528B0">
        <w:rPr>
          <w:rFonts w:ascii="SanukLF-Light" w:hAnsi="SanukLF-Light"/>
          <w:sz w:val="24"/>
          <w:szCs w:val="24"/>
        </w:rPr>
        <w:t xml:space="preserve">, protagonizó </w:t>
      </w:r>
      <w:r w:rsidR="006528B0">
        <w:rPr>
          <w:rFonts w:ascii="SanukLF-Light" w:hAnsi="SanukLF-Light"/>
          <w:sz w:val="24"/>
          <w:szCs w:val="24"/>
        </w:rPr>
        <w:t>‘</w:t>
      </w:r>
      <w:r w:rsidRPr="006528B0">
        <w:rPr>
          <w:rFonts w:ascii="SanukLF-Light" w:hAnsi="SanukLF-Light"/>
          <w:sz w:val="24"/>
          <w:szCs w:val="24"/>
        </w:rPr>
        <w:t>Karen</w:t>
      </w:r>
      <w:r w:rsidR="006528B0">
        <w:rPr>
          <w:rFonts w:ascii="SanukLF-Light" w:hAnsi="SanukLF-Light"/>
          <w:sz w:val="24"/>
          <w:szCs w:val="24"/>
        </w:rPr>
        <w:t>’</w:t>
      </w:r>
      <w:r w:rsidRPr="006528B0">
        <w:rPr>
          <w:rFonts w:ascii="SanukLF-Light" w:hAnsi="SanukLF-Light"/>
          <w:sz w:val="24"/>
          <w:szCs w:val="24"/>
        </w:rPr>
        <w:t xml:space="preserve"> y participó más recientemente en </w:t>
      </w:r>
      <w:r w:rsidR="006528B0">
        <w:rPr>
          <w:rFonts w:ascii="SanukLF-Light" w:hAnsi="SanukLF-Light"/>
          <w:sz w:val="24"/>
          <w:szCs w:val="24"/>
        </w:rPr>
        <w:t>‘</w:t>
      </w:r>
      <w:r w:rsidRPr="006528B0">
        <w:rPr>
          <w:rFonts w:ascii="SanukLF-Light" w:hAnsi="SanukLF-Light"/>
          <w:sz w:val="24"/>
          <w:szCs w:val="24"/>
        </w:rPr>
        <w:t>Balearic</w:t>
      </w:r>
      <w:r w:rsidR="006528B0">
        <w:rPr>
          <w:rFonts w:ascii="SanukLF-Light" w:hAnsi="SanukLF-Light"/>
          <w:sz w:val="24"/>
          <w:szCs w:val="24"/>
        </w:rPr>
        <w:t>’</w:t>
      </w:r>
      <w:r w:rsidRPr="006528B0">
        <w:rPr>
          <w:rFonts w:ascii="SanukLF-Light" w:hAnsi="SanukLF-Light"/>
          <w:sz w:val="24"/>
          <w:szCs w:val="24"/>
        </w:rPr>
        <w:t xml:space="preserve">, de Ion de Sosa, y </w:t>
      </w:r>
      <w:r w:rsidR="006528B0">
        <w:rPr>
          <w:rFonts w:ascii="SanukLF-Light" w:hAnsi="SanukLF-Light"/>
          <w:sz w:val="24"/>
          <w:szCs w:val="24"/>
        </w:rPr>
        <w:t>‘</w:t>
      </w:r>
      <w:r w:rsidRPr="006528B0">
        <w:rPr>
          <w:rFonts w:ascii="SanukLF-Light" w:hAnsi="SanukLF-Light"/>
          <w:sz w:val="24"/>
          <w:szCs w:val="24"/>
        </w:rPr>
        <w:t>Después de Kim</w:t>
      </w:r>
      <w:r w:rsidR="006528B0">
        <w:rPr>
          <w:rFonts w:ascii="SanukLF-Light" w:hAnsi="SanukLF-Light"/>
          <w:sz w:val="24"/>
          <w:szCs w:val="24"/>
        </w:rPr>
        <w:t>’</w:t>
      </w:r>
      <w:r w:rsidRPr="006528B0">
        <w:rPr>
          <w:rFonts w:ascii="SanukLF-Light" w:hAnsi="SanukLF-Light"/>
          <w:sz w:val="24"/>
          <w:szCs w:val="24"/>
        </w:rPr>
        <w:t xml:space="preserve">, de Ángeles González Sinde. </w:t>
      </w:r>
    </w:p>
    <w:p w14:paraId="2207C880" w14:textId="77777777" w:rsidR="000D5C99" w:rsidRPr="006528B0" w:rsidRDefault="000D5C99" w:rsidP="006528B0">
      <w:pPr>
        <w:spacing w:line="300" w:lineRule="exact"/>
        <w:rPr>
          <w:rFonts w:ascii="SanukLF-Light" w:hAnsi="SanukLF-Light"/>
          <w:sz w:val="24"/>
          <w:szCs w:val="24"/>
        </w:rPr>
      </w:pPr>
      <w:r w:rsidRPr="006528B0">
        <w:rPr>
          <w:rFonts w:ascii="SanukLF-Light" w:hAnsi="SanukLF-Light"/>
          <w:sz w:val="24"/>
          <w:szCs w:val="24"/>
        </w:rPr>
        <w:t>En este concierto Christina recorre su faceta cinematográfica, repasando su labor componiendo bandas sonoras, acompañada de Amaia Miranda (guitarra), León Sierra (bajo y contrabajo), Charly Bautista (sintes, flauta y guitarra) y Xerach Peñate (batería), una propuesta única en la que música y cine se entrelazan para dar forma a una experiencia que trasciende el tiempo y el espacio. </w:t>
      </w:r>
    </w:p>
    <w:p w14:paraId="5B81AAEF" w14:textId="77777777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18878312" w14:textId="1B884294" w:rsidR="00DD2DFC" w:rsidRPr="00B34798" w:rsidRDefault="00DD2DFC" w:rsidP="00B34798">
      <w:pPr>
        <w:autoSpaceDE w:val="0"/>
        <w:autoSpaceDN w:val="0"/>
        <w:adjustRightInd w:val="0"/>
        <w:spacing w:line="300" w:lineRule="exact"/>
        <w:rPr>
          <w:rFonts w:ascii="Sanuk-Bold" w:eastAsia="Calibri" w:hAnsi="Sanuk-Bold" w:cs="Arial"/>
          <w:b/>
          <w:bCs/>
          <w:color w:val="003366"/>
          <w:sz w:val="24"/>
          <w:szCs w:val="24"/>
          <w:lang w:val="es-ES_tradnl" w:eastAsia="en-US"/>
        </w:rPr>
      </w:pPr>
      <w:r w:rsidRPr="00B34798">
        <w:rPr>
          <w:rFonts w:ascii="Sanuk-Bold" w:eastAsia="Calibri" w:hAnsi="Sanuk-Bold" w:cs="Arial"/>
          <w:b/>
          <w:bCs/>
          <w:color w:val="003366"/>
          <w:sz w:val="24"/>
          <w:szCs w:val="24"/>
          <w:lang w:val="es-ES_tradnl" w:eastAsia="en-US"/>
        </w:rPr>
        <w:t>Dos encuentros para conocer los procesos creativos</w:t>
      </w:r>
    </w:p>
    <w:p w14:paraId="46EAF2C5" w14:textId="5F6857CA" w:rsidR="00DD2DFC" w:rsidRPr="00DD2DFC" w:rsidRDefault="00B34798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>
        <w:rPr>
          <w:rFonts w:ascii="SanukLF-Light" w:hAnsi="SanukLF-Light"/>
          <w:sz w:val="24"/>
          <w:szCs w:val="24"/>
        </w:rPr>
        <w:t>‘</w:t>
      </w:r>
      <w:r w:rsidR="00DD2DFC" w:rsidRPr="00DD2DFC">
        <w:rPr>
          <w:rFonts w:ascii="SanukLF-Light" w:hAnsi="SanukLF-Light"/>
          <w:sz w:val="24"/>
          <w:szCs w:val="24"/>
        </w:rPr>
        <w:t>Dirdir</w:t>
      </w:r>
      <w:r>
        <w:rPr>
          <w:rFonts w:ascii="SanukLF-Light" w:hAnsi="SanukLF-Light"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 xml:space="preserve"> no se limitará a las proyecciones-concierto. El programa incluye también dos sesiones abiertas al público en las que distintos invitados compartirán sus procesos de creación y trabajo.</w:t>
      </w:r>
      <w:r w:rsidR="00E165CF">
        <w:rPr>
          <w:rFonts w:ascii="SanukLF-Light" w:hAnsi="SanukLF-Light"/>
          <w:sz w:val="24"/>
          <w:szCs w:val="24"/>
        </w:rPr>
        <w:t xml:space="preserve"> </w:t>
      </w:r>
      <w:r w:rsidR="00DD2DFC" w:rsidRPr="00DD2DFC">
        <w:rPr>
          <w:rFonts w:ascii="SanukLF-Light" w:hAnsi="SanukLF-Light"/>
          <w:sz w:val="24"/>
          <w:szCs w:val="24"/>
        </w:rPr>
        <w:t>La primera será una</w:t>
      </w:r>
      <w:r w:rsidR="00E165CF">
        <w:rPr>
          <w:rFonts w:ascii="SanukLF-Light" w:hAnsi="SanukLF-Light"/>
          <w:sz w:val="24"/>
          <w:szCs w:val="24"/>
        </w:rPr>
        <w:t xml:space="preserve"> </w:t>
      </w:r>
      <w:r w:rsidR="00DD2DFC" w:rsidRPr="00E165CF">
        <w:rPr>
          <w:rFonts w:ascii="SanukLF-Light" w:hAnsi="SanukLF-Light"/>
          <w:b/>
          <w:bCs/>
          <w:sz w:val="24"/>
          <w:szCs w:val="24"/>
        </w:rPr>
        <w:t>masterclass de producción musical</w:t>
      </w:r>
      <w:r w:rsidR="00DD2DFC" w:rsidRPr="00DD2DFC">
        <w:rPr>
          <w:rFonts w:ascii="SanukLF-Light" w:hAnsi="SanukLF-Light"/>
          <w:sz w:val="24"/>
          <w:szCs w:val="24"/>
        </w:rPr>
        <w:t xml:space="preserve"> </w:t>
      </w:r>
      <w:r w:rsidR="00DD2DFC" w:rsidRPr="00ED562E">
        <w:rPr>
          <w:rFonts w:ascii="SanukLF-Light" w:hAnsi="SanukLF-Light"/>
          <w:b/>
          <w:bCs/>
          <w:sz w:val="24"/>
          <w:szCs w:val="24"/>
        </w:rPr>
        <w:t>a cargo de</w:t>
      </w:r>
      <w:r w:rsidR="00DD2DFC" w:rsidRPr="00DD2DFC">
        <w:rPr>
          <w:rFonts w:ascii="SanukLF-Light" w:hAnsi="SanukLF-Light"/>
          <w:sz w:val="24"/>
          <w:szCs w:val="24"/>
        </w:rPr>
        <w:t xml:space="preserve"> </w:t>
      </w:r>
      <w:r w:rsidR="00DD2DFC" w:rsidRPr="00ED562E">
        <w:rPr>
          <w:rFonts w:ascii="SanukLF-Light" w:hAnsi="SanukLF-Light"/>
          <w:b/>
          <w:bCs/>
          <w:sz w:val="24"/>
          <w:szCs w:val="24"/>
        </w:rPr>
        <w:t>Jon Aguirrezabalaga</w:t>
      </w:r>
      <w:r w:rsidR="00DD2DFC" w:rsidRPr="00DD2DFC">
        <w:rPr>
          <w:rFonts w:ascii="SanukLF-Light" w:hAnsi="SanukLF-Light"/>
          <w:sz w:val="24"/>
          <w:szCs w:val="24"/>
        </w:rPr>
        <w:t xml:space="preserve"> (</w:t>
      </w:r>
      <w:r w:rsidR="00E165CF">
        <w:rPr>
          <w:rFonts w:ascii="SanukLF-Light" w:hAnsi="SanukLF-Light"/>
          <w:sz w:val="24"/>
          <w:szCs w:val="24"/>
        </w:rPr>
        <w:t>‘</w:t>
      </w:r>
      <w:r w:rsidR="00DD2DFC" w:rsidRPr="00DD2DFC">
        <w:rPr>
          <w:rFonts w:ascii="SanukLF-Light" w:hAnsi="SanukLF-Light"/>
          <w:sz w:val="24"/>
          <w:szCs w:val="24"/>
        </w:rPr>
        <w:t>Zabala</w:t>
      </w:r>
      <w:r w:rsidR="00E165CF">
        <w:rPr>
          <w:rFonts w:ascii="SanukLF-Light" w:hAnsi="SanukLF-Light"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>). Durante dos horas abordará los diferentes caminos de la producción, tanto en proyectos musicales como en la creación de bandas sonoras para el ámbito audiovisual.</w:t>
      </w:r>
      <w:r w:rsidR="00E165CF">
        <w:rPr>
          <w:rFonts w:ascii="SanukLF-Light" w:hAnsi="SanukLF-Light"/>
          <w:sz w:val="24"/>
          <w:szCs w:val="24"/>
        </w:rPr>
        <w:t xml:space="preserve"> </w:t>
      </w:r>
      <w:r w:rsidR="00DD2DFC" w:rsidRPr="00DD2DFC">
        <w:rPr>
          <w:rFonts w:ascii="SanukLF-Light" w:hAnsi="SanukLF-Light"/>
          <w:sz w:val="24"/>
          <w:szCs w:val="24"/>
        </w:rPr>
        <w:t>La sesión pondrá el foco en la búsqueda de la singularidad de cada proyecto y en las herramientas y recursos que pueden utilizarse para conseguirla.</w:t>
      </w:r>
    </w:p>
    <w:p w14:paraId="3E705924" w14:textId="77777777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5D09B549" w14:textId="6C32C4C6" w:rsidR="00DD2DFC" w:rsidRPr="00DD2DFC" w:rsidRDefault="00E165CF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>
        <w:rPr>
          <w:rFonts w:ascii="SanukLF-Light" w:hAnsi="SanukLF-Light"/>
          <w:sz w:val="24"/>
          <w:szCs w:val="24"/>
        </w:rPr>
        <w:t>‘</w:t>
      </w:r>
      <w:r w:rsidR="00DD2DFC" w:rsidRPr="00DD2DFC">
        <w:rPr>
          <w:rFonts w:ascii="SanukLF-Light" w:hAnsi="SanukLF-Light"/>
          <w:sz w:val="24"/>
          <w:szCs w:val="24"/>
        </w:rPr>
        <w:t>Zabala</w:t>
      </w:r>
      <w:r>
        <w:rPr>
          <w:rFonts w:ascii="SanukLF-Light" w:hAnsi="SanukLF-Light"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 xml:space="preserve"> cuenta con una amplia trayectoria como productor y compositor. Ha participado en la producción y mezcla de bandas sonoras de trabajos como </w:t>
      </w:r>
      <w:r>
        <w:rPr>
          <w:rFonts w:ascii="SanukLF-Light" w:hAnsi="SanukLF-Light"/>
          <w:sz w:val="24"/>
          <w:szCs w:val="24"/>
        </w:rPr>
        <w:t>‘</w:t>
      </w:r>
      <w:r w:rsidR="00DD2DFC" w:rsidRPr="00DD2DFC">
        <w:rPr>
          <w:rFonts w:ascii="SanukLF-Light" w:hAnsi="SanukLF-Light"/>
          <w:sz w:val="24"/>
          <w:szCs w:val="24"/>
        </w:rPr>
        <w:t>Maspalomas</w:t>
      </w:r>
      <w:r>
        <w:rPr>
          <w:rFonts w:ascii="SanukLF-Light" w:hAnsi="SanukLF-Light"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 xml:space="preserve">, </w:t>
      </w:r>
      <w:r>
        <w:rPr>
          <w:rFonts w:ascii="SanukLF-Light" w:hAnsi="SanukLF-Light"/>
          <w:sz w:val="24"/>
          <w:szCs w:val="24"/>
        </w:rPr>
        <w:t>‘</w:t>
      </w:r>
      <w:r w:rsidR="00DD2DFC" w:rsidRPr="00DD2DFC">
        <w:rPr>
          <w:rFonts w:ascii="SanukLF-Light" w:hAnsi="SanukLF-Light"/>
          <w:sz w:val="24"/>
          <w:szCs w:val="24"/>
        </w:rPr>
        <w:t>Los Aitas</w:t>
      </w:r>
      <w:r>
        <w:rPr>
          <w:rFonts w:ascii="SanukLF-Light" w:hAnsi="SanukLF-Light"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 xml:space="preserve"> y la serie </w:t>
      </w:r>
      <w:r>
        <w:rPr>
          <w:rFonts w:ascii="SanukLF-Light" w:hAnsi="SanukLF-Light"/>
          <w:sz w:val="24"/>
          <w:szCs w:val="24"/>
        </w:rPr>
        <w:t>‘</w:t>
      </w:r>
      <w:r w:rsidR="00DD2DFC" w:rsidRPr="00DD2DFC">
        <w:rPr>
          <w:rFonts w:ascii="SanukLF-Light" w:hAnsi="SanukLF-Light"/>
          <w:sz w:val="24"/>
          <w:szCs w:val="24"/>
        </w:rPr>
        <w:t>Desaparecido</w:t>
      </w:r>
      <w:r>
        <w:rPr>
          <w:rFonts w:ascii="SanukLF-Light" w:hAnsi="SanukLF-Light"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 xml:space="preserve">. Antes de desarrollar su carrera en solitario fue miembro de </w:t>
      </w:r>
      <w:r>
        <w:rPr>
          <w:rFonts w:ascii="SanukLF-Light" w:hAnsi="SanukLF-Light"/>
          <w:sz w:val="24"/>
          <w:szCs w:val="24"/>
        </w:rPr>
        <w:t>‘</w:t>
      </w:r>
      <w:r w:rsidR="00DD2DFC" w:rsidRPr="00DD2DFC">
        <w:rPr>
          <w:rFonts w:ascii="SanukLF-Light" w:hAnsi="SanukLF-Light"/>
          <w:sz w:val="24"/>
          <w:szCs w:val="24"/>
        </w:rPr>
        <w:t>We Are Standard</w:t>
      </w:r>
      <w:r>
        <w:rPr>
          <w:rFonts w:ascii="SanukLF-Light" w:hAnsi="SanukLF-Light"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 xml:space="preserve">, grupo con el que publicó cuatro discos </w:t>
      </w:r>
      <w:r w:rsidR="00DD2DFC" w:rsidRPr="00DD2DFC">
        <w:rPr>
          <w:rFonts w:ascii="SanukLF-Light" w:hAnsi="SanukLF-Light"/>
          <w:sz w:val="24"/>
          <w:szCs w:val="24"/>
        </w:rPr>
        <w:lastRenderedPageBreak/>
        <w:t>y ofreció más de 500 conciertos a nivel internacional.</w:t>
      </w:r>
      <w:r>
        <w:rPr>
          <w:rFonts w:ascii="SanukLF-Light" w:hAnsi="SanukLF-Light"/>
          <w:sz w:val="24"/>
          <w:szCs w:val="24"/>
        </w:rPr>
        <w:t xml:space="preserve"> </w:t>
      </w:r>
      <w:r w:rsidR="00DD2DFC" w:rsidRPr="00DD2DFC">
        <w:rPr>
          <w:rFonts w:ascii="SanukLF-Light" w:hAnsi="SanukLF-Light"/>
          <w:sz w:val="24"/>
          <w:szCs w:val="24"/>
        </w:rPr>
        <w:t xml:space="preserve">Actualmente compagina la composición para cine y teatro con sus propios proyectos y trabajos de producción para otros artistas desde su estudio </w:t>
      </w:r>
      <w:r>
        <w:rPr>
          <w:rFonts w:ascii="SanukLF-Light" w:hAnsi="SanukLF-Light"/>
          <w:sz w:val="24"/>
          <w:szCs w:val="24"/>
        </w:rPr>
        <w:t>‘</w:t>
      </w:r>
      <w:r w:rsidR="00DD2DFC" w:rsidRPr="00DD2DFC">
        <w:rPr>
          <w:rFonts w:ascii="SanukLF-Light" w:hAnsi="SanukLF-Light"/>
          <w:sz w:val="24"/>
          <w:szCs w:val="24"/>
        </w:rPr>
        <w:t>El Tigre</w:t>
      </w:r>
      <w:r>
        <w:rPr>
          <w:rFonts w:ascii="SanukLF-Light" w:hAnsi="SanukLF-Light"/>
          <w:sz w:val="24"/>
          <w:szCs w:val="24"/>
        </w:rPr>
        <w:t>’</w:t>
      </w:r>
      <w:r w:rsidR="00DD2DFC" w:rsidRPr="00DD2DFC">
        <w:rPr>
          <w:rFonts w:ascii="SanukLF-Light" w:hAnsi="SanukLF-Light"/>
          <w:sz w:val="24"/>
          <w:szCs w:val="24"/>
        </w:rPr>
        <w:t xml:space="preserve">, en el barrio bilbaíno de Deusto. </w:t>
      </w:r>
    </w:p>
    <w:p w14:paraId="587C9FF6" w14:textId="77777777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5D943898" w14:textId="0435BC79" w:rsid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DD2DFC">
        <w:rPr>
          <w:rFonts w:ascii="SanukLF-Light" w:hAnsi="SanukLF-Light"/>
          <w:sz w:val="24"/>
          <w:szCs w:val="24"/>
        </w:rPr>
        <w:t xml:space="preserve">El segundo encuentro tendrá como protagonista al cineasta, artista visual y músico </w:t>
      </w:r>
      <w:r w:rsidRPr="00ED562E">
        <w:rPr>
          <w:rFonts w:ascii="SanukLF-Light" w:hAnsi="SanukLF-Light"/>
          <w:b/>
          <w:bCs/>
          <w:sz w:val="24"/>
          <w:szCs w:val="24"/>
        </w:rPr>
        <w:t>Isaki Lacuesta</w:t>
      </w:r>
      <w:r w:rsidRPr="00ED562E">
        <w:rPr>
          <w:rFonts w:ascii="SanukLF-Light" w:hAnsi="SanukLF-Light"/>
          <w:sz w:val="24"/>
          <w:szCs w:val="24"/>
        </w:rPr>
        <w:t>, que</w:t>
      </w:r>
      <w:r w:rsidRPr="00ED562E">
        <w:rPr>
          <w:rFonts w:ascii="SanukLF-Light" w:hAnsi="SanukLF-Light"/>
          <w:b/>
          <w:bCs/>
          <w:sz w:val="24"/>
          <w:szCs w:val="24"/>
        </w:rPr>
        <w:t xml:space="preserve"> participará en una conversación</w:t>
      </w:r>
      <w:r w:rsidRPr="00E165CF">
        <w:rPr>
          <w:rFonts w:ascii="SanukLF-Light" w:hAnsi="SanukLF-Light"/>
          <w:b/>
          <w:bCs/>
          <w:sz w:val="24"/>
          <w:szCs w:val="24"/>
        </w:rPr>
        <w:t xml:space="preserve"> de una hora sobre cine, arte y música</w:t>
      </w:r>
      <w:r w:rsidRPr="00DD2DFC">
        <w:rPr>
          <w:rFonts w:ascii="SanukLF-Light" w:hAnsi="SanukLF-Light"/>
          <w:sz w:val="24"/>
          <w:szCs w:val="24"/>
        </w:rPr>
        <w:t>.</w:t>
      </w:r>
      <w:r w:rsidR="00E165CF">
        <w:rPr>
          <w:rFonts w:ascii="SanukLF-Light" w:hAnsi="SanukLF-Light"/>
          <w:sz w:val="24"/>
          <w:szCs w:val="24"/>
        </w:rPr>
        <w:t xml:space="preserve"> </w:t>
      </w:r>
      <w:r w:rsidRPr="00DD2DFC">
        <w:rPr>
          <w:rFonts w:ascii="SanukLF-Light" w:hAnsi="SanukLF-Light"/>
          <w:sz w:val="24"/>
          <w:szCs w:val="24"/>
        </w:rPr>
        <w:t xml:space="preserve">Lacuesta ha convertido la música en uno de los elementos centrales de su trabajo artístico. Entre sus proyectos más recientes se encuentra </w:t>
      </w:r>
      <w:r w:rsidR="00E165CF">
        <w:rPr>
          <w:rFonts w:ascii="SanukLF-Light" w:hAnsi="SanukLF-Light"/>
          <w:sz w:val="24"/>
          <w:szCs w:val="24"/>
        </w:rPr>
        <w:t>‘</w:t>
      </w:r>
      <w:r w:rsidRPr="00DD2DFC">
        <w:rPr>
          <w:rFonts w:ascii="SanukLF-Light" w:hAnsi="SanukLF-Light"/>
          <w:sz w:val="24"/>
          <w:szCs w:val="24"/>
        </w:rPr>
        <w:t>Segundo premio</w:t>
      </w:r>
      <w:r w:rsidR="00E165CF">
        <w:rPr>
          <w:rFonts w:ascii="SanukLF-Light" w:hAnsi="SanukLF-Light"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>, codirigida con Pol Rodríguez y centrada en la historia de</w:t>
      </w:r>
      <w:r w:rsidR="00E165CF">
        <w:rPr>
          <w:rFonts w:ascii="SanukLF-Light" w:hAnsi="SanukLF-Light"/>
          <w:sz w:val="24"/>
          <w:szCs w:val="24"/>
        </w:rPr>
        <w:t xml:space="preserve"> la banda granadina</w:t>
      </w:r>
      <w:r w:rsidRPr="00DD2DFC">
        <w:rPr>
          <w:rFonts w:ascii="SanukLF-Light" w:hAnsi="SanukLF-Light"/>
          <w:sz w:val="24"/>
          <w:szCs w:val="24"/>
        </w:rPr>
        <w:t xml:space="preserve"> </w:t>
      </w:r>
      <w:r w:rsidR="00E165CF">
        <w:rPr>
          <w:rFonts w:ascii="SanukLF-Light" w:hAnsi="SanukLF-Light"/>
          <w:sz w:val="24"/>
          <w:szCs w:val="24"/>
        </w:rPr>
        <w:t>‘</w:t>
      </w:r>
      <w:r w:rsidRPr="00DD2DFC">
        <w:rPr>
          <w:rFonts w:ascii="SanukLF-Light" w:hAnsi="SanukLF-Light"/>
          <w:sz w:val="24"/>
          <w:szCs w:val="24"/>
        </w:rPr>
        <w:t>Los Planetas</w:t>
      </w:r>
      <w:r w:rsidR="00E165CF">
        <w:rPr>
          <w:rFonts w:ascii="SanukLF-Light" w:hAnsi="SanukLF-Light"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, por la que obtuvo el Goya a la mejor dirección, y el documental </w:t>
      </w:r>
      <w:r w:rsidR="00E165CF">
        <w:rPr>
          <w:rFonts w:ascii="SanukLF-Light" w:hAnsi="SanukLF-Light"/>
          <w:sz w:val="24"/>
          <w:szCs w:val="24"/>
        </w:rPr>
        <w:t>‘</w:t>
      </w:r>
      <w:r w:rsidRPr="00DD2DFC">
        <w:rPr>
          <w:rFonts w:ascii="SanukLF-Light" w:hAnsi="SanukLF-Light"/>
          <w:sz w:val="24"/>
          <w:szCs w:val="24"/>
        </w:rPr>
        <w:t>Flores para Antonio</w:t>
      </w:r>
      <w:r w:rsidR="00E165CF">
        <w:rPr>
          <w:rFonts w:ascii="SanukLF-Light" w:hAnsi="SanukLF-Light"/>
          <w:sz w:val="24"/>
          <w:szCs w:val="24"/>
        </w:rPr>
        <w:t>’</w:t>
      </w:r>
      <w:r w:rsidRPr="00DD2DFC">
        <w:rPr>
          <w:rFonts w:ascii="SanukLF-Light" w:hAnsi="SanukLF-Light"/>
          <w:sz w:val="24"/>
          <w:szCs w:val="24"/>
        </w:rPr>
        <w:t xml:space="preserve">, codirigido con Elena Molina sobre la vida y obra de Antonio Flores. </w:t>
      </w:r>
    </w:p>
    <w:p w14:paraId="5572AFFC" w14:textId="77777777" w:rsidR="00272A33" w:rsidRDefault="00272A3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7F7CB28E" w14:textId="6AD0BA45" w:rsidR="00DD2DFC" w:rsidRPr="00DD2DFC" w:rsidRDefault="00272A33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>
        <w:rPr>
          <w:rFonts w:ascii="SanukLF-Light" w:hAnsi="SanukLF-Light"/>
          <w:sz w:val="24"/>
          <w:szCs w:val="24"/>
        </w:rPr>
        <w:t xml:space="preserve">Las plazas de estas sesiones son </w:t>
      </w:r>
      <w:r w:rsidRPr="00272A33">
        <w:rPr>
          <w:rFonts w:ascii="SanukLF-Light" w:hAnsi="SanukLF-Light"/>
          <w:b/>
          <w:bCs/>
          <w:sz w:val="24"/>
          <w:szCs w:val="24"/>
        </w:rPr>
        <w:t>gratuitas, pero es necesario retirar invitación</w:t>
      </w:r>
      <w:r>
        <w:rPr>
          <w:rFonts w:ascii="SanukLF-Light" w:hAnsi="SanukLF-Light"/>
          <w:sz w:val="24"/>
          <w:szCs w:val="24"/>
        </w:rPr>
        <w:t xml:space="preserve"> previa en la web de ARKABIA o en su sede.</w:t>
      </w:r>
    </w:p>
    <w:p w14:paraId="0229B3F2" w14:textId="6486D6AF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14E9061C" w14:textId="77777777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  <w:r w:rsidRPr="00DD2DFC">
        <w:rPr>
          <w:rFonts w:ascii="SanukLF-Light" w:hAnsi="SanukLF-Light"/>
          <w:sz w:val="24"/>
          <w:szCs w:val="24"/>
        </w:rPr>
        <w:t> </w:t>
      </w:r>
    </w:p>
    <w:p w14:paraId="35820145" w14:textId="77777777" w:rsidR="00DD2DFC" w:rsidRPr="00DD2DFC" w:rsidRDefault="00DD2DFC" w:rsidP="00DD2DFC">
      <w:pPr>
        <w:autoSpaceDE w:val="0"/>
        <w:autoSpaceDN w:val="0"/>
        <w:adjustRightInd w:val="0"/>
        <w:spacing w:after="0" w:line="300" w:lineRule="exact"/>
        <w:rPr>
          <w:rFonts w:ascii="SanukLF-Light" w:hAnsi="SanukLF-Light"/>
          <w:sz w:val="24"/>
          <w:szCs w:val="24"/>
        </w:rPr>
      </w:pPr>
    </w:p>
    <w:p w14:paraId="01E2DE99" w14:textId="77777777" w:rsidR="003B4EAE" w:rsidRPr="00E66801" w:rsidRDefault="003B4EAE" w:rsidP="00B35110">
      <w:pPr>
        <w:spacing w:after="0" w:line="300" w:lineRule="exact"/>
        <w:rPr>
          <w:rFonts w:ascii="SanukLF-Light" w:hAnsi="SanukLF-Light"/>
          <w:sz w:val="24"/>
          <w:szCs w:val="24"/>
        </w:rPr>
      </w:pPr>
    </w:p>
    <w:sectPr w:rsidR="003B4EAE" w:rsidRPr="00E66801" w:rsidSect="00ED2848">
      <w:headerReference w:type="default" r:id="rId11"/>
      <w:footerReference w:type="default" r:id="rId12"/>
      <w:type w:val="continuous"/>
      <w:pgSz w:w="11906" w:h="16838"/>
      <w:pgMar w:top="1418" w:right="1416" w:bottom="1418" w:left="1418" w:header="568" w:footer="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30222" w14:textId="77777777" w:rsidR="009A4410" w:rsidRDefault="009A4410">
      <w:r>
        <w:separator/>
      </w:r>
    </w:p>
  </w:endnote>
  <w:endnote w:type="continuationSeparator" w:id="0">
    <w:p w14:paraId="26AC8347" w14:textId="77777777" w:rsidR="009A4410" w:rsidRDefault="009A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TF-Regular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-Bold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76C3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  <w:r>
      <w:rPr>
        <w:noProof/>
      </w:rPr>
      <w:drawing>
        <wp:inline distT="0" distB="0" distL="0" distR="0" wp14:anchorId="1C39790C" wp14:editId="63E57C1A">
          <wp:extent cx="5742305" cy="50800"/>
          <wp:effectExtent l="0" t="0" r="0" b="6350"/>
          <wp:docPr id="1608723024" name="Imagen 16087230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6157">
      <w:rPr>
        <w:rFonts w:cs="Arial"/>
        <w:sz w:val="12"/>
        <w:lang w:val="pt-BR"/>
      </w:rPr>
      <w:tab/>
    </w:r>
  </w:p>
  <w:p w14:paraId="55CC1F82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</w:p>
  <w:p w14:paraId="12E1A40F" w14:textId="6934691A" w:rsidR="00CB64C8" w:rsidRPr="00EE008F" w:rsidRDefault="002367E5" w:rsidP="00CB64C8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  <w:sz w:val="17"/>
        <w:szCs w:val="17"/>
      </w:rPr>
    </w:pPr>
    <w:r w:rsidRPr="00EE008F">
      <w:rPr>
        <w:rFonts w:ascii="SanukLF-Light" w:hAnsi="SanukLF-Light" w:cs="Arial"/>
        <w:b/>
        <w:sz w:val="17"/>
        <w:szCs w:val="17"/>
        <w:lang w:val="pt-BR"/>
      </w:rPr>
      <w:t>A R K A B I A</w:t>
    </w:r>
    <w:r w:rsidR="00CB64C8" w:rsidRPr="00EE008F">
      <w:rPr>
        <w:rFonts w:ascii="SanukLF-Light" w:hAnsi="SanukLF-Light" w:cs="Arial"/>
        <w:b/>
        <w:sz w:val="17"/>
        <w:szCs w:val="17"/>
        <w:lang w:val="pt-BR"/>
      </w:rPr>
      <w:t xml:space="preserve"> | </w:t>
    </w:r>
    <w:r w:rsidR="00CB64C8" w:rsidRPr="00EE008F">
      <w:rPr>
        <w:rFonts w:ascii="SanukLF-Light" w:hAnsi="SanukLF-Light" w:cs="Arial"/>
        <w:sz w:val="17"/>
        <w:szCs w:val="17"/>
        <w:lang w:val="pt-BR"/>
      </w:rPr>
      <w:t xml:space="preserve">Comunicación      </w:t>
    </w:r>
    <w:r w:rsidR="00CB64C8" w:rsidRPr="00EE008F">
      <w:rPr>
        <w:rFonts w:ascii="SanukLF-Light" w:eastAsia="Arial Unicode MS" w:hAnsi="SanukLF-Light" w:cs="Arial"/>
        <w:bCs/>
        <w:color w:val="auto"/>
        <w:sz w:val="17"/>
        <w:szCs w:val="17"/>
        <w:lang w:val="x-none" w:eastAsia="x-none"/>
      </w:rPr>
      <w:t xml:space="preserve">945 064 354 </w:t>
    </w:r>
    <w:r w:rsidR="00CB64C8" w:rsidRPr="00EE008F">
      <w:rPr>
        <w:rFonts w:ascii="SanukLF-Light" w:eastAsia="Arial Unicode MS" w:hAnsi="SanukLF-Light" w:cs="Arial"/>
        <w:bCs/>
        <w:color w:val="auto"/>
        <w:sz w:val="17"/>
        <w:szCs w:val="17"/>
        <w:lang w:eastAsia="x-none"/>
      </w:rPr>
      <w:t>/</w:t>
    </w:r>
    <w:r w:rsidR="00CB64C8" w:rsidRPr="00EE008F">
      <w:rPr>
        <w:rFonts w:ascii="SanukLF-Light" w:eastAsia="Arial Unicode MS" w:hAnsi="SanukLF-Light" w:cs="Arial"/>
        <w:bCs/>
        <w:color w:val="auto"/>
        <w:sz w:val="17"/>
        <w:szCs w:val="17"/>
        <w:lang w:val="x-none" w:eastAsia="x-none"/>
      </w:rPr>
      <w:t xml:space="preserve"> 6</w:t>
    </w:r>
    <w:r w:rsidR="0079725F" w:rsidRPr="00EE008F">
      <w:rPr>
        <w:rFonts w:ascii="SanukLF-Light" w:eastAsia="Arial Unicode MS" w:hAnsi="SanukLF-Light" w:cs="Arial"/>
        <w:bCs/>
        <w:color w:val="auto"/>
        <w:sz w:val="17"/>
        <w:szCs w:val="17"/>
        <w:lang w:eastAsia="x-none"/>
      </w:rPr>
      <w:t>36 617 821</w:t>
    </w:r>
    <w:r w:rsidR="00CB64C8" w:rsidRPr="00EE008F">
      <w:rPr>
        <w:rFonts w:ascii="SanukLF-Light" w:eastAsia="Arial Unicode MS" w:hAnsi="SanukLF-Light" w:cs="Arial Unicode MS"/>
        <w:bCs/>
        <w:color w:val="auto"/>
        <w:sz w:val="17"/>
        <w:szCs w:val="17"/>
        <w:lang w:eastAsia="x-none"/>
      </w:rPr>
      <w:t xml:space="preserve">    </w:t>
    </w:r>
    <w:hyperlink r:id="rId2" w:history="1">
      <w:r w:rsidR="00CB64C8" w:rsidRPr="00EE008F">
        <w:rPr>
          <w:rStyle w:val="Hipervnculo"/>
          <w:rFonts w:ascii="SanukLF-Light" w:eastAsia="Arial Unicode MS" w:hAnsi="SanukLF-Light" w:cs="Arial"/>
          <w:color w:val="auto"/>
          <w:sz w:val="17"/>
          <w:szCs w:val="17"/>
        </w:rPr>
        <w:t>comunicacion@fundacionvital.eus</w:t>
      </w:r>
    </w:hyperlink>
    <w:r w:rsidR="00CB64C8" w:rsidRPr="00EE008F">
      <w:rPr>
        <w:rStyle w:val="Hipervnculo"/>
        <w:rFonts w:ascii="SanukLF-Light" w:eastAsia="Arial Unicode MS" w:hAnsi="SanukLF-Light" w:cs="Arial"/>
        <w:color w:val="auto"/>
        <w:sz w:val="17"/>
        <w:szCs w:val="17"/>
        <w:u w:val="none"/>
      </w:rPr>
      <w:t xml:space="preserve">     </w:t>
    </w:r>
    <w:hyperlink r:id="rId3" w:history="1">
      <w:r w:rsidR="005D0309" w:rsidRPr="00EE008F">
        <w:rPr>
          <w:rStyle w:val="Hipervnculo"/>
          <w:rFonts w:ascii="SanukLF-Light" w:eastAsia="Arial Unicode MS" w:hAnsi="SanukLF-Light" w:cs="Arial"/>
          <w:sz w:val="17"/>
          <w:szCs w:val="17"/>
        </w:rPr>
        <w:t>www.arkabia.eus</w:t>
      </w:r>
    </w:hyperlink>
  </w:p>
  <w:p w14:paraId="25179C74" w14:textId="77777777" w:rsidR="009E6157" w:rsidRPr="00CB64C8" w:rsidRDefault="009E6157" w:rsidP="00CB64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D558" w14:textId="77777777" w:rsidR="009A4410" w:rsidRDefault="009A4410">
      <w:r>
        <w:separator/>
      </w:r>
    </w:p>
  </w:footnote>
  <w:footnote w:type="continuationSeparator" w:id="0">
    <w:p w14:paraId="66C54FA2" w14:textId="77777777" w:rsidR="009A4410" w:rsidRDefault="009A4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D48B" w14:textId="3A253FFA" w:rsidR="006B2109" w:rsidRPr="00175A49" w:rsidRDefault="00677B61" w:rsidP="002702E7">
    <w:pPr>
      <w:pStyle w:val="Encabezado"/>
      <w:ind w:left="5664"/>
      <w:jc w:val="center"/>
      <w:rPr>
        <w:lang w:val="pt-B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4D8F0AD" wp14:editId="07118C89">
          <wp:simplePos x="0" y="0"/>
          <wp:positionH relativeFrom="margin">
            <wp:posOffset>4084320</wp:posOffset>
          </wp:positionH>
          <wp:positionV relativeFrom="paragraph">
            <wp:posOffset>-46355</wp:posOffset>
          </wp:positionV>
          <wp:extent cx="1666875" cy="421005"/>
          <wp:effectExtent l="0" t="0" r="9525" b="0"/>
          <wp:wrapSquare wrapText="bothSides"/>
          <wp:docPr id="16529451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80126" name="Imagen 131480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5AA022"/>
    <w:lvl w:ilvl="0">
      <w:numFmt w:val="decimal"/>
      <w:lvlText w:val="*"/>
      <w:lvlJc w:val="left"/>
    </w:lvl>
  </w:abstractNum>
  <w:abstractNum w:abstractNumId="1" w15:restartNumberingAfterBreak="0">
    <w:nsid w:val="003C352F"/>
    <w:multiLevelType w:val="singleLevel"/>
    <w:tmpl w:val="52E45228"/>
    <w:lvl w:ilvl="0">
      <w:start w:val="1"/>
      <w:numFmt w:val="bullet"/>
      <w:lvlText w:val=""/>
      <w:lvlJc w:val="left"/>
      <w:pPr>
        <w:tabs>
          <w:tab w:val="num" w:pos="0"/>
        </w:tabs>
        <w:ind w:left="708" w:hanging="283"/>
      </w:pPr>
      <w:rPr>
        <w:rFonts w:ascii="Symbol" w:hAnsi="Symbol" w:hint="default"/>
        <w:sz w:val="24"/>
      </w:rPr>
    </w:lvl>
  </w:abstractNum>
  <w:abstractNum w:abstractNumId="2" w15:restartNumberingAfterBreak="0">
    <w:nsid w:val="00FA2F41"/>
    <w:multiLevelType w:val="hybridMultilevel"/>
    <w:tmpl w:val="25E881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40F08"/>
    <w:multiLevelType w:val="hybridMultilevel"/>
    <w:tmpl w:val="89DC59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F67CEE"/>
    <w:multiLevelType w:val="hybridMultilevel"/>
    <w:tmpl w:val="11FEAC62"/>
    <w:lvl w:ilvl="0" w:tplc="5630F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C7F69"/>
    <w:multiLevelType w:val="multilevel"/>
    <w:tmpl w:val="753A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103A8"/>
    <w:multiLevelType w:val="multilevel"/>
    <w:tmpl w:val="FA78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2B3E30"/>
    <w:multiLevelType w:val="multilevel"/>
    <w:tmpl w:val="CA407A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F25B1"/>
    <w:multiLevelType w:val="hybridMultilevel"/>
    <w:tmpl w:val="AE2E9C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81760"/>
    <w:multiLevelType w:val="singleLevel"/>
    <w:tmpl w:val="AC884BFE"/>
    <w:lvl w:ilvl="0">
      <w:start w:val="1"/>
      <w:numFmt w:val="bullet"/>
      <w:lvlText w:val=""/>
      <w:lvlJc w:val="left"/>
      <w:pPr>
        <w:tabs>
          <w:tab w:val="num" w:pos="2127"/>
        </w:tabs>
        <w:ind w:left="2127" w:hanging="369"/>
      </w:pPr>
      <w:rPr>
        <w:rFonts w:ascii="Wingdings" w:hAnsi="Wingdings" w:hint="default"/>
        <w:sz w:val="16"/>
      </w:rPr>
    </w:lvl>
  </w:abstractNum>
  <w:abstractNum w:abstractNumId="13" w15:restartNumberingAfterBreak="0">
    <w:nsid w:val="2CFE3C3C"/>
    <w:multiLevelType w:val="multilevel"/>
    <w:tmpl w:val="2A8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4300F2"/>
    <w:multiLevelType w:val="hybridMultilevel"/>
    <w:tmpl w:val="D04A31D2"/>
    <w:lvl w:ilvl="0" w:tplc="72629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40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A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929AC"/>
    <w:multiLevelType w:val="multilevel"/>
    <w:tmpl w:val="A738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944577"/>
    <w:multiLevelType w:val="multilevel"/>
    <w:tmpl w:val="72C4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CC28E8"/>
    <w:multiLevelType w:val="singleLevel"/>
    <w:tmpl w:val="C938FC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13664BB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9" w15:restartNumberingAfterBreak="0">
    <w:nsid w:val="431F4270"/>
    <w:multiLevelType w:val="multilevel"/>
    <w:tmpl w:val="2576A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F1DF1"/>
    <w:multiLevelType w:val="hybridMultilevel"/>
    <w:tmpl w:val="CE7CF8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E3272"/>
    <w:multiLevelType w:val="hybridMultilevel"/>
    <w:tmpl w:val="A2E0E6D0"/>
    <w:lvl w:ilvl="0" w:tplc="2EACF07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011EC"/>
    <w:multiLevelType w:val="multilevel"/>
    <w:tmpl w:val="8050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2246FC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4" w15:restartNumberingAfterBreak="0">
    <w:nsid w:val="4E2A74B5"/>
    <w:multiLevelType w:val="hybridMultilevel"/>
    <w:tmpl w:val="042A07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B4C64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6" w15:restartNumberingAfterBreak="0">
    <w:nsid w:val="53C149F9"/>
    <w:multiLevelType w:val="hybridMultilevel"/>
    <w:tmpl w:val="344CC11E"/>
    <w:lvl w:ilvl="0" w:tplc="995CFA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FED71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3C86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68668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2815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F41B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B12EB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C630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807E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5C53B10"/>
    <w:multiLevelType w:val="singleLevel"/>
    <w:tmpl w:val="3AA64444"/>
    <w:lvl w:ilvl="0">
      <w:start w:val="1"/>
      <w:numFmt w:val="bullet"/>
      <w:lvlText w:val=""/>
      <w:legacy w:legacy="1" w:legacySpace="0" w:legacyIndent="283"/>
      <w:lvlJc w:val="left"/>
      <w:pPr>
        <w:ind w:left="708" w:hanging="283"/>
      </w:pPr>
      <w:rPr>
        <w:rFonts w:ascii="Symbol" w:hAnsi="Symbol" w:hint="default"/>
      </w:rPr>
    </w:lvl>
  </w:abstractNum>
  <w:abstractNum w:abstractNumId="28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9" w15:restartNumberingAfterBreak="0">
    <w:nsid w:val="5C4228C9"/>
    <w:multiLevelType w:val="multilevel"/>
    <w:tmpl w:val="2F4AA78A"/>
    <w:lvl w:ilvl="0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30" w15:restartNumberingAfterBreak="0">
    <w:nsid w:val="5DEC03B1"/>
    <w:multiLevelType w:val="hybridMultilevel"/>
    <w:tmpl w:val="797E4070"/>
    <w:lvl w:ilvl="0" w:tplc="25860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F6D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842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40B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84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4A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F0B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C3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8E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460018"/>
    <w:multiLevelType w:val="multilevel"/>
    <w:tmpl w:val="9E34AA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C714B5"/>
    <w:multiLevelType w:val="singleLevel"/>
    <w:tmpl w:val="DCBE1016"/>
    <w:lvl w:ilvl="0">
      <w:start w:val="1"/>
      <w:numFmt w:val="bullet"/>
      <w:lvlText w:val="•"/>
      <w:lvlJc w:val="left"/>
      <w:pPr>
        <w:tabs>
          <w:tab w:val="num" w:pos="417"/>
        </w:tabs>
        <w:ind w:left="340" w:hanging="283"/>
      </w:pPr>
      <w:rPr>
        <w:rFonts w:ascii="Arial Black" w:hAnsi="Arial Black" w:hint="default"/>
        <w:sz w:val="24"/>
      </w:rPr>
    </w:lvl>
  </w:abstractNum>
  <w:abstractNum w:abstractNumId="33" w15:restartNumberingAfterBreak="0">
    <w:nsid w:val="66807FAE"/>
    <w:multiLevelType w:val="hybridMultilevel"/>
    <w:tmpl w:val="35021D68"/>
    <w:lvl w:ilvl="0" w:tplc="C262C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63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2C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8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A8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A2C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25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BA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FA5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E61191"/>
    <w:multiLevelType w:val="hybridMultilevel"/>
    <w:tmpl w:val="493039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B1E6F"/>
    <w:multiLevelType w:val="hybridMultilevel"/>
    <w:tmpl w:val="2F4AA78A"/>
    <w:lvl w:ilvl="0" w:tplc="6FB2587A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 w:tplc="9EE8DB80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359E4488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A06A8EAE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3A2E7BB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EAE29B2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8232465C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97B2F4AE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834464DE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37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64A4D"/>
    <w:multiLevelType w:val="hybridMultilevel"/>
    <w:tmpl w:val="8256B7BA"/>
    <w:lvl w:ilvl="0" w:tplc="06F08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500C7E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F6BF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0C66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D694B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EFB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060D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7609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69F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BC807AD"/>
    <w:multiLevelType w:val="hybridMultilevel"/>
    <w:tmpl w:val="5A18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8D02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C9F2449"/>
    <w:multiLevelType w:val="hybridMultilevel"/>
    <w:tmpl w:val="BFBC1E02"/>
    <w:lvl w:ilvl="0" w:tplc="0C0A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0E1491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num w:numId="1" w16cid:durableId="1990091976">
    <w:abstractNumId w:val="12"/>
  </w:num>
  <w:num w:numId="2" w16cid:durableId="133721281">
    <w:abstractNumId w:val="12"/>
  </w:num>
  <w:num w:numId="3" w16cid:durableId="459958728">
    <w:abstractNumId w:val="27"/>
  </w:num>
  <w:num w:numId="4" w16cid:durableId="1896696327">
    <w:abstractNumId w:val="0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5" w16cid:durableId="924268714">
    <w:abstractNumId w:val="17"/>
  </w:num>
  <w:num w:numId="6" w16cid:durableId="627054158">
    <w:abstractNumId w:val="32"/>
  </w:num>
  <w:num w:numId="7" w16cid:durableId="1412046813">
    <w:abstractNumId w:val="1"/>
  </w:num>
  <w:num w:numId="8" w16cid:durableId="1354771678">
    <w:abstractNumId w:val="25"/>
  </w:num>
  <w:num w:numId="9" w16cid:durableId="516239103">
    <w:abstractNumId w:val="23"/>
  </w:num>
  <w:num w:numId="10" w16cid:durableId="1962495095">
    <w:abstractNumId w:val="40"/>
  </w:num>
  <w:num w:numId="11" w16cid:durableId="2087610130">
    <w:abstractNumId w:val="42"/>
  </w:num>
  <w:num w:numId="12" w16cid:durableId="2069986057">
    <w:abstractNumId w:val="18"/>
  </w:num>
  <w:num w:numId="13" w16cid:durableId="627275830">
    <w:abstractNumId w:val="34"/>
  </w:num>
  <w:num w:numId="14" w16cid:durableId="1574586176">
    <w:abstractNumId w:val="3"/>
  </w:num>
  <w:num w:numId="15" w16cid:durableId="1175920414">
    <w:abstractNumId w:val="3"/>
  </w:num>
  <w:num w:numId="16" w16cid:durableId="1813912677">
    <w:abstractNumId w:val="36"/>
  </w:num>
  <w:num w:numId="17" w16cid:durableId="1021129703">
    <w:abstractNumId w:val="4"/>
  </w:num>
  <w:num w:numId="18" w16cid:durableId="882791797">
    <w:abstractNumId w:val="41"/>
  </w:num>
  <w:num w:numId="19" w16cid:durableId="1983580757">
    <w:abstractNumId w:val="33"/>
  </w:num>
  <w:num w:numId="20" w16cid:durableId="118692575">
    <w:abstractNumId w:val="38"/>
  </w:num>
  <w:num w:numId="21" w16cid:durableId="169564512">
    <w:abstractNumId w:val="10"/>
  </w:num>
  <w:num w:numId="22" w16cid:durableId="2062049730">
    <w:abstractNumId w:val="7"/>
  </w:num>
  <w:num w:numId="23" w16cid:durableId="1712530529">
    <w:abstractNumId w:val="19"/>
  </w:num>
  <w:num w:numId="24" w16cid:durableId="38820390">
    <w:abstractNumId w:val="37"/>
  </w:num>
  <w:num w:numId="25" w16cid:durableId="117376431">
    <w:abstractNumId w:val="29"/>
  </w:num>
  <w:num w:numId="26" w16cid:durableId="245068591">
    <w:abstractNumId w:val="28"/>
  </w:num>
  <w:num w:numId="27" w16cid:durableId="1548644327">
    <w:abstractNumId w:val="26"/>
  </w:num>
  <w:num w:numId="28" w16cid:durableId="252202545">
    <w:abstractNumId w:val="14"/>
  </w:num>
  <w:num w:numId="29" w16cid:durableId="458687832">
    <w:abstractNumId w:val="30"/>
  </w:num>
  <w:num w:numId="30" w16cid:durableId="1679578972">
    <w:abstractNumId w:val="2"/>
  </w:num>
  <w:num w:numId="31" w16cid:durableId="280453741">
    <w:abstractNumId w:val="39"/>
  </w:num>
  <w:num w:numId="32" w16cid:durableId="337118645">
    <w:abstractNumId w:val="5"/>
  </w:num>
  <w:num w:numId="33" w16cid:durableId="965430400">
    <w:abstractNumId w:val="13"/>
  </w:num>
  <w:num w:numId="34" w16cid:durableId="339435430">
    <w:abstractNumId w:val="16"/>
  </w:num>
  <w:num w:numId="35" w16cid:durableId="1987665502">
    <w:abstractNumId w:val="31"/>
  </w:num>
  <w:num w:numId="36" w16cid:durableId="1016077667">
    <w:abstractNumId w:val="15"/>
  </w:num>
  <w:num w:numId="37" w16cid:durableId="1872574687">
    <w:abstractNumId w:val="22"/>
  </w:num>
  <w:num w:numId="38" w16cid:durableId="3107208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24312532">
    <w:abstractNumId w:val="24"/>
  </w:num>
  <w:num w:numId="40" w16cid:durableId="1684555196">
    <w:abstractNumId w:val="9"/>
  </w:num>
  <w:num w:numId="41" w16cid:durableId="741029030">
    <w:abstractNumId w:val="6"/>
  </w:num>
  <w:num w:numId="42" w16cid:durableId="568003942">
    <w:abstractNumId w:val="8"/>
  </w:num>
  <w:num w:numId="43" w16cid:durableId="1625035570">
    <w:abstractNumId w:val="35"/>
  </w:num>
  <w:num w:numId="44" w16cid:durableId="384447460">
    <w:abstractNumId w:val="20"/>
  </w:num>
  <w:num w:numId="45" w16cid:durableId="19323979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07E9"/>
    <w:rsid w:val="00000EFB"/>
    <w:rsid w:val="00003F20"/>
    <w:rsid w:val="00005E98"/>
    <w:rsid w:val="00006F12"/>
    <w:rsid w:val="00011D30"/>
    <w:rsid w:val="00014CE8"/>
    <w:rsid w:val="00017691"/>
    <w:rsid w:val="00027818"/>
    <w:rsid w:val="00027908"/>
    <w:rsid w:val="00032A2C"/>
    <w:rsid w:val="000340AB"/>
    <w:rsid w:val="00034F34"/>
    <w:rsid w:val="00036C62"/>
    <w:rsid w:val="0004043A"/>
    <w:rsid w:val="00041101"/>
    <w:rsid w:val="00047A48"/>
    <w:rsid w:val="00053299"/>
    <w:rsid w:val="0005729F"/>
    <w:rsid w:val="000617EA"/>
    <w:rsid w:val="000623EC"/>
    <w:rsid w:val="0006311F"/>
    <w:rsid w:val="00067F9B"/>
    <w:rsid w:val="00075827"/>
    <w:rsid w:val="00075F7B"/>
    <w:rsid w:val="000770F9"/>
    <w:rsid w:val="00083F50"/>
    <w:rsid w:val="0009144B"/>
    <w:rsid w:val="00092388"/>
    <w:rsid w:val="000962BF"/>
    <w:rsid w:val="000A02C2"/>
    <w:rsid w:val="000A26E1"/>
    <w:rsid w:val="000A320B"/>
    <w:rsid w:val="000A3EF1"/>
    <w:rsid w:val="000A61F4"/>
    <w:rsid w:val="000B19E6"/>
    <w:rsid w:val="000B24FA"/>
    <w:rsid w:val="000B3348"/>
    <w:rsid w:val="000B3E2D"/>
    <w:rsid w:val="000B7553"/>
    <w:rsid w:val="000B7987"/>
    <w:rsid w:val="000B7CE9"/>
    <w:rsid w:val="000C089F"/>
    <w:rsid w:val="000C2AE3"/>
    <w:rsid w:val="000C3773"/>
    <w:rsid w:val="000C660A"/>
    <w:rsid w:val="000C7A3A"/>
    <w:rsid w:val="000D1E1C"/>
    <w:rsid w:val="000D35F0"/>
    <w:rsid w:val="000D5C99"/>
    <w:rsid w:val="000D6941"/>
    <w:rsid w:val="000D7129"/>
    <w:rsid w:val="000E02ED"/>
    <w:rsid w:val="000E15FD"/>
    <w:rsid w:val="000E3DC6"/>
    <w:rsid w:val="000E5A5B"/>
    <w:rsid w:val="000F1900"/>
    <w:rsid w:val="000F21FD"/>
    <w:rsid w:val="000F68BE"/>
    <w:rsid w:val="000F6984"/>
    <w:rsid w:val="00101EE6"/>
    <w:rsid w:val="00102A6A"/>
    <w:rsid w:val="0011049F"/>
    <w:rsid w:val="00110CBD"/>
    <w:rsid w:val="00114484"/>
    <w:rsid w:val="00114518"/>
    <w:rsid w:val="00114A6E"/>
    <w:rsid w:val="00114E13"/>
    <w:rsid w:val="00117539"/>
    <w:rsid w:val="00125F77"/>
    <w:rsid w:val="00133D62"/>
    <w:rsid w:val="00135718"/>
    <w:rsid w:val="001401CB"/>
    <w:rsid w:val="001434AA"/>
    <w:rsid w:val="0014480F"/>
    <w:rsid w:val="001549E2"/>
    <w:rsid w:val="00157044"/>
    <w:rsid w:val="001575D0"/>
    <w:rsid w:val="001623D8"/>
    <w:rsid w:val="0016425A"/>
    <w:rsid w:val="00170BC3"/>
    <w:rsid w:val="00170E74"/>
    <w:rsid w:val="00175331"/>
    <w:rsid w:val="00175A49"/>
    <w:rsid w:val="00180A5E"/>
    <w:rsid w:val="00184A18"/>
    <w:rsid w:val="00185D23"/>
    <w:rsid w:val="00187EC0"/>
    <w:rsid w:val="00187F7F"/>
    <w:rsid w:val="00191656"/>
    <w:rsid w:val="00193334"/>
    <w:rsid w:val="001A22DB"/>
    <w:rsid w:val="001A43C2"/>
    <w:rsid w:val="001A50F9"/>
    <w:rsid w:val="001A55FE"/>
    <w:rsid w:val="001A77A1"/>
    <w:rsid w:val="001B036C"/>
    <w:rsid w:val="001B19A5"/>
    <w:rsid w:val="001B310D"/>
    <w:rsid w:val="001B4B8F"/>
    <w:rsid w:val="001C147F"/>
    <w:rsid w:val="001C2247"/>
    <w:rsid w:val="001C26B3"/>
    <w:rsid w:val="001C329C"/>
    <w:rsid w:val="001C3DA9"/>
    <w:rsid w:val="001C61E6"/>
    <w:rsid w:val="001D04A7"/>
    <w:rsid w:val="001D0F9F"/>
    <w:rsid w:val="001D4794"/>
    <w:rsid w:val="001D5C5C"/>
    <w:rsid w:val="001E21E1"/>
    <w:rsid w:val="001E2B70"/>
    <w:rsid w:val="001E4BC1"/>
    <w:rsid w:val="001E5E49"/>
    <w:rsid w:val="001E7ED5"/>
    <w:rsid w:val="001F1250"/>
    <w:rsid w:val="001F1DFC"/>
    <w:rsid w:val="001F2A2A"/>
    <w:rsid w:val="001F2AFE"/>
    <w:rsid w:val="001F4513"/>
    <w:rsid w:val="001F69CB"/>
    <w:rsid w:val="001F73BD"/>
    <w:rsid w:val="0020586A"/>
    <w:rsid w:val="00207601"/>
    <w:rsid w:val="0021034D"/>
    <w:rsid w:val="0021267A"/>
    <w:rsid w:val="00217E46"/>
    <w:rsid w:val="00221577"/>
    <w:rsid w:val="00222C60"/>
    <w:rsid w:val="0023012F"/>
    <w:rsid w:val="002316E7"/>
    <w:rsid w:val="002367E5"/>
    <w:rsid w:val="002412C7"/>
    <w:rsid w:val="00241D4D"/>
    <w:rsid w:val="00245AA6"/>
    <w:rsid w:val="002479D1"/>
    <w:rsid w:val="002522C9"/>
    <w:rsid w:val="00256536"/>
    <w:rsid w:val="00256A8C"/>
    <w:rsid w:val="00256CE1"/>
    <w:rsid w:val="00257750"/>
    <w:rsid w:val="0026790C"/>
    <w:rsid w:val="00267DD9"/>
    <w:rsid w:val="002702E7"/>
    <w:rsid w:val="00272A33"/>
    <w:rsid w:val="00272D0C"/>
    <w:rsid w:val="002732BE"/>
    <w:rsid w:val="00273F91"/>
    <w:rsid w:val="002743F9"/>
    <w:rsid w:val="00274453"/>
    <w:rsid w:val="00275383"/>
    <w:rsid w:val="0028015F"/>
    <w:rsid w:val="002810F0"/>
    <w:rsid w:val="00282621"/>
    <w:rsid w:val="00282DE8"/>
    <w:rsid w:val="00296065"/>
    <w:rsid w:val="002A6E76"/>
    <w:rsid w:val="002A7E1E"/>
    <w:rsid w:val="002B10F0"/>
    <w:rsid w:val="002B1B00"/>
    <w:rsid w:val="002B3456"/>
    <w:rsid w:val="002B6452"/>
    <w:rsid w:val="002C67A5"/>
    <w:rsid w:val="002C774B"/>
    <w:rsid w:val="002D557F"/>
    <w:rsid w:val="002D5BF7"/>
    <w:rsid w:val="002D5D77"/>
    <w:rsid w:val="002E2D49"/>
    <w:rsid w:val="002E5D32"/>
    <w:rsid w:val="002F384D"/>
    <w:rsid w:val="002F45BA"/>
    <w:rsid w:val="003000D8"/>
    <w:rsid w:val="00300B85"/>
    <w:rsid w:val="00301D12"/>
    <w:rsid w:val="003023B2"/>
    <w:rsid w:val="003066D8"/>
    <w:rsid w:val="00307882"/>
    <w:rsid w:val="00310275"/>
    <w:rsid w:val="00313558"/>
    <w:rsid w:val="00320593"/>
    <w:rsid w:val="00322053"/>
    <w:rsid w:val="00323A28"/>
    <w:rsid w:val="00323F2B"/>
    <w:rsid w:val="003261C2"/>
    <w:rsid w:val="00326618"/>
    <w:rsid w:val="003328DB"/>
    <w:rsid w:val="00333DD9"/>
    <w:rsid w:val="00334798"/>
    <w:rsid w:val="00335E04"/>
    <w:rsid w:val="003364A9"/>
    <w:rsid w:val="00336732"/>
    <w:rsid w:val="00337B6D"/>
    <w:rsid w:val="003417D2"/>
    <w:rsid w:val="00342969"/>
    <w:rsid w:val="003454F0"/>
    <w:rsid w:val="003469A5"/>
    <w:rsid w:val="00346E6C"/>
    <w:rsid w:val="00350FD4"/>
    <w:rsid w:val="00357251"/>
    <w:rsid w:val="00361972"/>
    <w:rsid w:val="00367BA3"/>
    <w:rsid w:val="00367E76"/>
    <w:rsid w:val="00371747"/>
    <w:rsid w:val="003721F3"/>
    <w:rsid w:val="003728B0"/>
    <w:rsid w:val="00373A1C"/>
    <w:rsid w:val="0037463F"/>
    <w:rsid w:val="00376054"/>
    <w:rsid w:val="0038155B"/>
    <w:rsid w:val="00381D0B"/>
    <w:rsid w:val="00384271"/>
    <w:rsid w:val="00392E25"/>
    <w:rsid w:val="00393709"/>
    <w:rsid w:val="00394C18"/>
    <w:rsid w:val="003A5B1E"/>
    <w:rsid w:val="003A61CB"/>
    <w:rsid w:val="003A7038"/>
    <w:rsid w:val="003B1FB7"/>
    <w:rsid w:val="003B22E6"/>
    <w:rsid w:val="003B29B9"/>
    <w:rsid w:val="003B4427"/>
    <w:rsid w:val="003B4A09"/>
    <w:rsid w:val="003B4EAE"/>
    <w:rsid w:val="003C0820"/>
    <w:rsid w:val="003C34A7"/>
    <w:rsid w:val="003C68DA"/>
    <w:rsid w:val="003C768C"/>
    <w:rsid w:val="003D0A1D"/>
    <w:rsid w:val="003D1528"/>
    <w:rsid w:val="003D2C29"/>
    <w:rsid w:val="003D2D8A"/>
    <w:rsid w:val="003D45DC"/>
    <w:rsid w:val="003D4A24"/>
    <w:rsid w:val="003D4D29"/>
    <w:rsid w:val="003D511C"/>
    <w:rsid w:val="003D611D"/>
    <w:rsid w:val="003D670A"/>
    <w:rsid w:val="003E2116"/>
    <w:rsid w:val="003E33A8"/>
    <w:rsid w:val="003E4AD9"/>
    <w:rsid w:val="003E5BF2"/>
    <w:rsid w:val="003F0F67"/>
    <w:rsid w:val="003F11B0"/>
    <w:rsid w:val="003F1CB0"/>
    <w:rsid w:val="003F20DE"/>
    <w:rsid w:val="003F242A"/>
    <w:rsid w:val="003F34CF"/>
    <w:rsid w:val="003F69CF"/>
    <w:rsid w:val="003F76ED"/>
    <w:rsid w:val="003F78E4"/>
    <w:rsid w:val="003F7AAE"/>
    <w:rsid w:val="00400B1E"/>
    <w:rsid w:val="00403DFE"/>
    <w:rsid w:val="00405D15"/>
    <w:rsid w:val="004064C8"/>
    <w:rsid w:val="004126DB"/>
    <w:rsid w:val="00413F09"/>
    <w:rsid w:val="00414ECA"/>
    <w:rsid w:val="00420C7B"/>
    <w:rsid w:val="00421A20"/>
    <w:rsid w:val="00421BAF"/>
    <w:rsid w:val="00423ECF"/>
    <w:rsid w:val="0042499D"/>
    <w:rsid w:val="00433984"/>
    <w:rsid w:val="004350CD"/>
    <w:rsid w:val="00437CAA"/>
    <w:rsid w:val="00443C7F"/>
    <w:rsid w:val="00444B65"/>
    <w:rsid w:val="004451FE"/>
    <w:rsid w:val="0044571B"/>
    <w:rsid w:val="00451D38"/>
    <w:rsid w:val="004553C1"/>
    <w:rsid w:val="0045680D"/>
    <w:rsid w:val="004576D7"/>
    <w:rsid w:val="00457D33"/>
    <w:rsid w:val="00460267"/>
    <w:rsid w:val="00460AEA"/>
    <w:rsid w:val="00463A0E"/>
    <w:rsid w:val="00464440"/>
    <w:rsid w:val="00465860"/>
    <w:rsid w:val="00465B3D"/>
    <w:rsid w:val="00467695"/>
    <w:rsid w:val="0047166E"/>
    <w:rsid w:val="004720FB"/>
    <w:rsid w:val="0047234A"/>
    <w:rsid w:val="004727C1"/>
    <w:rsid w:val="00473353"/>
    <w:rsid w:val="00476627"/>
    <w:rsid w:val="00476B88"/>
    <w:rsid w:val="00477BAD"/>
    <w:rsid w:val="004869C3"/>
    <w:rsid w:val="004922A1"/>
    <w:rsid w:val="004934D0"/>
    <w:rsid w:val="0049612F"/>
    <w:rsid w:val="00497F4E"/>
    <w:rsid w:val="004A154A"/>
    <w:rsid w:val="004A1F47"/>
    <w:rsid w:val="004A27E6"/>
    <w:rsid w:val="004B1F90"/>
    <w:rsid w:val="004B26F8"/>
    <w:rsid w:val="004B645F"/>
    <w:rsid w:val="004C2969"/>
    <w:rsid w:val="004C2B9F"/>
    <w:rsid w:val="004C34A3"/>
    <w:rsid w:val="004C4E18"/>
    <w:rsid w:val="004C6053"/>
    <w:rsid w:val="004D190A"/>
    <w:rsid w:val="004D2034"/>
    <w:rsid w:val="004D27AF"/>
    <w:rsid w:val="004D55DD"/>
    <w:rsid w:val="004E02F1"/>
    <w:rsid w:val="004E034D"/>
    <w:rsid w:val="004E07E7"/>
    <w:rsid w:val="004E1300"/>
    <w:rsid w:val="004E1B52"/>
    <w:rsid w:val="004E3121"/>
    <w:rsid w:val="004E44E0"/>
    <w:rsid w:val="004F2AD8"/>
    <w:rsid w:val="004F59AD"/>
    <w:rsid w:val="004F7030"/>
    <w:rsid w:val="005010B7"/>
    <w:rsid w:val="00503DE2"/>
    <w:rsid w:val="00505001"/>
    <w:rsid w:val="005058C2"/>
    <w:rsid w:val="00510606"/>
    <w:rsid w:val="00510CE3"/>
    <w:rsid w:val="00513A4B"/>
    <w:rsid w:val="00514F44"/>
    <w:rsid w:val="00522A54"/>
    <w:rsid w:val="00525F20"/>
    <w:rsid w:val="00526120"/>
    <w:rsid w:val="005306B4"/>
    <w:rsid w:val="005332EF"/>
    <w:rsid w:val="005343FA"/>
    <w:rsid w:val="00534F0B"/>
    <w:rsid w:val="0054020E"/>
    <w:rsid w:val="00540A1E"/>
    <w:rsid w:val="00542035"/>
    <w:rsid w:val="00547ACC"/>
    <w:rsid w:val="0055158E"/>
    <w:rsid w:val="00553100"/>
    <w:rsid w:val="00555F80"/>
    <w:rsid w:val="00556621"/>
    <w:rsid w:val="00561EB7"/>
    <w:rsid w:val="005653DE"/>
    <w:rsid w:val="00565B3F"/>
    <w:rsid w:val="00566CFD"/>
    <w:rsid w:val="0056716A"/>
    <w:rsid w:val="00567849"/>
    <w:rsid w:val="00571875"/>
    <w:rsid w:val="005812A3"/>
    <w:rsid w:val="00581467"/>
    <w:rsid w:val="00581939"/>
    <w:rsid w:val="005819F5"/>
    <w:rsid w:val="005820A2"/>
    <w:rsid w:val="0059095E"/>
    <w:rsid w:val="00592A91"/>
    <w:rsid w:val="00593B31"/>
    <w:rsid w:val="00594518"/>
    <w:rsid w:val="0059546B"/>
    <w:rsid w:val="005A1388"/>
    <w:rsid w:val="005A1810"/>
    <w:rsid w:val="005A2CB0"/>
    <w:rsid w:val="005A335E"/>
    <w:rsid w:val="005A37FE"/>
    <w:rsid w:val="005A56A6"/>
    <w:rsid w:val="005A5AF9"/>
    <w:rsid w:val="005A6A2A"/>
    <w:rsid w:val="005B1175"/>
    <w:rsid w:val="005B34F3"/>
    <w:rsid w:val="005B41A7"/>
    <w:rsid w:val="005B6D7E"/>
    <w:rsid w:val="005C064C"/>
    <w:rsid w:val="005C6E8B"/>
    <w:rsid w:val="005D0309"/>
    <w:rsid w:val="005D036C"/>
    <w:rsid w:val="005D3FE8"/>
    <w:rsid w:val="005D4F33"/>
    <w:rsid w:val="005D582A"/>
    <w:rsid w:val="005D5A1B"/>
    <w:rsid w:val="005E4A14"/>
    <w:rsid w:val="005E6D5E"/>
    <w:rsid w:val="005F1530"/>
    <w:rsid w:val="005F63B9"/>
    <w:rsid w:val="00600E2C"/>
    <w:rsid w:val="00601186"/>
    <w:rsid w:val="00604141"/>
    <w:rsid w:val="00606BB4"/>
    <w:rsid w:val="00606E05"/>
    <w:rsid w:val="006104FC"/>
    <w:rsid w:val="0061058D"/>
    <w:rsid w:val="00612815"/>
    <w:rsid w:val="00613651"/>
    <w:rsid w:val="00616C35"/>
    <w:rsid w:val="006173CC"/>
    <w:rsid w:val="00622142"/>
    <w:rsid w:val="00630134"/>
    <w:rsid w:val="00631BCE"/>
    <w:rsid w:val="00631BFF"/>
    <w:rsid w:val="00634B10"/>
    <w:rsid w:val="00635EB1"/>
    <w:rsid w:val="00636033"/>
    <w:rsid w:val="00636F33"/>
    <w:rsid w:val="00642739"/>
    <w:rsid w:val="00642C7C"/>
    <w:rsid w:val="0064323D"/>
    <w:rsid w:val="0064458C"/>
    <w:rsid w:val="00645D2F"/>
    <w:rsid w:val="00647BED"/>
    <w:rsid w:val="006528B0"/>
    <w:rsid w:val="00655595"/>
    <w:rsid w:val="00655EA6"/>
    <w:rsid w:val="006612DD"/>
    <w:rsid w:val="00666926"/>
    <w:rsid w:val="00671BCD"/>
    <w:rsid w:val="006752AC"/>
    <w:rsid w:val="00675D31"/>
    <w:rsid w:val="00676701"/>
    <w:rsid w:val="00676924"/>
    <w:rsid w:val="00676C7F"/>
    <w:rsid w:val="00677B61"/>
    <w:rsid w:val="00682B6F"/>
    <w:rsid w:val="00685A97"/>
    <w:rsid w:val="00685EB1"/>
    <w:rsid w:val="006906CB"/>
    <w:rsid w:val="006908FF"/>
    <w:rsid w:val="00690D08"/>
    <w:rsid w:val="00693353"/>
    <w:rsid w:val="006968DC"/>
    <w:rsid w:val="006975CF"/>
    <w:rsid w:val="006A04C7"/>
    <w:rsid w:val="006A0B5B"/>
    <w:rsid w:val="006A3087"/>
    <w:rsid w:val="006A31DE"/>
    <w:rsid w:val="006A5869"/>
    <w:rsid w:val="006A6459"/>
    <w:rsid w:val="006B0D1A"/>
    <w:rsid w:val="006B2109"/>
    <w:rsid w:val="006B5259"/>
    <w:rsid w:val="006B5486"/>
    <w:rsid w:val="006C48F8"/>
    <w:rsid w:val="006C48FB"/>
    <w:rsid w:val="006D0975"/>
    <w:rsid w:val="006D2499"/>
    <w:rsid w:val="006D5A8C"/>
    <w:rsid w:val="006D79D4"/>
    <w:rsid w:val="006E312F"/>
    <w:rsid w:val="006E3F17"/>
    <w:rsid w:val="006E5D74"/>
    <w:rsid w:val="006E7843"/>
    <w:rsid w:val="006F22CB"/>
    <w:rsid w:val="006F279A"/>
    <w:rsid w:val="006F73C3"/>
    <w:rsid w:val="00700769"/>
    <w:rsid w:val="00702A28"/>
    <w:rsid w:val="00706BB4"/>
    <w:rsid w:val="007077B7"/>
    <w:rsid w:val="00712E80"/>
    <w:rsid w:val="007205AA"/>
    <w:rsid w:val="0072074F"/>
    <w:rsid w:val="00723035"/>
    <w:rsid w:val="0072324A"/>
    <w:rsid w:val="00730313"/>
    <w:rsid w:val="007313A5"/>
    <w:rsid w:val="00731FE9"/>
    <w:rsid w:val="00733084"/>
    <w:rsid w:val="00735151"/>
    <w:rsid w:val="00736284"/>
    <w:rsid w:val="007413A1"/>
    <w:rsid w:val="00743E22"/>
    <w:rsid w:val="007444DA"/>
    <w:rsid w:val="0074461F"/>
    <w:rsid w:val="00744910"/>
    <w:rsid w:val="00745D17"/>
    <w:rsid w:val="007464AE"/>
    <w:rsid w:val="0074737E"/>
    <w:rsid w:val="007478F3"/>
    <w:rsid w:val="007500AD"/>
    <w:rsid w:val="0075446D"/>
    <w:rsid w:val="00754E00"/>
    <w:rsid w:val="007624F6"/>
    <w:rsid w:val="007670CB"/>
    <w:rsid w:val="0077420C"/>
    <w:rsid w:val="0077497B"/>
    <w:rsid w:val="00775E29"/>
    <w:rsid w:val="007775A6"/>
    <w:rsid w:val="00780EE9"/>
    <w:rsid w:val="0078190E"/>
    <w:rsid w:val="00781AE4"/>
    <w:rsid w:val="0078433F"/>
    <w:rsid w:val="007903CC"/>
    <w:rsid w:val="007907FE"/>
    <w:rsid w:val="00790CF2"/>
    <w:rsid w:val="00795CC1"/>
    <w:rsid w:val="0079725F"/>
    <w:rsid w:val="007977D0"/>
    <w:rsid w:val="00797D02"/>
    <w:rsid w:val="007A2DD5"/>
    <w:rsid w:val="007A316A"/>
    <w:rsid w:val="007A449E"/>
    <w:rsid w:val="007A4C48"/>
    <w:rsid w:val="007B026B"/>
    <w:rsid w:val="007B2C72"/>
    <w:rsid w:val="007B4809"/>
    <w:rsid w:val="007B6759"/>
    <w:rsid w:val="007B6BA1"/>
    <w:rsid w:val="007B702C"/>
    <w:rsid w:val="007C1ECA"/>
    <w:rsid w:val="007C44EF"/>
    <w:rsid w:val="007C4F85"/>
    <w:rsid w:val="007C6237"/>
    <w:rsid w:val="007C6D0C"/>
    <w:rsid w:val="007D2F16"/>
    <w:rsid w:val="007D4E43"/>
    <w:rsid w:val="007D6265"/>
    <w:rsid w:val="007D63E1"/>
    <w:rsid w:val="007E165C"/>
    <w:rsid w:val="007E46B9"/>
    <w:rsid w:val="007E7332"/>
    <w:rsid w:val="007E7FA4"/>
    <w:rsid w:val="007F0EF2"/>
    <w:rsid w:val="007F1D34"/>
    <w:rsid w:val="007F2F57"/>
    <w:rsid w:val="007F326D"/>
    <w:rsid w:val="007F35D7"/>
    <w:rsid w:val="007F53AF"/>
    <w:rsid w:val="007F54D9"/>
    <w:rsid w:val="007F5B68"/>
    <w:rsid w:val="00800769"/>
    <w:rsid w:val="00800E5A"/>
    <w:rsid w:val="00801919"/>
    <w:rsid w:val="00804E9C"/>
    <w:rsid w:val="00805701"/>
    <w:rsid w:val="00806064"/>
    <w:rsid w:val="00806C4F"/>
    <w:rsid w:val="008070A2"/>
    <w:rsid w:val="008073F9"/>
    <w:rsid w:val="00813AF4"/>
    <w:rsid w:val="00817E78"/>
    <w:rsid w:val="00825641"/>
    <w:rsid w:val="0082703B"/>
    <w:rsid w:val="00830342"/>
    <w:rsid w:val="008334FD"/>
    <w:rsid w:val="0083591B"/>
    <w:rsid w:val="00837C89"/>
    <w:rsid w:val="00840308"/>
    <w:rsid w:val="00841898"/>
    <w:rsid w:val="00843A92"/>
    <w:rsid w:val="00843AC6"/>
    <w:rsid w:val="00845C99"/>
    <w:rsid w:val="00850E53"/>
    <w:rsid w:val="00853739"/>
    <w:rsid w:val="008543CB"/>
    <w:rsid w:val="00857929"/>
    <w:rsid w:val="008600BC"/>
    <w:rsid w:val="0086034E"/>
    <w:rsid w:val="00861387"/>
    <w:rsid w:val="00863649"/>
    <w:rsid w:val="00863ED2"/>
    <w:rsid w:val="00867031"/>
    <w:rsid w:val="008729A3"/>
    <w:rsid w:val="00873637"/>
    <w:rsid w:val="00874B93"/>
    <w:rsid w:val="008759F2"/>
    <w:rsid w:val="00876788"/>
    <w:rsid w:val="008767B4"/>
    <w:rsid w:val="00883006"/>
    <w:rsid w:val="00883777"/>
    <w:rsid w:val="00885576"/>
    <w:rsid w:val="00885A49"/>
    <w:rsid w:val="0089106A"/>
    <w:rsid w:val="00891EB2"/>
    <w:rsid w:val="0089228B"/>
    <w:rsid w:val="00895CE0"/>
    <w:rsid w:val="00895CFB"/>
    <w:rsid w:val="008961E1"/>
    <w:rsid w:val="00896213"/>
    <w:rsid w:val="008976AC"/>
    <w:rsid w:val="00897AA2"/>
    <w:rsid w:val="00897B1F"/>
    <w:rsid w:val="008A236A"/>
    <w:rsid w:val="008A5E06"/>
    <w:rsid w:val="008B1723"/>
    <w:rsid w:val="008B236D"/>
    <w:rsid w:val="008B4A85"/>
    <w:rsid w:val="008B576B"/>
    <w:rsid w:val="008B78E9"/>
    <w:rsid w:val="008C10F5"/>
    <w:rsid w:val="008C1D7B"/>
    <w:rsid w:val="008C2D11"/>
    <w:rsid w:val="008C34E7"/>
    <w:rsid w:val="008C4D15"/>
    <w:rsid w:val="008C75FC"/>
    <w:rsid w:val="008C7A6E"/>
    <w:rsid w:val="008D0C91"/>
    <w:rsid w:val="008D0E5C"/>
    <w:rsid w:val="008D106E"/>
    <w:rsid w:val="008D2BDA"/>
    <w:rsid w:val="008D4E06"/>
    <w:rsid w:val="008D5A64"/>
    <w:rsid w:val="008D74FF"/>
    <w:rsid w:val="008E20DC"/>
    <w:rsid w:val="008E3993"/>
    <w:rsid w:val="008E41BF"/>
    <w:rsid w:val="008E728F"/>
    <w:rsid w:val="008F0E09"/>
    <w:rsid w:val="008F3A25"/>
    <w:rsid w:val="008F3D15"/>
    <w:rsid w:val="009025E1"/>
    <w:rsid w:val="0090326F"/>
    <w:rsid w:val="0090336C"/>
    <w:rsid w:val="0090337B"/>
    <w:rsid w:val="00903D34"/>
    <w:rsid w:val="00904BAD"/>
    <w:rsid w:val="00906316"/>
    <w:rsid w:val="00906B84"/>
    <w:rsid w:val="009079CC"/>
    <w:rsid w:val="00911678"/>
    <w:rsid w:val="0091301A"/>
    <w:rsid w:val="009131AA"/>
    <w:rsid w:val="009139E2"/>
    <w:rsid w:val="009152D5"/>
    <w:rsid w:val="00916EE1"/>
    <w:rsid w:val="00920C1B"/>
    <w:rsid w:val="00930380"/>
    <w:rsid w:val="009347CB"/>
    <w:rsid w:val="00936C9F"/>
    <w:rsid w:val="00936DB7"/>
    <w:rsid w:val="00937DCF"/>
    <w:rsid w:val="00941313"/>
    <w:rsid w:val="009416E5"/>
    <w:rsid w:val="00941D23"/>
    <w:rsid w:val="00942848"/>
    <w:rsid w:val="009450F7"/>
    <w:rsid w:val="009528B9"/>
    <w:rsid w:val="00956DD0"/>
    <w:rsid w:val="00961323"/>
    <w:rsid w:val="009614CB"/>
    <w:rsid w:val="009618B6"/>
    <w:rsid w:val="0096214A"/>
    <w:rsid w:val="00962CC2"/>
    <w:rsid w:val="00964EEE"/>
    <w:rsid w:val="009658C5"/>
    <w:rsid w:val="00965DAC"/>
    <w:rsid w:val="00966C56"/>
    <w:rsid w:val="009706B5"/>
    <w:rsid w:val="00976ACA"/>
    <w:rsid w:val="00977EB1"/>
    <w:rsid w:val="00982AF6"/>
    <w:rsid w:val="00986F2A"/>
    <w:rsid w:val="009922EA"/>
    <w:rsid w:val="009927C3"/>
    <w:rsid w:val="00992D75"/>
    <w:rsid w:val="0099671E"/>
    <w:rsid w:val="0099737E"/>
    <w:rsid w:val="009A106D"/>
    <w:rsid w:val="009A4410"/>
    <w:rsid w:val="009A57BC"/>
    <w:rsid w:val="009A617D"/>
    <w:rsid w:val="009A7536"/>
    <w:rsid w:val="009B0AC9"/>
    <w:rsid w:val="009B3238"/>
    <w:rsid w:val="009B44CB"/>
    <w:rsid w:val="009B46EE"/>
    <w:rsid w:val="009B6033"/>
    <w:rsid w:val="009B69D0"/>
    <w:rsid w:val="009C0812"/>
    <w:rsid w:val="009C09F6"/>
    <w:rsid w:val="009C0B82"/>
    <w:rsid w:val="009C0CED"/>
    <w:rsid w:val="009C13AD"/>
    <w:rsid w:val="009C17E5"/>
    <w:rsid w:val="009C6D4C"/>
    <w:rsid w:val="009D0729"/>
    <w:rsid w:val="009D17FB"/>
    <w:rsid w:val="009D2100"/>
    <w:rsid w:val="009D2C51"/>
    <w:rsid w:val="009D56BE"/>
    <w:rsid w:val="009D6688"/>
    <w:rsid w:val="009D7AD7"/>
    <w:rsid w:val="009E3427"/>
    <w:rsid w:val="009E52AB"/>
    <w:rsid w:val="009E54FD"/>
    <w:rsid w:val="009E59F7"/>
    <w:rsid w:val="009E5C9B"/>
    <w:rsid w:val="009E5ED4"/>
    <w:rsid w:val="009E6157"/>
    <w:rsid w:val="009E7AC1"/>
    <w:rsid w:val="009F163F"/>
    <w:rsid w:val="009F48BB"/>
    <w:rsid w:val="009F4D02"/>
    <w:rsid w:val="009F520D"/>
    <w:rsid w:val="009F7446"/>
    <w:rsid w:val="00A017FC"/>
    <w:rsid w:val="00A046BE"/>
    <w:rsid w:val="00A04B6A"/>
    <w:rsid w:val="00A0542E"/>
    <w:rsid w:val="00A10765"/>
    <w:rsid w:val="00A14C64"/>
    <w:rsid w:val="00A14F5F"/>
    <w:rsid w:val="00A20000"/>
    <w:rsid w:val="00A23762"/>
    <w:rsid w:val="00A23CE1"/>
    <w:rsid w:val="00A26BC5"/>
    <w:rsid w:val="00A3390B"/>
    <w:rsid w:val="00A4243C"/>
    <w:rsid w:val="00A43F4D"/>
    <w:rsid w:val="00A50B97"/>
    <w:rsid w:val="00A53342"/>
    <w:rsid w:val="00A534A8"/>
    <w:rsid w:val="00A5569B"/>
    <w:rsid w:val="00A61C1A"/>
    <w:rsid w:val="00A64C0D"/>
    <w:rsid w:val="00A67763"/>
    <w:rsid w:val="00A719D5"/>
    <w:rsid w:val="00A71D7C"/>
    <w:rsid w:val="00A724A3"/>
    <w:rsid w:val="00A75928"/>
    <w:rsid w:val="00A83FAF"/>
    <w:rsid w:val="00A84465"/>
    <w:rsid w:val="00A845DF"/>
    <w:rsid w:val="00A85182"/>
    <w:rsid w:val="00A9063A"/>
    <w:rsid w:val="00A91B03"/>
    <w:rsid w:val="00A97AF0"/>
    <w:rsid w:val="00A97B3A"/>
    <w:rsid w:val="00AA410C"/>
    <w:rsid w:val="00AA67C2"/>
    <w:rsid w:val="00AA70A0"/>
    <w:rsid w:val="00AB083E"/>
    <w:rsid w:val="00AB1437"/>
    <w:rsid w:val="00AB1EFA"/>
    <w:rsid w:val="00AB65D0"/>
    <w:rsid w:val="00AC133D"/>
    <w:rsid w:val="00AC1A65"/>
    <w:rsid w:val="00AC3F25"/>
    <w:rsid w:val="00AC4F92"/>
    <w:rsid w:val="00AC7A32"/>
    <w:rsid w:val="00AD18AA"/>
    <w:rsid w:val="00AD641E"/>
    <w:rsid w:val="00AE0227"/>
    <w:rsid w:val="00AE1168"/>
    <w:rsid w:val="00AE305B"/>
    <w:rsid w:val="00AE4604"/>
    <w:rsid w:val="00AE4BCA"/>
    <w:rsid w:val="00AE5A8B"/>
    <w:rsid w:val="00AE7DA4"/>
    <w:rsid w:val="00AF039D"/>
    <w:rsid w:val="00AF59D6"/>
    <w:rsid w:val="00AF5D2E"/>
    <w:rsid w:val="00AF67AE"/>
    <w:rsid w:val="00AF705C"/>
    <w:rsid w:val="00AF79F4"/>
    <w:rsid w:val="00AF7CEC"/>
    <w:rsid w:val="00B02083"/>
    <w:rsid w:val="00B1305B"/>
    <w:rsid w:val="00B14A7C"/>
    <w:rsid w:val="00B17761"/>
    <w:rsid w:val="00B17E7D"/>
    <w:rsid w:val="00B20960"/>
    <w:rsid w:val="00B25915"/>
    <w:rsid w:val="00B3039D"/>
    <w:rsid w:val="00B339D9"/>
    <w:rsid w:val="00B34798"/>
    <w:rsid w:val="00B35110"/>
    <w:rsid w:val="00B361C1"/>
    <w:rsid w:val="00B36F40"/>
    <w:rsid w:val="00B411C8"/>
    <w:rsid w:val="00B462F5"/>
    <w:rsid w:val="00B50451"/>
    <w:rsid w:val="00B52CFE"/>
    <w:rsid w:val="00B54C23"/>
    <w:rsid w:val="00B578B0"/>
    <w:rsid w:val="00B607C7"/>
    <w:rsid w:val="00B6120E"/>
    <w:rsid w:val="00B64897"/>
    <w:rsid w:val="00B64F45"/>
    <w:rsid w:val="00B65CF5"/>
    <w:rsid w:val="00B70035"/>
    <w:rsid w:val="00B72D69"/>
    <w:rsid w:val="00B75E12"/>
    <w:rsid w:val="00B77890"/>
    <w:rsid w:val="00B83E3B"/>
    <w:rsid w:val="00B8702D"/>
    <w:rsid w:val="00B87053"/>
    <w:rsid w:val="00B90E53"/>
    <w:rsid w:val="00B93695"/>
    <w:rsid w:val="00B96809"/>
    <w:rsid w:val="00B96A1B"/>
    <w:rsid w:val="00BA1178"/>
    <w:rsid w:val="00BA1F50"/>
    <w:rsid w:val="00BA30D6"/>
    <w:rsid w:val="00BB1756"/>
    <w:rsid w:val="00BB45C5"/>
    <w:rsid w:val="00BB648B"/>
    <w:rsid w:val="00BC5551"/>
    <w:rsid w:val="00BC6690"/>
    <w:rsid w:val="00BC66AE"/>
    <w:rsid w:val="00BC6870"/>
    <w:rsid w:val="00BD2418"/>
    <w:rsid w:val="00BD32E6"/>
    <w:rsid w:val="00BD4967"/>
    <w:rsid w:val="00BD76D4"/>
    <w:rsid w:val="00BE17FD"/>
    <w:rsid w:val="00BE4F73"/>
    <w:rsid w:val="00BE7B96"/>
    <w:rsid w:val="00BF0B9D"/>
    <w:rsid w:val="00BF10A0"/>
    <w:rsid w:val="00BF18D6"/>
    <w:rsid w:val="00BF3773"/>
    <w:rsid w:val="00BF3854"/>
    <w:rsid w:val="00C00623"/>
    <w:rsid w:val="00C01FC9"/>
    <w:rsid w:val="00C02C75"/>
    <w:rsid w:val="00C0377C"/>
    <w:rsid w:val="00C11502"/>
    <w:rsid w:val="00C125CD"/>
    <w:rsid w:val="00C12930"/>
    <w:rsid w:val="00C12EEA"/>
    <w:rsid w:val="00C1376D"/>
    <w:rsid w:val="00C159C2"/>
    <w:rsid w:val="00C15C2F"/>
    <w:rsid w:val="00C15CFC"/>
    <w:rsid w:val="00C16B1D"/>
    <w:rsid w:val="00C16B5A"/>
    <w:rsid w:val="00C1768E"/>
    <w:rsid w:val="00C24DF6"/>
    <w:rsid w:val="00C25480"/>
    <w:rsid w:val="00C27C4F"/>
    <w:rsid w:val="00C32FB2"/>
    <w:rsid w:val="00C33D0E"/>
    <w:rsid w:val="00C34820"/>
    <w:rsid w:val="00C35979"/>
    <w:rsid w:val="00C37BC7"/>
    <w:rsid w:val="00C40987"/>
    <w:rsid w:val="00C5570E"/>
    <w:rsid w:val="00C55EC4"/>
    <w:rsid w:val="00C6111B"/>
    <w:rsid w:val="00C612F2"/>
    <w:rsid w:val="00C61B80"/>
    <w:rsid w:val="00C65E05"/>
    <w:rsid w:val="00C722B2"/>
    <w:rsid w:val="00C72E24"/>
    <w:rsid w:val="00C846CB"/>
    <w:rsid w:val="00C87631"/>
    <w:rsid w:val="00C9189D"/>
    <w:rsid w:val="00C935DA"/>
    <w:rsid w:val="00C93921"/>
    <w:rsid w:val="00C951FB"/>
    <w:rsid w:val="00CA08AD"/>
    <w:rsid w:val="00CA0DA9"/>
    <w:rsid w:val="00CA1666"/>
    <w:rsid w:val="00CA2929"/>
    <w:rsid w:val="00CA5F73"/>
    <w:rsid w:val="00CA6A79"/>
    <w:rsid w:val="00CB22A2"/>
    <w:rsid w:val="00CB4FA0"/>
    <w:rsid w:val="00CB59F5"/>
    <w:rsid w:val="00CB64C8"/>
    <w:rsid w:val="00CB677F"/>
    <w:rsid w:val="00CC08FB"/>
    <w:rsid w:val="00CC730A"/>
    <w:rsid w:val="00CC77CE"/>
    <w:rsid w:val="00CD2802"/>
    <w:rsid w:val="00CE215C"/>
    <w:rsid w:val="00CE3769"/>
    <w:rsid w:val="00CE3DCD"/>
    <w:rsid w:val="00CE711D"/>
    <w:rsid w:val="00CF3DDD"/>
    <w:rsid w:val="00CF607C"/>
    <w:rsid w:val="00CF77D2"/>
    <w:rsid w:val="00D01872"/>
    <w:rsid w:val="00D0282C"/>
    <w:rsid w:val="00D03FA1"/>
    <w:rsid w:val="00D05B4B"/>
    <w:rsid w:val="00D0731C"/>
    <w:rsid w:val="00D10E30"/>
    <w:rsid w:val="00D114BB"/>
    <w:rsid w:val="00D120A4"/>
    <w:rsid w:val="00D12DD3"/>
    <w:rsid w:val="00D1348D"/>
    <w:rsid w:val="00D14623"/>
    <w:rsid w:val="00D1596A"/>
    <w:rsid w:val="00D22857"/>
    <w:rsid w:val="00D252FB"/>
    <w:rsid w:val="00D253B6"/>
    <w:rsid w:val="00D2555C"/>
    <w:rsid w:val="00D31BDD"/>
    <w:rsid w:val="00D33EB1"/>
    <w:rsid w:val="00D409CF"/>
    <w:rsid w:val="00D41370"/>
    <w:rsid w:val="00D41739"/>
    <w:rsid w:val="00D467D7"/>
    <w:rsid w:val="00D501DF"/>
    <w:rsid w:val="00D50FE6"/>
    <w:rsid w:val="00D516FF"/>
    <w:rsid w:val="00D5294A"/>
    <w:rsid w:val="00D52993"/>
    <w:rsid w:val="00D55C46"/>
    <w:rsid w:val="00D571D6"/>
    <w:rsid w:val="00D57DA6"/>
    <w:rsid w:val="00D645A9"/>
    <w:rsid w:val="00D67092"/>
    <w:rsid w:val="00D671D9"/>
    <w:rsid w:val="00D74F74"/>
    <w:rsid w:val="00D7648B"/>
    <w:rsid w:val="00D76F6B"/>
    <w:rsid w:val="00D8044B"/>
    <w:rsid w:val="00D82B7C"/>
    <w:rsid w:val="00D8626F"/>
    <w:rsid w:val="00D867E0"/>
    <w:rsid w:val="00D87FEB"/>
    <w:rsid w:val="00D91242"/>
    <w:rsid w:val="00D934D3"/>
    <w:rsid w:val="00DA0DFB"/>
    <w:rsid w:val="00DA2459"/>
    <w:rsid w:val="00DA3C69"/>
    <w:rsid w:val="00DA74B9"/>
    <w:rsid w:val="00DB06CF"/>
    <w:rsid w:val="00DB187D"/>
    <w:rsid w:val="00DD2DFC"/>
    <w:rsid w:val="00DD339C"/>
    <w:rsid w:val="00DD615A"/>
    <w:rsid w:val="00DD6C9B"/>
    <w:rsid w:val="00DE2059"/>
    <w:rsid w:val="00DE545D"/>
    <w:rsid w:val="00DE5BAC"/>
    <w:rsid w:val="00DE694C"/>
    <w:rsid w:val="00DF1189"/>
    <w:rsid w:val="00DF3E25"/>
    <w:rsid w:val="00E00F9A"/>
    <w:rsid w:val="00E01FB3"/>
    <w:rsid w:val="00E02328"/>
    <w:rsid w:val="00E039BF"/>
    <w:rsid w:val="00E03D27"/>
    <w:rsid w:val="00E054A0"/>
    <w:rsid w:val="00E0661F"/>
    <w:rsid w:val="00E1006C"/>
    <w:rsid w:val="00E12904"/>
    <w:rsid w:val="00E14D80"/>
    <w:rsid w:val="00E165CF"/>
    <w:rsid w:val="00E17776"/>
    <w:rsid w:val="00E22C71"/>
    <w:rsid w:val="00E235CB"/>
    <w:rsid w:val="00E27877"/>
    <w:rsid w:val="00E30A8E"/>
    <w:rsid w:val="00E310A9"/>
    <w:rsid w:val="00E3179B"/>
    <w:rsid w:val="00E34CC7"/>
    <w:rsid w:val="00E35576"/>
    <w:rsid w:val="00E364AA"/>
    <w:rsid w:val="00E36F23"/>
    <w:rsid w:val="00E372E1"/>
    <w:rsid w:val="00E41754"/>
    <w:rsid w:val="00E439E5"/>
    <w:rsid w:val="00E4686A"/>
    <w:rsid w:val="00E533D7"/>
    <w:rsid w:val="00E53760"/>
    <w:rsid w:val="00E57320"/>
    <w:rsid w:val="00E60CF9"/>
    <w:rsid w:val="00E61218"/>
    <w:rsid w:val="00E62D6F"/>
    <w:rsid w:val="00E66801"/>
    <w:rsid w:val="00E73DB6"/>
    <w:rsid w:val="00E77AF6"/>
    <w:rsid w:val="00E8225B"/>
    <w:rsid w:val="00E85E63"/>
    <w:rsid w:val="00E86AC6"/>
    <w:rsid w:val="00E91564"/>
    <w:rsid w:val="00E9545A"/>
    <w:rsid w:val="00E96AD0"/>
    <w:rsid w:val="00EA10F5"/>
    <w:rsid w:val="00EA1B49"/>
    <w:rsid w:val="00EA2548"/>
    <w:rsid w:val="00EA3FC2"/>
    <w:rsid w:val="00EB624D"/>
    <w:rsid w:val="00EC1888"/>
    <w:rsid w:val="00EC2A54"/>
    <w:rsid w:val="00EC6588"/>
    <w:rsid w:val="00ED2848"/>
    <w:rsid w:val="00ED4102"/>
    <w:rsid w:val="00ED562E"/>
    <w:rsid w:val="00ED64EF"/>
    <w:rsid w:val="00ED755D"/>
    <w:rsid w:val="00EE008F"/>
    <w:rsid w:val="00EE0E27"/>
    <w:rsid w:val="00EE2308"/>
    <w:rsid w:val="00EE3405"/>
    <w:rsid w:val="00EE35FF"/>
    <w:rsid w:val="00EE39CF"/>
    <w:rsid w:val="00EE40FA"/>
    <w:rsid w:val="00EE4DE8"/>
    <w:rsid w:val="00EE74D6"/>
    <w:rsid w:val="00EE7E49"/>
    <w:rsid w:val="00EF1802"/>
    <w:rsid w:val="00EF1CF6"/>
    <w:rsid w:val="00EF25B5"/>
    <w:rsid w:val="00EF2B7A"/>
    <w:rsid w:val="00EF4044"/>
    <w:rsid w:val="00EF75F3"/>
    <w:rsid w:val="00F01CE9"/>
    <w:rsid w:val="00F03939"/>
    <w:rsid w:val="00F0726F"/>
    <w:rsid w:val="00F10121"/>
    <w:rsid w:val="00F117E3"/>
    <w:rsid w:val="00F24205"/>
    <w:rsid w:val="00F26C9A"/>
    <w:rsid w:val="00F26FE7"/>
    <w:rsid w:val="00F3058C"/>
    <w:rsid w:val="00F30A29"/>
    <w:rsid w:val="00F32332"/>
    <w:rsid w:val="00F33741"/>
    <w:rsid w:val="00F3402A"/>
    <w:rsid w:val="00F35093"/>
    <w:rsid w:val="00F36259"/>
    <w:rsid w:val="00F3708F"/>
    <w:rsid w:val="00F432E2"/>
    <w:rsid w:val="00F43790"/>
    <w:rsid w:val="00F46634"/>
    <w:rsid w:val="00F52AB0"/>
    <w:rsid w:val="00F53607"/>
    <w:rsid w:val="00F53EC4"/>
    <w:rsid w:val="00F56D8C"/>
    <w:rsid w:val="00F6293B"/>
    <w:rsid w:val="00F6361E"/>
    <w:rsid w:val="00F6790B"/>
    <w:rsid w:val="00F71D2D"/>
    <w:rsid w:val="00F71F10"/>
    <w:rsid w:val="00F73105"/>
    <w:rsid w:val="00F7673F"/>
    <w:rsid w:val="00F83F56"/>
    <w:rsid w:val="00F85A86"/>
    <w:rsid w:val="00F952DE"/>
    <w:rsid w:val="00F9629B"/>
    <w:rsid w:val="00FA018B"/>
    <w:rsid w:val="00FA09AF"/>
    <w:rsid w:val="00FA4A37"/>
    <w:rsid w:val="00FA4ACF"/>
    <w:rsid w:val="00FA6804"/>
    <w:rsid w:val="00FA6E25"/>
    <w:rsid w:val="00FB1954"/>
    <w:rsid w:val="00FB22A7"/>
    <w:rsid w:val="00FB36CA"/>
    <w:rsid w:val="00FB5135"/>
    <w:rsid w:val="00FB5375"/>
    <w:rsid w:val="00FB60D8"/>
    <w:rsid w:val="00FB6D1E"/>
    <w:rsid w:val="00FC020A"/>
    <w:rsid w:val="00FC2EB9"/>
    <w:rsid w:val="00FC6C0F"/>
    <w:rsid w:val="00FC73CE"/>
    <w:rsid w:val="00FD4B4C"/>
    <w:rsid w:val="00FD65B8"/>
    <w:rsid w:val="00FE2BC8"/>
    <w:rsid w:val="00FE3EBB"/>
    <w:rsid w:val="00FE60A1"/>
    <w:rsid w:val="00FF038E"/>
    <w:rsid w:val="00FF2732"/>
    <w:rsid w:val="00FF56D2"/>
    <w:rsid w:val="00FF5826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4B6C0D"/>
  <w15:docId w15:val="{0079DF63-12B9-44AA-A029-CD2B22D2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1C2"/>
    <w:pPr>
      <w:spacing w:after="120" w:line="300" w:lineRule="auto"/>
      <w:jc w:val="both"/>
    </w:pPr>
    <w:rPr>
      <w:rFonts w:ascii="Trebuchet MS" w:hAnsi="Trebuchet MS"/>
      <w:color w:val="000000"/>
    </w:rPr>
  </w:style>
  <w:style w:type="paragraph" w:styleId="Ttulo1">
    <w:name w:val="heading 1"/>
    <w:basedOn w:val="Normal"/>
    <w:next w:val="Normal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val="es-ES_tradnl" w:eastAsia="en-US"/>
    </w:rPr>
  </w:style>
  <w:style w:type="paragraph" w:styleId="Ttulo2">
    <w:name w:val="heading 2"/>
    <w:basedOn w:val="Ttulo1"/>
    <w:next w:val="Normal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24"/>
      </w:numPr>
    </w:pPr>
    <w:rPr>
      <w:lang w:val="es-ES_tradnl"/>
    </w:r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15"/>
      </w:numPr>
      <w:tabs>
        <w:tab w:val="clear" w:pos="21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3"/>
      </w:numPr>
    </w:pPr>
    <w:rPr>
      <w:lang w:val="es-ES_tradnl"/>
    </w:r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26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17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 w:eastAsia="es-ES" w:bidi="ar-SA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3000D8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E12904"/>
    <w:rPr>
      <w:i/>
      <w:iCs/>
    </w:rPr>
  </w:style>
  <w:style w:type="character" w:styleId="Textoennegrita">
    <w:name w:val="Strong"/>
    <w:basedOn w:val="Fuentedeprrafopredeter"/>
    <w:uiPriority w:val="22"/>
    <w:qFormat/>
    <w:rsid w:val="00E12904"/>
    <w:rPr>
      <w:b/>
      <w:bCs/>
    </w:rPr>
  </w:style>
  <w:style w:type="paragraph" w:customStyle="1" w:styleId="Default">
    <w:name w:val="Default"/>
    <w:rsid w:val="00CB59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68DA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C6D0C"/>
    <w:rPr>
      <w:color w:val="605E5C"/>
      <w:shd w:val="clear" w:color="auto" w:fill="E1DFDD"/>
    </w:rPr>
  </w:style>
  <w:style w:type="character" w:customStyle="1" w:styleId="stylemarkdownhilighted2cp-h">
    <w:name w:val="style__markdownhilighted___2cp-h"/>
    <w:basedOn w:val="Fuentedeprrafopredeter"/>
    <w:rsid w:val="00631BFF"/>
  </w:style>
  <w:style w:type="character" w:styleId="Refdecomentario">
    <w:name w:val="annotation reference"/>
    <w:basedOn w:val="Fuentedeprrafopredeter"/>
    <w:semiHidden/>
    <w:unhideWhenUsed/>
    <w:rsid w:val="009F520D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F520D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9F520D"/>
    <w:rPr>
      <w:rFonts w:ascii="Trebuchet MS" w:hAnsi="Trebuchet MS"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F52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F520D"/>
    <w:rPr>
      <w:rFonts w:ascii="Trebuchet MS" w:hAnsi="Trebuchet MS"/>
      <w:b/>
      <w:bCs/>
      <w:color w:val="00000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F520D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36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kabia.e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rkabia.e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kabia.eu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kabia.eus" TargetMode="External"/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2AEE-6D69-4173-A0EF-C60E1892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167</TotalTime>
  <Pages>4</Pages>
  <Words>1461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creator>Ramón Maroto Aranzabal</dc:creator>
  <cp:lastModifiedBy>Fundación VITAL Fundazioa</cp:lastModifiedBy>
  <cp:revision>9</cp:revision>
  <cp:lastPrinted>2025-12-15T21:56:00Z</cp:lastPrinted>
  <dcterms:created xsi:type="dcterms:W3CDTF">2026-09-07T07:43:00Z</dcterms:created>
  <dcterms:modified xsi:type="dcterms:W3CDTF">2026-09-07T12:31:00Z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