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3D7F" w14:textId="1A833922" w:rsidR="00477BAD" w:rsidRPr="00BB4203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BB4203">
        <w:rPr>
          <w:rFonts w:ascii="Sanuk-Medium" w:hAnsi="Sanuk-Medium"/>
          <w:b/>
          <w:sz w:val="24"/>
          <w:szCs w:val="24"/>
          <w:lang w:val="eu-ES"/>
        </w:rPr>
        <w:tab/>
      </w:r>
      <w:r w:rsidRPr="00BB4203">
        <w:rPr>
          <w:rFonts w:ascii="Sanuk-Medium" w:hAnsi="Sanuk-Medium"/>
          <w:b/>
          <w:sz w:val="24"/>
          <w:szCs w:val="24"/>
          <w:lang w:val="eu-ES"/>
        </w:rPr>
        <w:tab/>
      </w:r>
      <w:r w:rsidR="00702CBF" w:rsidRPr="00BB4203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233CC054" w14:textId="77777777" w:rsidR="00831D29" w:rsidRPr="00BB4203" w:rsidRDefault="00831D29" w:rsidP="00B514CD">
      <w:pPr>
        <w:pStyle w:val="Textoindependiente3"/>
        <w:tabs>
          <w:tab w:val="left" w:pos="10161"/>
        </w:tabs>
        <w:spacing w:after="240" w:line="300" w:lineRule="exact"/>
        <w:jc w:val="center"/>
        <w:rPr>
          <w:rFonts w:ascii="SanukLF-Light" w:eastAsia="Times New Roman" w:hAnsi="SanukLF-Light" w:cs="Arial"/>
          <w:b/>
          <w:sz w:val="24"/>
          <w:szCs w:val="24"/>
          <w:lang w:val="eu-ES" w:eastAsia="es-ES"/>
        </w:rPr>
      </w:pPr>
    </w:p>
    <w:p w14:paraId="652FAF3F" w14:textId="42AC4CEC" w:rsidR="00B514CD" w:rsidRPr="00BB4203" w:rsidRDefault="00CA5B60" w:rsidP="00B514CD">
      <w:pPr>
        <w:pStyle w:val="Textoindependiente3"/>
        <w:tabs>
          <w:tab w:val="left" w:pos="10161"/>
        </w:tabs>
        <w:spacing w:after="240" w:line="300" w:lineRule="exact"/>
        <w:jc w:val="center"/>
        <w:rPr>
          <w:rFonts w:ascii="SanukLF-Light" w:eastAsia="Times New Roman" w:hAnsi="SanukLF-Light" w:cs="Arial"/>
          <w:b/>
          <w:sz w:val="24"/>
          <w:szCs w:val="24"/>
          <w:lang w:val="eu-ES" w:eastAsia="es-ES"/>
        </w:rPr>
      </w:pPr>
      <w:r w:rsidRPr="00BB4203">
        <w:rPr>
          <w:rFonts w:ascii="SanukLF-Light" w:eastAsia="Times New Roman" w:hAnsi="SanukLF-Light" w:cs="Arial"/>
          <w:b/>
          <w:sz w:val="24"/>
          <w:szCs w:val="24"/>
          <w:lang w:val="eu-ES" w:eastAsia="es-ES"/>
        </w:rPr>
        <w:t xml:space="preserve">Aurretiko izen-ematea egiteko epea uztailaren 15ean irekiko da   </w:t>
      </w:r>
      <w:r w:rsidR="00AA31C8" w:rsidRPr="00BB4203">
        <w:rPr>
          <w:rFonts w:ascii="SanukLF-Light" w:eastAsia="Times New Roman" w:hAnsi="SanukLF-Light" w:cs="Arial"/>
          <w:b/>
          <w:sz w:val="24"/>
          <w:szCs w:val="24"/>
          <w:lang w:val="eu-ES" w:eastAsia="es-ES"/>
        </w:rPr>
        <w:t xml:space="preserve"> </w:t>
      </w:r>
    </w:p>
    <w:p w14:paraId="2134CE63" w14:textId="51A772F1" w:rsidR="009C491C" w:rsidRPr="00BB4203" w:rsidRDefault="00EB7D62" w:rsidP="00B514CD">
      <w:pPr>
        <w:pStyle w:val="Textosinformato"/>
        <w:spacing w:after="240" w:line="500" w:lineRule="exact"/>
        <w:ind w:left="-284" w:right="-142"/>
        <w:jc w:val="center"/>
        <w:rPr>
          <w:rFonts w:ascii="Sanuk-Medium" w:hAnsi="Sanuk-Medium" w:cstheme="minorHAnsi"/>
          <w:color w:val="003366"/>
          <w:spacing w:val="-4"/>
          <w:sz w:val="44"/>
          <w:szCs w:val="44"/>
          <w:lang w:val="eu-ES"/>
        </w:rPr>
      </w:pPr>
      <w:r>
        <w:rPr>
          <w:rFonts w:ascii="Sanuk-Medium" w:hAnsi="Sanuk-Medium" w:cstheme="minorHAnsi"/>
          <w:color w:val="003366"/>
          <w:spacing w:val="-4"/>
          <w:sz w:val="44"/>
          <w:szCs w:val="44"/>
          <w:lang w:val="eu-ES"/>
        </w:rPr>
        <w:t>‘</w:t>
      </w:r>
      <w:r w:rsidR="00CA5B60" w:rsidRPr="00BB4203">
        <w:rPr>
          <w:rFonts w:ascii="Sanuk-Medium" w:hAnsi="Sanuk-Medium" w:cstheme="minorHAnsi"/>
          <w:color w:val="003366"/>
          <w:spacing w:val="-4"/>
          <w:sz w:val="44"/>
          <w:szCs w:val="44"/>
          <w:lang w:val="eu-ES"/>
        </w:rPr>
        <w:t>Ikas Vital</w:t>
      </w:r>
      <w:r>
        <w:rPr>
          <w:rFonts w:ascii="Sanuk-Medium" w:hAnsi="Sanuk-Medium" w:cstheme="minorHAnsi"/>
          <w:color w:val="003366"/>
          <w:spacing w:val="-4"/>
          <w:sz w:val="44"/>
          <w:szCs w:val="44"/>
          <w:lang w:val="eu-ES"/>
        </w:rPr>
        <w:t>’</w:t>
      </w:r>
      <w:r w:rsidR="00CA5B60" w:rsidRPr="00BB4203">
        <w:rPr>
          <w:rFonts w:ascii="Sanuk-Medium" w:hAnsi="Sanuk-Medium" w:cstheme="minorHAnsi"/>
          <w:color w:val="003366"/>
          <w:spacing w:val="-4"/>
          <w:sz w:val="44"/>
          <w:szCs w:val="44"/>
          <w:lang w:val="eu-ES"/>
        </w:rPr>
        <w:t xml:space="preserve"> programak 1.800 plaza baino gehiago eskainiko ditu datorren hiruhilekorako, eta, lehen aldiz, zozketa bidez esleituko dira     </w:t>
      </w:r>
    </w:p>
    <w:p w14:paraId="2ED1D7BB" w14:textId="77777777" w:rsidR="00831D29" w:rsidRPr="00BB4203" w:rsidRDefault="00831D29" w:rsidP="00441468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color w:val="0000FF"/>
          <w:sz w:val="32"/>
          <w:szCs w:val="32"/>
          <w:lang w:val="eu-ES"/>
        </w:rPr>
      </w:pPr>
    </w:p>
    <w:p w14:paraId="3693A50B" w14:textId="2E4C88E6" w:rsidR="00F24D93" w:rsidRPr="00BB4203" w:rsidRDefault="000623EC" w:rsidP="00441468">
      <w:pPr>
        <w:autoSpaceDE w:val="0"/>
        <w:autoSpaceDN w:val="0"/>
        <w:adjustRightInd w:val="0"/>
        <w:spacing w:line="300" w:lineRule="exact"/>
        <w:ind w:left="426"/>
        <w:rPr>
          <w:rFonts w:ascii="Sanuk-Medium" w:hAnsi="Sanuk-Medium" w:cs="Arial"/>
          <w:b/>
          <w:color w:val="auto"/>
          <w:sz w:val="24"/>
          <w:szCs w:val="24"/>
          <w:lang w:val="eu-ES"/>
        </w:rPr>
      </w:pPr>
      <w:r w:rsidRPr="00BB4203">
        <w:rPr>
          <w:rFonts w:ascii="Sanuk-Medium" w:hAnsi="Sanuk-Medium" w:cs="Arial"/>
          <w:b/>
          <w:color w:val="0000FF"/>
          <w:sz w:val="32"/>
          <w:szCs w:val="32"/>
          <w:lang w:val="eu-ES"/>
        </w:rPr>
        <w:t>•</w:t>
      </w:r>
      <w:r w:rsidR="004C3C9C" w:rsidRPr="00BB4203">
        <w:rPr>
          <w:rFonts w:ascii="Sanuk-Medium" w:hAnsi="Sanuk-Medium" w:cs="Arial"/>
          <w:b/>
          <w:color w:val="C62128"/>
          <w:sz w:val="32"/>
          <w:szCs w:val="32"/>
          <w:lang w:val="eu-ES"/>
        </w:rPr>
        <w:t xml:space="preserve"> </w:t>
      </w:r>
      <w:r w:rsidR="00271BB2" w:rsidRPr="00BB4203">
        <w:rPr>
          <w:rFonts w:ascii="Sanuk-Medium" w:hAnsi="Sanuk-Medium" w:cs="Arial"/>
          <w:b/>
          <w:color w:val="auto"/>
          <w:sz w:val="24"/>
          <w:szCs w:val="24"/>
          <w:lang w:val="eu-ES"/>
        </w:rPr>
        <w:t xml:space="preserve">20 jarduera eskainiko dira, eta horietatik bost berriak dira   </w:t>
      </w:r>
      <w:r w:rsidR="004D5061" w:rsidRPr="00BB4203">
        <w:rPr>
          <w:rFonts w:ascii="Sanuk-Medium" w:hAnsi="Sanuk-Medium" w:cs="Arial"/>
          <w:b/>
          <w:color w:val="auto"/>
          <w:sz w:val="24"/>
          <w:szCs w:val="24"/>
          <w:lang w:val="eu-ES"/>
        </w:rPr>
        <w:t xml:space="preserve"> </w:t>
      </w:r>
    </w:p>
    <w:p w14:paraId="592F6B5D" w14:textId="77777777" w:rsidR="00FF4E11" w:rsidRPr="00BB4203" w:rsidRDefault="00FF4E11" w:rsidP="000A303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4BE0A414" w14:textId="14D36369" w:rsidR="009D4357" w:rsidRPr="00BB4203" w:rsidRDefault="00510606" w:rsidP="009D435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BB420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F0724D" w:rsidRPr="00BB420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271BB2" w:rsidRPr="00BB420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uztailak 13</w:t>
      </w:r>
      <w:r w:rsidRPr="00BB420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="005132AA" w:rsidRPr="00BB420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="00602D4F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Ikas Vital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="00602D4F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Vital Fundazioaren 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adin guztietarako </w:t>
      </w:r>
      <w:r w:rsidR="00602D4F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prestakuntza-programak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hogei jarduera eskainiko ditu 2026/27 ikasturteko lehenengo hiruhilekoan (2026ko urria-abendua), 1.865 plaza</w:t>
      </w:r>
      <w:r w:rsidR="00550392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guztira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  <w:r w:rsidR="00602D4F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Zozketarako aurre</w:t>
      </w:r>
      <w:r w:rsidR="00550392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tiko izen-emateak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www.fundacionvital.eus webgunean egin daite</w:t>
      </w:r>
      <w:r w:rsidR="00550392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ke uztailaren 15etik irailaren 3ra edo Vital Fundazioaren egoitzan (</w:t>
      </w:r>
      <w:r w:rsidR="00550392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Kordoi Etxea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Aiztogile kalea 24) uztailaren 15etik 31ra eta abuztuaren 25etik irailaren 3ra. Plaza erreserbatzerakoan aukera berdintasuna bermatzeko, lehen aldiz, esleipena </w:t>
      </w:r>
      <w:r w:rsidR="00602D4F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zozketa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bidez egingo da (irailaren 7an), eta itxaron zerrenda bat sortuko da</w:t>
      </w:r>
      <w:r w:rsidR="00856E99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libre gera litezkeen lekuak betetzeko.</w:t>
      </w:r>
      <w:r w:rsidR="00602D4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56E3CE50" w14:textId="24CA787A" w:rsidR="009D4357" w:rsidRPr="00BB4203" w:rsidRDefault="009D4357" w:rsidP="0034539E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4DF7F0E1" w14:textId="279BE382" w:rsidR="007C224D" w:rsidRPr="00BB4203" w:rsidRDefault="00856E99" w:rsidP="002A6494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Eskolak, ahal dela, aurrez aurre emango dira, baina irakasgai batzuk online ere egin daitezke. 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Ikasturte honetako berritasunen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artean, honako gai hauei buruzko eskolak daude: 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Oinezko herritarrentzako zuzenbidea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</w:t>
      </w:r>
      <w:r w:rsidR="00D35BC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Galerei eta bizi-hausturei buruzko sentsibilizazioa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Gaitasun emozionalak: sentitzeko, konektatzeko eta bete-betean bizitzeko indarguneak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</w:t>
      </w:r>
      <w:r w:rsidR="00D35BC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Erdi Aroko udazkenean, Flandriako distira (</w:t>
      </w:r>
      <w:r w:rsidR="00D35BC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XIV-XVI 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mende</w:t>
      </w:r>
      <w:r w:rsidR="00D35BC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)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(</w:t>
      </w:r>
      <w:r w:rsidR="00D35BC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aurrez aurrekoa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online) eta 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Emakumeak historian (eta artean)</w:t>
      </w:r>
      <w:r w:rsidR="00EB7D6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16300665" w14:textId="77777777" w:rsidR="0034539E" w:rsidRPr="00BB4203" w:rsidRDefault="0034539E" w:rsidP="00207CE4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1BD1972" w14:textId="1F687359" w:rsidR="00D623E7" w:rsidRPr="00BB4203" w:rsidRDefault="00AF6FF6" w:rsidP="00AC0FFF">
      <w:pPr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Gainera, informatikari buruzko ikastaro-multzoak bere horretan jarraituko du: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Internet bidezko kudeaketak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Mugikor adimenduna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proofErr w:type="spellStart"/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Canva</w:t>
      </w:r>
      <w:proofErr w:type="spellEnd"/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pro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Adimen artifizialerako hastapenak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Windows (Informatika zerotik)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proofErr w:type="spellStart"/>
      <w:r w:rsidR="00BE4AE8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Z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ibersegurtasuna</w:t>
      </w:r>
      <w:proofErr w:type="spellEnd"/>
      <w:r w:rsidR="00BE4AE8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online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Ukitu magikoa adimen artifiziala</w:t>
      </w:r>
      <w:r w:rsidR="00BE4AE8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erabiliz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eta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="00BE4AE8"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Mugikor bidezko a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rgazkigintzan hastea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.</w:t>
      </w:r>
      <w:r w:rsidR="00AC0FFF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2524B162" w14:textId="77777777" w:rsidR="00D623E7" w:rsidRPr="00BB4203" w:rsidRDefault="00D623E7" w:rsidP="00AC0FF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484D5C9" w14:textId="5CCDFDDE" w:rsidR="00550C9C" w:rsidRPr="00BB4203" w:rsidRDefault="00BE4AE8" w:rsidP="00AC0FF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Hizkuntza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ikastaroak eta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Nazioarteko prentsa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tailerra ere eskainiko dira, baita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Antzinako historia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Filosofia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,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Opera eta maitagarrien ipuinak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‘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Nutrizioa</w:t>
      </w:r>
      <w:r w:rsidR="00EB7D6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’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ere, azken biak aurrez aurre </w:t>
      </w:r>
      <w:r w:rsidR="007B0F02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nahiz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online. </w:t>
      </w:r>
      <w:r w:rsidRPr="00BB4203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Mendi ibilaldiak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ere </w:t>
      </w:r>
      <w:r w:rsidR="007B0F02"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egingo</w:t>
      </w: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dira.</w:t>
      </w:r>
    </w:p>
    <w:p w14:paraId="339EF40F" w14:textId="77777777" w:rsidR="003528ED" w:rsidRPr="00BB4203" w:rsidRDefault="003528ED" w:rsidP="00F376B1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0603B64" w14:textId="7E7B03AF" w:rsidR="007B0F02" w:rsidRPr="00BB4203" w:rsidRDefault="007B0F02" w:rsidP="008C467C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Ikastaroei buruzko informazio guztia hemen kontsulta daiteke: </w:t>
      </w:r>
      <w:hyperlink r:id="rId8" w:history="1">
        <w:r w:rsidRPr="00BB4203">
          <w:rPr>
            <w:rStyle w:val="Hipervnculo"/>
            <w:rFonts w:ascii="SanukLF-Light" w:eastAsia="Calibri" w:hAnsi="SanukLF-Light" w:cs="Arial"/>
            <w:bCs/>
            <w:sz w:val="24"/>
            <w:szCs w:val="24"/>
            <w:lang w:val="eu-ES" w:eastAsia="en-US"/>
          </w:rPr>
          <w:t>www.fundacionvital.eus</w:t>
        </w:r>
      </w:hyperlink>
      <w:r w:rsidRPr="00BB420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30BD6E80" w14:textId="77777777" w:rsidR="007B0F02" w:rsidRDefault="007B0F02" w:rsidP="008C467C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it-IT" w:eastAsia="en-US"/>
        </w:rPr>
      </w:pPr>
    </w:p>
    <w:p w14:paraId="1170E1A0" w14:textId="66637AA5" w:rsidR="009C491C" w:rsidRDefault="009C491C" w:rsidP="009D435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sectPr w:rsidR="009C491C" w:rsidSect="00EB7D62">
      <w:headerReference w:type="default" r:id="rId9"/>
      <w:footerReference w:type="default" r:id="rId10"/>
      <w:pgSz w:w="11906" w:h="16838"/>
      <w:pgMar w:top="1418" w:right="1274" w:bottom="1560" w:left="1418" w:header="568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4340" w14:textId="77777777" w:rsidR="00ED781B" w:rsidRDefault="00ED781B">
      <w:r>
        <w:separator/>
      </w:r>
    </w:p>
  </w:endnote>
  <w:endnote w:type="continuationSeparator" w:id="0">
    <w:p w14:paraId="60641DBE" w14:textId="77777777" w:rsidR="00ED781B" w:rsidRDefault="00ED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16A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F61CDAB" wp14:editId="361BC840">
          <wp:extent cx="5742305" cy="50800"/>
          <wp:effectExtent l="0" t="0" r="0" b="6350"/>
          <wp:docPr id="1032543330" name="Imagen 1032543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E97B79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D6C1604" w14:textId="71855A68" w:rsidR="00CB64C8" w:rsidRPr="00702CB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702CBF">
      <w:rPr>
        <w:rFonts w:ascii="SanukLF-Light" w:hAnsi="SanukLF-Light" w:cs="Arial"/>
        <w:b/>
        <w:szCs w:val="16"/>
        <w:lang w:val="eu-ES"/>
      </w:rPr>
      <w:t>Vital</w:t>
    </w:r>
    <w:r w:rsidR="00702CBF" w:rsidRPr="00702CBF">
      <w:rPr>
        <w:rFonts w:ascii="SanukLF-Light" w:hAnsi="SanukLF-Light" w:cs="Arial"/>
        <w:b/>
        <w:szCs w:val="16"/>
        <w:lang w:val="eu-ES"/>
      </w:rPr>
      <w:t xml:space="preserve"> Fundazioa</w:t>
    </w:r>
    <w:r w:rsidRPr="00702CBF">
      <w:rPr>
        <w:rFonts w:ascii="SanukLF-Light" w:hAnsi="SanukLF-Light" w:cs="Arial"/>
        <w:b/>
        <w:szCs w:val="16"/>
        <w:lang w:val="eu-ES"/>
      </w:rPr>
      <w:t xml:space="preserve"> | </w:t>
    </w:r>
    <w:r w:rsidR="00702CBF" w:rsidRPr="00702CBF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702CBF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702CBF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702CBF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702CBF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702CBF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702CBF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16958DB1" w14:textId="77777777" w:rsidR="00CB64C8" w:rsidRPr="00702CB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2602A453" w14:textId="77777777" w:rsidR="009E6157" w:rsidRPr="00702CBF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CAAA" w14:textId="77777777" w:rsidR="00ED781B" w:rsidRDefault="00ED781B">
      <w:r>
        <w:separator/>
      </w:r>
    </w:p>
  </w:footnote>
  <w:footnote w:type="continuationSeparator" w:id="0">
    <w:p w14:paraId="25BEA5B1" w14:textId="77777777" w:rsidR="00ED781B" w:rsidRDefault="00ED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6EF0" w14:textId="260BADCD" w:rsidR="006B2109" w:rsidRPr="00175A49" w:rsidRDefault="006E4A47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E0CB02" wp14:editId="306D9BB2">
          <wp:simplePos x="0" y="0"/>
          <wp:positionH relativeFrom="column">
            <wp:posOffset>4071620</wp:posOffset>
          </wp:positionH>
          <wp:positionV relativeFrom="paragraph">
            <wp:posOffset>-113030</wp:posOffset>
          </wp:positionV>
          <wp:extent cx="1678305" cy="530225"/>
          <wp:effectExtent l="0" t="0" r="0" b="0"/>
          <wp:wrapSquare wrapText="bothSides"/>
          <wp:docPr id="1242284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0226" name="Imagen 1309780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0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74078"/>
    <w:multiLevelType w:val="hybridMultilevel"/>
    <w:tmpl w:val="B4C2E8F2"/>
    <w:lvl w:ilvl="0" w:tplc="981CD812">
      <w:numFmt w:val="bullet"/>
      <w:lvlText w:val="-"/>
      <w:lvlJc w:val="left"/>
      <w:pPr>
        <w:ind w:left="720" w:hanging="360"/>
      </w:pPr>
      <w:rPr>
        <w:rFonts w:ascii="SanukLF-Light" w:eastAsia="Calibri" w:hAnsi="SanukLF-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579097807">
    <w:abstractNumId w:val="8"/>
  </w:num>
  <w:num w:numId="2" w16cid:durableId="982344068">
    <w:abstractNumId w:val="8"/>
  </w:num>
  <w:num w:numId="3" w16cid:durableId="834105085">
    <w:abstractNumId w:val="16"/>
  </w:num>
  <w:num w:numId="4" w16cid:durableId="180827694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233545766">
    <w:abstractNumId w:val="10"/>
  </w:num>
  <w:num w:numId="6" w16cid:durableId="434329784">
    <w:abstractNumId w:val="20"/>
  </w:num>
  <w:num w:numId="7" w16cid:durableId="317851740">
    <w:abstractNumId w:val="1"/>
  </w:num>
  <w:num w:numId="8" w16cid:durableId="1012419671">
    <w:abstractNumId w:val="14"/>
  </w:num>
  <w:num w:numId="9" w16cid:durableId="399989394">
    <w:abstractNumId w:val="13"/>
  </w:num>
  <w:num w:numId="10" w16cid:durableId="1430345063">
    <w:abstractNumId w:val="27"/>
  </w:num>
  <w:num w:numId="11" w16cid:durableId="1571959522">
    <w:abstractNumId w:val="29"/>
  </w:num>
  <w:num w:numId="12" w16cid:durableId="1377895786">
    <w:abstractNumId w:val="11"/>
  </w:num>
  <w:num w:numId="13" w16cid:durableId="875190992">
    <w:abstractNumId w:val="22"/>
  </w:num>
  <w:num w:numId="14" w16cid:durableId="1589120022">
    <w:abstractNumId w:val="3"/>
  </w:num>
  <w:num w:numId="15" w16cid:durableId="952902847">
    <w:abstractNumId w:val="3"/>
  </w:num>
  <w:num w:numId="16" w16cid:durableId="1136068418">
    <w:abstractNumId w:val="23"/>
  </w:num>
  <w:num w:numId="17" w16cid:durableId="446241558">
    <w:abstractNumId w:val="4"/>
  </w:num>
  <w:num w:numId="18" w16cid:durableId="1945646124">
    <w:abstractNumId w:val="28"/>
  </w:num>
  <w:num w:numId="19" w16cid:durableId="417137783">
    <w:abstractNumId w:val="21"/>
  </w:num>
  <w:num w:numId="20" w16cid:durableId="1693260912">
    <w:abstractNumId w:val="25"/>
  </w:num>
  <w:num w:numId="21" w16cid:durableId="380906828">
    <w:abstractNumId w:val="7"/>
  </w:num>
  <w:num w:numId="22" w16cid:durableId="1999575896">
    <w:abstractNumId w:val="5"/>
  </w:num>
  <w:num w:numId="23" w16cid:durableId="447549364">
    <w:abstractNumId w:val="12"/>
  </w:num>
  <w:num w:numId="24" w16cid:durableId="2051150209">
    <w:abstractNumId w:val="24"/>
  </w:num>
  <w:num w:numId="25" w16cid:durableId="252511629">
    <w:abstractNumId w:val="18"/>
  </w:num>
  <w:num w:numId="26" w16cid:durableId="1408571249">
    <w:abstractNumId w:val="17"/>
  </w:num>
  <w:num w:numId="27" w16cid:durableId="1220482121">
    <w:abstractNumId w:val="15"/>
  </w:num>
  <w:num w:numId="28" w16cid:durableId="2029479846">
    <w:abstractNumId w:val="9"/>
  </w:num>
  <w:num w:numId="29" w16cid:durableId="1669678148">
    <w:abstractNumId w:val="19"/>
  </w:num>
  <w:num w:numId="30" w16cid:durableId="25301564">
    <w:abstractNumId w:val="2"/>
  </w:num>
  <w:num w:numId="31" w16cid:durableId="2142260902">
    <w:abstractNumId w:val="26"/>
  </w:num>
  <w:num w:numId="32" w16cid:durableId="1103376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D47"/>
    <w:rsid w:val="00003F20"/>
    <w:rsid w:val="00006F12"/>
    <w:rsid w:val="00016946"/>
    <w:rsid w:val="00017670"/>
    <w:rsid w:val="00021FCA"/>
    <w:rsid w:val="000260B4"/>
    <w:rsid w:val="00032A2C"/>
    <w:rsid w:val="00040310"/>
    <w:rsid w:val="0004043A"/>
    <w:rsid w:val="0004572B"/>
    <w:rsid w:val="00053299"/>
    <w:rsid w:val="000623EC"/>
    <w:rsid w:val="00075827"/>
    <w:rsid w:val="00075F7B"/>
    <w:rsid w:val="00081A34"/>
    <w:rsid w:val="000834BE"/>
    <w:rsid w:val="00083F50"/>
    <w:rsid w:val="000A009A"/>
    <w:rsid w:val="000A3033"/>
    <w:rsid w:val="000A3EF1"/>
    <w:rsid w:val="000B48D3"/>
    <w:rsid w:val="000C3773"/>
    <w:rsid w:val="000C5611"/>
    <w:rsid w:val="000C7A3A"/>
    <w:rsid w:val="000D1E1C"/>
    <w:rsid w:val="000D25F6"/>
    <w:rsid w:val="000E15FD"/>
    <w:rsid w:val="000E3C97"/>
    <w:rsid w:val="000E5B92"/>
    <w:rsid w:val="000F1900"/>
    <w:rsid w:val="00102A6A"/>
    <w:rsid w:val="00110CBD"/>
    <w:rsid w:val="001120FA"/>
    <w:rsid w:val="00114E13"/>
    <w:rsid w:val="00121FB0"/>
    <w:rsid w:val="00131C8F"/>
    <w:rsid w:val="00140382"/>
    <w:rsid w:val="00143266"/>
    <w:rsid w:val="00150DCF"/>
    <w:rsid w:val="00156791"/>
    <w:rsid w:val="00157044"/>
    <w:rsid w:val="00157FBA"/>
    <w:rsid w:val="001606C9"/>
    <w:rsid w:val="00161CF7"/>
    <w:rsid w:val="0016271B"/>
    <w:rsid w:val="00170BC3"/>
    <w:rsid w:val="00175331"/>
    <w:rsid w:val="00175A49"/>
    <w:rsid w:val="001837A9"/>
    <w:rsid w:val="00184A18"/>
    <w:rsid w:val="00185D23"/>
    <w:rsid w:val="00187EC0"/>
    <w:rsid w:val="00187F7F"/>
    <w:rsid w:val="00190CCB"/>
    <w:rsid w:val="001A4103"/>
    <w:rsid w:val="001A43C2"/>
    <w:rsid w:val="001A50F9"/>
    <w:rsid w:val="001A55FE"/>
    <w:rsid w:val="001A77A1"/>
    <w:rsid w:val="001A7AD7"/>
    <w:rsid w:val="001C329C"/>
    <w:rsid w:val="001C519F"/>
    <w:rsid w:val="001C61E6"/>
    <w:rsid w:val="001C6D64"/>
    <w:rsid w:val="001C7F87"/>
    <w:rsid w:val="001D3B04"/>
    <w:rsid w:val="001D4794"/>
    <w:rsid w:val="001D5C5C"/>
    <w:rsid w:val="001E21E1"/>
    <w:rsid w:val="001E2EFA"/>
    <w:rsid w:val="001E4BC1"/>
    <w:rsid w:val="001F1DFC"/>
    <w:rsid w:val="001F69CB"/>
    <w:rsid w:val="00205C03"/>
    <w:rsid w:val="00207601"/>
    <w:rsid w:val="00207CE4"/>
    <w:rsid w:val="0021034D"/>
    <w:rsid w:val="00222C60"/>
    <w:rsid w:val="002316E7"/>
    <w:rsid w:val="002412C7"/>
    <w:rsid w:val="002479D1"/>
    <w:rsid w:val="00257A72"/>
    <w:rsid w:val="002643AD"/>
    <w:rsid w:val="002702E7"/>
    <w:rsid w:val="00271BB2"/>
    <w:rsid w:val="00271CCA"/>
    <w:rsid w:val="002731FE"/>
    <w:rsid w:val="002743F9"/>
    <w:rsid w:val="0027539E"/>
    <w:rsid w:val="002810F0"/>
    <w:rsid w:val="002824CA"/>
    <w:rsid w:val="00282621"/>
    <w:rsid w:val="0028785C"/>
    <w:rsid w:val="00296065"/>
    <w:rsid w:val="002A1AE1"/>
    <w:rsid w:val="002A329D"/>
    <w:rsid w:val="002A6494"/>
    <w:rsid w:val="002D0575"/>
    <w:rsid w:val="002D5D77"/>
    <w:rsid w:val="002E2D49"/>
    <w:rsid w:val="002E5D32"/>
    <w:rsid w:val="002F384D"/>
    <w:rsid w:val="002F4CB1"/>
    <w:rsid w:val="003023B2"/>
    <w:rsid w:val="00310275"/>
    <w:rsid w:val="00320593"/>
    <w:rsid w:val="00320C10"/>
    <w:rsid w:val="00335E04"/>
    <w:rsid w:val="003364A9"/>
    <w:rsid w:val="00336C9C"/>
    <w:rsid w:val="00337B6D"/>
    <w:rsid w:val="003417D2"/>
    <w:rsid w:val="0034539E"/>
    <w:rsid w:val="00346E6C"/>
    <w:rsid w:val="003528ED"/>
    <w:rsid w:val="00354E58"/>
    <w:rsid w:val="00357251"/>
    <w:rsid w:val="00371747"/>
    <w:rsid w:val="003721F3"/>
    <w:rsid w:val="00376054"/>
    <w:rsid w:val="00393709"/>
    <w:rsid w:val="003A2E9C"/>
    <w:rsid w:val="003A4526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D795D"/>
    <w:rsid w:val="003E33A8"/>
    <w:rsid w:val="003E4AD9"/>
    <w:rsid w:val="003E5BF2"/>
    <w:rsid w:val="003F1CB0"/>
    <w:rsid w:val="003F20DE"/>
    <w:rsid w:val="003F69CF"/>
    <w:rsid w:val="003F76ED"/>
    <w:rsid w:val="003F7AAE"/>
    <w:rsid w:val="00400B1E"/>
    <w:rsid w:val="004103F6"/>
    <w:rsid w:val="004126DB"/>
    <w:rsid w:val="00420C7B"/>
    <w:rsid w:val="00421A20"/>
    <w:rsid w:val="00421BAF"/>
    <w:rsid w:val="00423ECF"/>
    <w:rsid w:val="0042499D"/>
    <w:rsid w:val="00431AE8"/>
    <w:rsid w:val="004350CD"/>
    <w:rsid w:val="00441468"/>
    <w:rsid w:val="00442EFB"/>
    <w:rsid w:val="00444B65"/>
    <w:rsid w:val="004451FE"/>
    <w:rsid w:val="004576D7"/>
    <w:rsid w:val="00460AEA"/>
    <w:rsid w:val="00464440"/>
    <w:rsid w:val="00465264"/>
    <w:rsid w:val="00465860"/>
    <w:rsid w:val="00465B3D"/>
    <w:rsid w:val="00466A73"/>
    <w:rsid w:val="00476627"/>
    <w:rsid w:val="00477BAD"/>
    <w:rsid w:val="004869C3"/>
    <w:rsid w:val="004934D0"/>
    <w:rsid w:val="00497F4E"/>
    <w:rsid w:val="004A1F47"/>
    <w:rsid w:val="004A27E6"/>
    <w:rsid w:val="004A400E"/>
    <w:rsid w:val="004B2095"/>
    <w:rsid w:val="004B26F8"/>
    <w:rsid w:val="004C2B9F"/>
    <w:rsid w:val="004C3C9C"/>
    <w:rsid w:val="004C54D7"/>
    <w:rsid w:val="004C6053"/>
    <w:rsid w:val="004D402C"/>
    <w:rsid w:val="004D5061"/>
    <w:rsid w:val="004D6CB6"/>
    <w:rsid w:val="004E034D"/>
    <w:rsid w:val="004E0761"/>
    <w:rsid w:val="004E1300"/>
    <w:rsid w:val="004E3B4D"/>
    <w:rsid w:val="004E52E1"/>
    <w:rsid w:val="004E5E66"/>
    <w:rsid w:val="004F2AD8"/>
    <w:rsid w:val="004F59AD"/>
    <w:rsid w:val="004F7030"/>
    <w:rsid w:val="005010B7"/>
    <w:rsid w:val="00504BC5"/>
    <w:rsid w:val="00505001"/>
    <w:rsid w:val="00510606"/>
    <w:rsid w:val="005132AA"/>
    <w:rsid w:val="00513A4B"/>
    <w:rsid w:val="00514F44"/>
    <w:rsid w:val="00515D5D"/>
    <w:rsid w:val="00524C60"/>
    <w:rsid w:val="00526995"/>
    <w:rsid w:val="005332EF"/>
    <w:rsid w:val="005343A9"/>
    <w:rsid w:val="005343FA"/>
    <w:rsid w:val="00534F0B"/>
    <w:rsid w:val="00542035"/>
    <w:rsid w:val="00547ACC"/>
    <w:rsid w:val="00550392"/>
    <w:rsid w:val="00550C9C"/>
    <w:rsid w:val="0055158E"/>
    <w:rsid w:val="00553100"/>
    <w:rsid w:val="00553A9A"/>
    <w:rsid w:val="00555F80"/>
    <w:rsid w:val="00556618"/>
    <w:rsid w:val="00556621"/>
    <w:rsid w:val="0056095F"/>
    <w:rsid w:val="00560C9B"/>
    <w:rsid w:val="00566CFD"/>
    <w:rsid w:val="00567849"/>
    <w:rsid w:val="00571875"/>
    <w:rsid w:val="005812A3"/>
    <w:rsid w:val="00587835"/>
    <w:rsid w:val="00592A91"/>
    <w:rsid w:val="00594BAD"/>
    <w:rsid w:val="0059546B"/>
    <w:rsid w:val="00595C33"/>
    <w:rsid w:val="005A1810"/>
    <w:rsid w:val="005A37FE"/>
    <w:rsid w:val="005A6A2A"/>
    <w:rsid w:val="005B1175"/>
    <w:rsid w:val="005B11FB"/>
    <w:rsid w:val="005B6D7E"/>
    <w:rsid w:val="005C5DCE"/>
    <w:rsid w:val="005D132C"/>
    <w:rsid w:val="005D4F33"/>
    <w:rsid w:val="005D5A1B"/>
    <w:rsid w:val="005E48CF"/>
    <w:rsid w:val="005E746F"/>
    <w:rsid w:val="005F07D3"/>
    <w:rsid w:val="005F1530"/>
    <w:rsid w:val="005F38CB"/>
    <w:rsid w:val="00602D4F"/>
    <w:rsid w:val="0060648C"/>
    <w:rsid w:val="006104FC"/>
    <w:rsid w:val="00626575"/>
    <w:rsid w:val="006265F8"/>
    <w:rsid w:val="00626FE4"/>
    <w:rsid w:val="00635EB1"/>
    <w:rsid w:val="00642739"/>
    <w:rsid w:val="00642B0E"/>
    <w:rsid w:val="0064323D"/>
    <w:rsid w:val="006440CC"/>
    <w:rsid w:val="00666926"/>
    <w:rsid w:val="00671BCD"/>
    <w:rsid w:val="00675631"/>
    <w:rsid w:val="00675D31"/>
    <w:rsid w:val="00675D59"/>
    <w:rsid w:val="00676924"/>
    <w:rsid w:val="00676C7F"/>
    <w:rsid w:val="00683C88"/>
    <w:rsid w:val="00690366"/>
    <w:rsid w:val="006906CB"/>
    <w:rsid w:val="006A04C7"/>
    <w:rsid w:val="006A0B5B"/>
    <w:rsid w:val="006A31DE"/>
    <w:rsid w:val="006A69C3"/>
    <w:rsid w:val="006B2109"/>
    <w:rsid w:val="006B5486"/>
    <w:rsid w:val="006C1332"/>
    <w:rsid w:val="006D0975"/>
    <w:rsid w:val="006D2499"/>
    <w:rsid w:val="006D2E45"/>
    <w:rsid w:val="006D37C7"/>
    <w:rsid w:val="006D5A8C"/>
    <w:rsid w:val="006E3256"/>
    <w:rsid w:val="006E4A47"/>
    <w:rsid w:val="006E5D74"/>
    <w:rsid w:val="006F22CB"/>
    <w:rsid w:val="006F3B45"/>
    <w:rsid w:val="006F50FB"/>
    <w:rsid w:val="006F73C3"/>
    <w:rsid w:val="00702CBF"/>
    <w:rsid w:val="007077B7"/>
    <w:rsid w:val="00712E80"/>
    <w:rsid w:val="00712F6B"/>
    <w:rsid w:val="0072074F"/>
    <w:rsid w:val="0072324A"/>
    <w:rsid w:val="00723369"/>
    <w:rsid w:val="00733C09"/>
    <w:rsid w:val="00735151"/>
    <w:rsid w:val="0074389C"/>
    <w:rsid w:val="007478F3"/>
    <w:rsid w:val="00772FF7"/>
    <w:rsid w:val="0077370E"/>
    <w:rsid w:val="0077420C"/>
    <w:rsid w:val="00775E29"/>
    <w:rsid w:val="00780EE9"/>
    <w:rsid w:val="00782730"/>
    <w:rsid w:val="007903CC"/>
    <w:rsid w:val="00790CF2"/>
    <w:rsid w:val="00795CC1"/>
    <w:rsid w:val="0079725F"/>
    <w:rsid w:val="007977D0"/>
    <w:rsid w:val="007A2120"/>
    <w:rsid w:val="007A308A"/>
    <w:rsid w:val="007A316A"/>
    <w:rsid w:val="007B0F02"/>
    <w:rsid w:val="007B2C72"/>
    <w:rsid w:val="007C1ECA"/>
    <w:rsid w:val="007C224D"/>
    <w:rsid w:val="007C787A"/>
    <w:rsid w:val="007D5A2B"/>
    <w:rsid w:val="007D6265"/>
    <w:rsid w:val="007D63E1"/>
    <w:rsid w:val="007E1207"/>
    <w:rsid w:val="007F54D9"/>
    <w:rsid w:val="007F5B68"/>
    <w:rsid w:val="007F5F04"/>
    <w:rsid w:val="00800769"/>
    <w:rsid w:val="00804885"/>
    <w:rsid w:val="00804E9C"/>
    <w:rsid w:val="00805701"/>
    <w:rsid w:val="00806C4F"/>
    <w:rsid w:val="00806E4F"/>
    <w:rsid w:val="008070A2"/>
    <w:rsid w:val="008073F9"/>
    <w:rsid w:val="00813AF4"/>
    <w:rsid w:val="008150B7"/>
    <w:rsid w:val="008202E6"/>
    <w:rsid w:val="0082703B"/>
    <w:rsid w:val="00830342"/>
    <w:rsid w:val="00831D29"/>
    <w:rsid w:val="00832A14"/>
    <w:rsid w:val="0083591B"/>
    <w:rsid w:val="00840C0B"/>
    <w:rsid w:val="00841898"/>
    <w:rsid w:val="00842491"/>
    <w:rsid w:val="00843A92"/>
    <w:rsid w:val="00843AC6"/>
    <w:rsid w:val="00845C99"/>
    <w:rsid w:val="00853739"/>
    <w:rsid w:val="00856E99"/>
    <w:rsid w:val="008600BC"/>
    <w:rsid w:val="0086034E"/>
    <w:rsid w:val="00861387"/>
    <w:rsid w:val="00867A74"/>
    <w:rsid w:val="00873637"/>
    <w:rsid w:val="00874EEA"/>
    <w:rsid w:val="00875269"/>
    <w:rsid w:val="008767B4"/>
    <w:rsid w:val="00883006"/>
    <w:rsid w:val="00885576"/>
    <w:rsid w:val="00885A49"/>
    <w:rsid w:val="0089106A"/>
    <w:rsid w:val="00893DEB"/>
    <w:rsid w:val="008976AC"/>
    <w:rsid w:val="00897B1F"/>
    <w:rsid w:val="008A236A"/>
    <w:rsid w:val="008A5015"/>
    <w:rsid w:val="008A5E06"/>
    <w:rsid w:val="008B4B6D"/>
    <w:rsid w:val="008B576B"/>
    <w:rsid w:val="008C1D7B"/>
    <w:rsid w:val="008C2C4E"/>
    <w:rsid w:val="008C467C"/>
    <w:rsid w:val="008C7A6E"/>
    <w:rsid w:val="008D0C91"/>
    <w:rsid w:val="008D156D"/>
    <w:rsid w:val="008D5A64"/>
    <w:rsid w:val="008E4D04"/>
    <w:rsid w:val="008E691B"/>
    <w:rsid w:val="008E728F"/>
    <w:rsid w:val="008E74D0"/>
    <w:rsid w:val="00900190"/>
    <w:rsid w:val="0090337B"/>
    <w:rsid w:val="00903A96"/>
    <w:rsid w:val="00904BAD"/>
    <w:rsid w:val="0090658D"/>
    <w:rsid w:val="00906B84"/>
    <w:rsid w:val="009079CC"/>
    <w:rsid w:val="009131AA"/>
    <w:rsid w:val="009139E2"/>
    <w:rsid w:val="00916EE1"/>
    <w:rsid w:val="00920C1B"/>
    <w:rsid w:val="009270AB"/>
    <w:rsid w:val="00936DB7"/>
    <w:rsid w:val="00942848"/>
    <w:rsid w:val="0095372F"/>
    <w:rsid w:val="00955A32"/>
    <w:rsid w:val="009614CB"/>
    <w:rsid w:val="00961794"/>
    <w:rsid w:val="0096214A"/>
    <w:rsid w:val="00962CC2"/>
    <w:rsid w:val="009658C5"/>
    <w:rsid w:val="00966C56"/>
    <w:rsid w:val="009670B3"/>
    <w:rsid w:val="009706B5"/>
    <w:rsid w:val="00977CBA"/>
    <w:rsid w:val="0098446A"/>
    <w:rsid w:val="00986F2A"/>
    <w:rsid w:val="009922EA"/>
    <w:rsid w:val="0099737E"/>
    <w:rsid w:val="00997D85"/>
    <w:rsid w:val="009A29F9"/>
    <w:rsid w:val="009A7510"/>
    <w:rsid w:val="009B0AC9"/>
    <w:rsid w:val="009B3238"/>
    <w:rsid w:val="009C0EFB"/>
    <w:rsid w:val="009C13AD"/>
    <w:rsid w:val="009C491C"/>
    <w:rsid w:val="009C6B72"/>
    <w:rsid w:val="009C711A"/>
    <w:rsid w:val="009D2100"/>
    <w:rsid w:val="009D3D3B"/>
    <w:rsid w:val="009D4357"/>
    <w:rsid w:val="009E1F5B"/>
    <w:rsid w:val="009E52AB"/>
    <w:rsid w:val="009E59F7"/>
    <w:rsid w:val="009E6157"/>
    <w:rsid w:val="009F253F"/>
    <w:rsid w:val="009F42CF"/>
    <w:rsid w:val="00A046BE"/>
    <w:rsid w:val="00A0542E"/>
    <w:rsid w:val="00A0710D"/>
    <w:rsid w:val="00A14C64"/>
    <w:rsid w:val="00A26BC5"/>
    <w:rsid w:val="00A27245"/>
    <w:rsid w:val="00A4243C"/>
    <w:rsid w:val="00A50B97"/>
    <w:rsid w:val="00A54D75"/>
    <w:rsid w:val="00A565A8"/>
    <w:rsid w:val="00A63573"/>
    <w:rsid w:val="00A64C0D"/>
    <w:rsid w:val="00A83FAF"/>
    <w:rsid w:val="00A845DF"/>
    <w:rsid w:val="00A86ADE"/>
    <w:rsid w:val="00A91B03"/>
    <w:rsid w:val="00A92F96"/>
    <w:rsid w:val="00A97AF0"/>
    <w:rsid w:val="00AA19D0"/>
    <w:rsid w:val="00AA31C8"/>
    <w:rsid w:val="00AB083E"/>
    <w:rsid w:val="00AC0FFF"/>
    <w:rsid w:val="00AC133D"/>
    <w:rsid w:val="00AD641E"/>
    <w:rsid w:val="00AE5A8B"/>
    <w:rsid w:val="00AF0DEC"/>
    <w:rsid w:val="00AF32B6"/>
    <w:rsid w:val="00AF67AE"/>
    <w:rsid w:val="00AF6DAC"/>
    <w:rsid w:val="00AF6FF6"/>
    <w:rsid w:val="00AF705C"/>
    <w:rsid w:val="00AF77E7"/>
    <w:rsid w:val="00B1305B"/>
    <w:rsid w:val="00B14A7C"/>
    <w:rsid w:val="00B25915"/>
    <w:rsid w:val="00B31E7F"/>
    <w:rsid w:val="00B361C1"/>
    <w:rsid w:val="00B36F40"/>
    <w:rsid w:val="00B50451"/>
    <w:rsid w:val="00B514CD"/>
    <w:rsid w:val="00B5424A"/>
    <w:rsid w:val="00B54C23"/>
    <w:rsid w:val="00B578B0"/>
    <w:rsid w:val="00B57EF3"/>
    <w:rsid w:val="00B6120E"/>
    <w:rsid w:val="00B65CF5"/>
    <w:rsid w:val="00B7623E"/>
    <w:rsid w:val="00B831CA"/>
    <w:rsid w:val="00B83E3B"/>
    <w:rsid w:val="00B8702D"/>
    <w:rsid w:val="00B93695"/>
    <w:rsid w:val="00B9460D"/>
    <w:rsid w:val="00B95AF7"/>
    <w:rsid w:val="00B96A1B"/>
    <w:rsid w:val="00BA0905"/>
    <w:rsid w:val="00BA1178"/>
    <w:rsid w:val="00BA1F50"/>
    <w:rsid w:val="00BA789E"/>
    <w:rsid w:val="00BB237B"/>
    <w:rsid w:val="00BB4203"/>
    <w:rsid w:val="00BB45C5"/>
    <w:rsid w:val="00BB72D2"/>
    <w:rsid w:val="00BC1AB0"/>
    <w:rsid w:val="00BC66AE"/>
    <w:rsid w:val="00BC6870"/>
    <w:rsid w:val="00BD32E6"/>
    <w:rsid w:val="00BD4967"/>
    <w:rsid w:val="00BD5494"/>
    <w:rsid w:val="00BD6104"/>
    <w:rsid w:val="00BD76D4"/>
    <w:rsid w:val="00BE17FD"/>
    <w:rsid w:val="00BE4AE8"/>
    <w:rsid w:val="00BE4F73"/>
    <w:rsid w:val="00BF0B9D"/>
    <w:rsid w:val="00BF10A0"/>
    <w:rsid w:val="00BF2A62"/>
    <w:rsid w:val="00BF7810"/>
    <w:rsid w:val="00C01FC9"/>
    <w:rsid w:val="00C0774F"/>
    <w:rsid w:val="00C125CD"/>
    <w:rsid w:val="00C12930"/>
    <w:rsid w:val="00C14285"/>
    <w:rsid w:val="00C15C2F"/>
    <w:rsid w:val="00C24DF6"/>
    <w:rsid w:val="00C27C4F"/>
    <w:rsid w:val="00C34534"/>
    <w:rsid w:val="00C35979"/>
    <w:rsid w:val="00C46777"/>
    <w:rsid w:val="00C6008B"/>
    <w:rsid w:val="00C72E24"/>
    <w:rsid w:val="00C7582E"/>
    <w:rsid w:val="00C87631"/>
    <w:rsid w:val="00C935DA"/>
    <w:rsid w:val="00C95C5F"/>
    <w:rsid w:val="00CA08AD"/>
    <w:rsid w:val="00CA1503"/>
    <w:rsid w:val="00CA1666"/>
    <w:rsid w:val="00CA5B60"/>
    <w:rsid w:val="00CA6A79"/>
    <w:rsid w:val="00CB298F"/>
    <w:rsid w:val="00CB64C8"/>
    <w:rsid w:val="00CC6622"/>
    <w:rsid w:val="00CC77CE"/>
    <w:rsid w:val="00CD2802"/>
    <w:rsid w:val="00CD736B"/>
    <w:rsid w:val="00CF607C"/>
    <w:rsid w:val="00D05B4B"/>
    <w:rsid w:val="00D06830"/>
    <w:rsid w:val="00D0731C"/>
    <w:rsid w:val="00D10E30"/>
    <w:rsid w:val="00D12DD3"/>
    <w:rsid w:val="00D1348D"/>
    <w:rsid w:val="00D21507"/>
    <w:rsid w:val="00D21F6A"/>
    <w:rsid w:val="00D22857"/>
    <w:rsid w:val="00D253B6"/>
    <w:rsid w:val="00D35BCF"/>
    <w:rsid w:val="00D501DF"/>
    <w:rsid w:val="00D52463"/>
    <w:rsid w:val="00D52993"/>
    <w:rsid w:val="00D571D6"/>
    <w:rsid w:val="00D623E7"/>
    <w:rsid w:val="00D65A18"/>
    <w:rsid w:val="00D67092"/>
    <w:rsid w:val="00D671D9"/>
    <w:rsid w:val="00D71C59"/>
    <w:rsid w:val="00D74C40"/>
    <w:rsid w:val="00D74F74"/>
    <w:rsid w:val="00D7648B"/>
    <w:rsid w:val="00D76F6B"/>
    <w:rsid w:val="00D87FEB"/>
    <w:rsid w:val="00DA0DFB"/>
    <w:rsid w:val="00DA2459"/>
    <w:rsid w:val="00DA35C1"/>
    <w:rsid w:val="00DA55B6"/>
    <w:rsid w:val="00DA74B9"/>
    <w:rsid w:val="00DB06CF"/>
    <w:rsid w:val="00DB52D1"/>
    <w:rsid w:val="00DD7C19"/>
    <w:rsid w:val="00DE1C20"/>
    <w:rsid w:val="00DE2059"/>
    <w:rsid w:val="00DE3B6D"/>
    <w:rsid w:val="00DF1189"/>
    <w:rsid w:val="00DF3E19"/>
    <w:rsid w:val="00DF3E25"/>
    <w:rsid w:val="00E02328"/>
    <w:rsid w:val="00E039BF"/>
    <w:rsid w:val="00E049BC"/>
    <w:rsid w:val="00E0661F"/>
    <w:rsid w:val="00E13642"/>
    <w:rsid w:val="00E16576"/>
    <w:rsid w:val="00E1671F"/>
    <w:rsid w:val="00E17776"/>
    <w:rsid w:val="00E235CB"/>
    <w:rsid w:val="00E30A8E"/>
    <w:rsid w:val="00E32C52"/>
    <w:rsid w:val="00E3640C"/>
    <w:rsid w:val="00E364AA"/>
    <w:rsid w:val="00E372E1"/>
    <w:rsid w:val="00E533D7"/>
    <w:rsid w:val="00E53760"/>
    <w:rsid w:val="00E64413"/>
    <w:rsid w:val="00E752E4"/>
    <w:rsid w:val="00E773A3"/>
    <w:rsid w:val="00E86700"/>
    <w:rsid w:val="00E91564"/>
    <w:rsid w:val="00E96AD0"/>
    <w:rsid w:val="00EA22ED"/>
    <w:rsid w:val="00EA252F"/>
    <w:rsid w:val="00EB624D"/>
    <w:rsid w:val="00EB6321"/>
    <w:rsid w:val="00EB7D62"/>
    <w:rsid w:val="00EC020F"/>
    <w:rsid w:val="00EC2A54"/>
    <w:rsid w:val="00EC6588"/>
    <w:rsid w:val="00ED6F90"/>
    <w:rsid w:val="00ED781B"/>
    <w:rsid w:val="00ED7BD6"/>
    <w:rsid w:val="00EE35FF"/>
    <w:rsid w:val="00EE4DE8"/>
    <w:rsid w:val="00EF1802"/>
    <w:rsid w:val="00EF2B7A"/>
    <w:rsid w:val="00EF4044"/>
    <w:rsid w:val="00F01CE9"/>
    <w:rsid w:val="00F0724D"/>
    <w:rsid w:val="00F11243"/>
    <w:rsid w:val="00F117E3"/>
    <w:rsid w:val="00F24D93"/>
    <w:rsid w:val="00F26C9A"/>
    <w:rsid w:val="00F26FE7"/>
    <w:rsid w:val="00F3708F"/>
    <w:rsid w:val="00F376B1"/>
    <w:rsid w:val="00F40FFF"/>
    <w:rsid w:val="00F523DF"/>
    <w:rsid w:val="00F53607"/>
    <w:rsid w:val="00F53EC4"/>
    <w:rsid w:val="00F603FD"/>
    <w:rsid w:val="00F71D2D"/>
    <w:rsid w:val="00F83F56"/>
    <w:rsid w:val="00F9344B"/>
    <w:rsid w:val="00F952DE"/>
    <w:rsid w:val="00FA018B"/>
    <w:rsid w:val="00FA4ACF"/>
    <w:rsid w:val="00FB22A7"/>
    <w:rsid w:val="00FB4AB3"/>
    <w:rsid w:val="00FB7AE4"/>
    <w:rsid w:val="00FC6C0F"/>
    <w:rsid w:val="00FD086F"/>
    <w:rsid w:val="00FD50F9"/>
    <w:rsid w:val="00FE2BC8"/>
    <w:rsid w:val="00FE3EBB"/>
    <w:rsid w:val="00FF4E11"/>
    <w:rsid w:val="00FF4F88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EC68B"/>
  <w15:docId w15:val="{328C0E30-CC76-40B3-8F51-F1A91719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1606C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B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3865-6A25-46B8-8E56-4564D61A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18</TotalTime>
  <Pages>1</Pages>
  <Words>241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2024-07-19T11:07:00Z</cp:lastPrinted>
  <dcterms:created xsi:type="dcterms:W3CDTF">2026-07-10T09:07:00Z</dcterms:created>
  <dcterms:modified xsi:type="dcterms:W3CDTF">2026-07-13T06:16:00Z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