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1B5" w14:textId="2460EF24" w:rsidR="00477BAD" w:rsidRPr="001375AC" w:rsidRDefault="003F36C6" w:rsidP="001E7C0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1375AC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15E1C24" w14:textId="77777777" w:rsidR="00543B63" w:rsidRDefault="00543B63" w:rsidP="00ED38A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2E6D628" w14:textId="77777777" w:rsidR="00FD4A80" w:rsidRPr="00FD4A80" w:rsidRDefault="00FD4A80" w:rsidP="00FD4A80">
      <w:pPr>
        <w:tabs>
          <w:tab w:val="center" w:pos="4873"/>
          <w:tab w:val="left" w:pos="5700"/>
        </w:tabs>
        <w:jc w:val="center"/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</w:pPr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González Laya Foro 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Capitalen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: "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Europako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ongizate-estatuari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eutsi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ahal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izateko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, posible 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egiten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duen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segurtasuna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bermatu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</w:t>
      </w:r>
      <w:proofErr w:type="spellStart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>beharko</w:t>
      </w:r>
      <w:proofErr w:type="spellEnd"/>
      <w:r w:rsidRPr="00FD4A80">
        <w:rPr>
          <w:rFonts w:ascii="Sanuk-Medium" w:eastAsia="Calibri" w:hAnsi="Sanuk-Medium" w:cstheme="minorHAnsi"/>
          <w:bCs/>
          <w:color w:val="003366"/>
          <w:spacing w:val="-6"/>
          <w:sz w:val="40"/>
          <w:szCs w:val="40"/>
          <w:lang w:eastAsia="en-US"/>
        </w:rPr>
        <w:t xml:space="preserve"> da"</w:t>
      </w:r>
    </w:p>
    <w:p w14:paraId="07ADF059" w14:textId="77777777" w:rsidR="00FD4A80" w:rsidRDefault="00FD4A80" w:rsidP="00FD4A80">
      <w:pPr>
        <w:pStyle w:val="Prrafodelista"/>
        <w:autoSpaceDN w:val="0"/>
        <w:spacing w:after="200" w:line="288" w:lineRule="auto"/>
        <w:rPr>
          <w:b/>
          <w:bCs/>
          <w:sz w:val="24"/>
          <w:szCs w:val="24"/>
        </w:rPr>
      </w:pPr>
    </w:p>
    <w:p w14:paraId="7CB2B0D1" w14:textId="404011EA" w:rsidR="00FD4A80" w:rsidRPr="00FD4A80" w:rsidRDefault="00FD4A80" w:rsidP="00FD4A80">
      <w:pPr>
        <w:pStyle w:val="Prrafodelista"/>
        <w:autoSpaceDN w:val="0"/>
        <w:spacing w:after="200" w:line="288" w:lineRule="auto"/>
        <w:rPr>
          <w:rFonts w:ascii="Sanuk-Medium" w:hAnsi="Sanuk-Medium"/>
          <w:bCs/>
          <w:sz w:val="24"/>
          <w:szCs w:val="24"/>
        </w:rPr>
      </w:pPr>
      <w:r w:rsidRPr="00FD4A80">
        <w:rPr>
          <w:rFonts w:ascii="Sanuk-Medium" w:hAnsi="Sanuk-Medium" w:cs="Arial"/>
          <w:bCs/>
          <w:color w:val="0000FF"/>
          <w:sz w:val="24"/>
          <w:szCs w:val="24"/>
          <w:lang w:val="es-ES_tradnl"/>
        </w:rPr>
        <w:t>•</w:t>
      </w:r>
      <w:r w:rsidRPr="00FD4A80">
        <w:rPr>
          <w:rFonts w:ascii="Sanuk-Medium" w:hAnsi="Sanuk-Medium" w:cs="Arial"/>
          <w:bCs/>
          <w:color w:val="0000FF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Pariseko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Nazioarteko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Gaietarako Eskolako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dekano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eta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Atzerri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gaietako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ministro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ohiak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Vital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Fundazioaren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seigarren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topaketa-gunean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parte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hartu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du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gaur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goizean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,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ARKABIAn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, Arabako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politika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,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enpresa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eta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gizartearen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ehun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bat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ordezkariren</w:t>
      </w:r>
      <w:proofErr w:type="spellEnd"/>
      <w:r w:rsidRPr="00FD4A80">
        <w:rPr>
          <w:rFonts w:ascii="Sanuk-Medium" w:hAnsi="Sanuk-Medium"/>
          <w:bCs/>
          <w:sz w:val="24"/>
          <w:szCs w:val="24"/>
        </w:rPr>
        <w:t xml:space="preserve"> </w:t>
      </w:r>
      <w:proofErr w:type="spellStart"/>
      <w:r w:rsidRPr="00FD4A80">
        <w:rPr>
          <w:rFonts w:ascii="Sanuk-Medium" w:hAnsi="Sanuk-Medium"/>
          <w:bCs/>
          <w:sz w:val="24"/>
          <w:szCs w:val="24"/>
        </w:rPr>
        <w:t>aurrean</w:t>
      </w:r>
      <w:proofErr w:type="spellEnd"/>
    </w:p>
    <w:p w14:paraId="6E363E87" w14:textId="77777777" w:rsidR="00FD4A80" w:rsidRPr="00D3359B" w:rsidRDefault="00FD4A80" w:rsidP="00FD4A80">
      <w:pPr>
        <w:rPr>
          <w:b/>
          <w:bCs/>
          <w:sz w:val="24"/>
          <w:szCs w:val="24"/>
        </w:rPr>
      </w:pPr>
    </w:p>
    <w:p w14:paraId="3209C3F2" w14:textId="77777777" w:rsidR="00FD4A80" w:rsidRPr="00FD4A80" w:rsidRDefault="00FD4A80" w:rsidP="00FD4A80">
      <w:pPr>
        <w:spacing w:line="300" w:lineRule="exact"/>
        <w:rPr>
          <w:rFonts w:ascii="SanukLF-Light" w:hAnsi="SanukLF-Light"/>
          <w:b/>
          <w:bCs/>
          <w:sz w:val="24"/>
          <w:szCs w:val="24"/>
        </w:rPr>
      </w:pPr>
      <w:r w:rsidRPr="00FD4A80">
        <w:rPr>
          <w:rFonts w:ascii="SanukLF-Light" w:hAnsi="SanukLF-Light"/>
          <w:b/>
          <w:bCs/>
          <w:sz w:val="24"/>
          <w:szCs w:val="24"/>
          <w:lang w:val="es-ES_tradnl"/>
        </w:rPr>
        <w:t xml:space="preserve">Vitoria-Gasteiz, 2026ko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  <w:lang w:val="es-ES_tradnl"/>
        </w:rPr>
        <w:t>uztailaren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  <w:lang w:val="es-ES_tradnl"/>
        </w:rPr>
        <w:t xml:space="preserve"> 7a</w:t>
      </w:r>
      <w:r w:rsidRPr="00FD4A80">
        <w:rPr>
          <w:rFonts w:ascii="SanukLF-Light" w:hAnsi="SanukLF-Light"/>
          <w:sz w:val="24"/>
          <w:szCs w:val="24"/>
          <w:lang w:val="es-ES_tradnl"/>
        </w:rPr>
        <w:t>.-</w:t>
      </w:r>
      <w:r w:rsidRPr="00FD4A80">
        <w:rPr>
          <w:rFonts w:ascii="SanukLF-Light" w:hAnsi="SanukLF-Light"/>
          <w:b/>
          <w:bCs/>
          <w:sz w:val="24"/>
          <w:szCs w:val="24"/>
        </w:rPr>
        <w:t xml:space="preserve">Arancha González Laya Parisko Nazioarteko Gaietarako Eskolako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dekano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Espainiako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Kanpo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gaietarako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ministro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ohiak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NATO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europar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baten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alde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egin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du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gaur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Gasteizen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>, "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Europak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gero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erantzukizun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handiagoa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izango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duelako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, eta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horrek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Europak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defentsan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inbertsio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handiagoa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egitea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eskatzen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duelako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.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Europako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ongizate-estatuari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eutsi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ahal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izateko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ezinbestekoa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izango da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hori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ahalbidetzen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duen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segurtasuna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b/>
          <w:bCs/>
          <w:sz w:val="24"/>
          <w:szCs w:val="24"/>
        </w:rPr>
        <w:t>bermatzea</w:t>
      </w:r>
      <w:proofErr w:type="spellEnd"/>
      <w:r w:rsidRPr="00FD4A80">
        <w:rPr>
          <w:rFonts w:ascii="SanukLF-Light" w:hAnsi="SanukLF-Light"/>
          <w:b/>
          <w:bCs/>
          <w:sz w:val="24"/>
          <w:szCs w:val="24"/>
        </w:rPr>
        <w:t xml:space="preserve"> ". </w:t>
      </w:r>
      <w:r w:rsidRPr="00FD4A80">
        <w:rPr>
          <w:rFonts w:ascii="SanukLF-Light" w:hAnsi="SanukLF-Light"/>
          <w:sz w:val="24"/>
          <w:szCs w:val="24"/>
          <w:lang w:val="es-ES_tradnl"/>
        </w:rPr>
        <w:t xml:space="preserve">González Laya Vital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Fundazioaren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Foro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Capitalaren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seigarren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edizioko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hizlaria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izan da.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Foroak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Gasteiz eta Araba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hobeak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irudikatzen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eraikitzen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lagunduko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duten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ideiak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sortzeko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asmoarekin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sortu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da. Arabako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gizartearen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politikaren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ekonomiaren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enpresaren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ehun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bat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ordezkari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bildu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dira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gaur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goizean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ARKABIAn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Foru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Plazan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Gonzalez Laya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entzuteko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>.</w:t>
      </w:r>
    </w:p>
    <w:p w14:paraId="3BAEDAFA" w14:textId="2C10A524" w:rsidR="00FD4A80" w:rsidRPr="00FD4A80" w:rsidRDefault="00FD4A80" w:rsidP="00FD4A80">
      <w:pPr>
        <w:spacing w:line="300" w:lineRule="exact"/>
        <w:rPr>
          <w:rFonts w:ascii="SanukLF-Light" w:hAnsi="SanukLF-Light"/>
          <w:sz w:val="24"/>
          <w:szCs w:val="24"/>
          <w:lang w:val="es-ES_tradnl"/>
        </w:rPr>
      </w:pPr>
      <w:r w:rsidRPr="00FD4A80">
        <w:rPr>
          <w:rFonts w:ascii="SanukLF-Light" w:hAnsi="SanukLF-Light"/>
          <w:b/>
          <w:bCs/>
          <w:sz w:val="24"/>
          <w:szCs w:val="24"/>
          <w:lang w:val="es-ES_tradnl"/>
        </w:rPr>
        <w:t>Idoia Aguillo</w:t>
      </w:r>
      <w:r w:rsidRPr="00FD4A80">
        <w:rPr>
          <w:rFonts w:ascii="SanukLF-Light" w:hAnsi="SanukLF-Light"/>
          <w:sz w:val="24"/>
          <w:szCs w:val="24"/>
          <w:lang w:val="es-ES_tradnl"/>
        </w:rPr>
        <w:t xml:space="preserve"> Vital Fundazioko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zuzendari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>
        <w:rPr>
          <w:rFonts w:ascii="SanukLF-Light" w:hAnsi="SanukLF-Light"/>
          <w:sz w:val="24"/>
          <w:szCs w:val="24"/>
          <w:lang w:val="es-ES_tradnl"/>
        </w:rPr>
        <w:t>exek</w:t>
      </w:r>
      <w:r w:rsidR="00DC6858">
        <w:rPr>
          <w:rFonts w:ascii="SanukLF-Light" w:hAnsi="SanukLF-Light"/>
          <w:sz w:val="24"/>
          <w:szCs w:val="24"/>
          <w:lang w:val="es-ES_tradnl"/>
        </w:rPr>
        <w:t>u</w:t>
      </w:r>
      <w:r>
        <w:rPr>
          <w:rFonts w:ascii="SanukLF-Light" w:hAnsi="SanukLF-Light"/>
          <w:sz w:val="24"/>
          <w:szCs w:val="24"/>
          <w:lang w:val="es-ES_tradnl"/>
        </w:rPr>
        <w:t>tiboa</w:t>
      </w:r>
      <w:r w:rsidRPr="00FD4A80">
        <w:rPr>
          <w:rFonts w:ascii="SanukLF-Light" w:hAnsi="SanukLF-Light"/>
          <w:sz w:val="24"/>
          <w:szCs w:val="24"/>
          <w:lang w:val="es-ES_tradnl"/>
        </w:rPr>
        <w:t>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eman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dio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hasiera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ekitaldiari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hitzaldi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labur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batekin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. Bertan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nabarmendu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du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gaurko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hizlariak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Arancha González Layak,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funtsezko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zeregina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duela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Parisko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Nazioarteko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Harremanen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Eskolan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>: "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Europeoen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europarren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belaunaldi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berriak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prestatzea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bakea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elkarrizketa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barne-lankidetza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sostengatzen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duten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printzipio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horietan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". "1850ean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jaio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ginen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. Garai hartan, Italia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edo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Alemania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ez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ziren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existitzen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",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gaineratu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du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Aguillok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. "Gaur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egun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175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urte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geroago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Arabako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gizarteari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laguntzen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jarraitzen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dugu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gertu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egonda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aukerak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sortuz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gehien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behar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dutenei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lagunduz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. 175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urte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bete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ditugu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Araban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Euskadin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sustraitu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ginenetik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.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Ia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mendeko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bizitza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non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geopolitikak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gobernuentzat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gordetako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gaia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izateari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utzi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dion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enpresetan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pertsonen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bizitzan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gure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eguneroko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bizitzan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bete-betean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sartzeko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. Eta,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agian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hortxe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lotzen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da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bereziki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González Layaren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liburuaren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mezua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gurea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bezalako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lurralde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batekin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. Izan ere,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Europak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gaur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egun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autonomia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estrategikoaz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gaitasun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industrialaz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berrikuntzaz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talentuaz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edo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erresilientziaz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hitz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egiten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duenean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ezinbestean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pentsatu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behar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da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euskal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enpresa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asko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sustraituta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daudela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hamarkadak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daramatzatela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bide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hori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eraikitzen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nazioartera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zabaltzen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etorkizunari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aurre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egiteko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bermerik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onena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direla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erakusten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.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Horregatik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guztiagatik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Euskadi izan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daiteke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nolabait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ere,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Europak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bere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buruarekiko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konfiantza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berreskuratzeko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bere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buruari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begiratu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behar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dion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ispilu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horietako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bat.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horregatik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ere, Vital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Fundazioaren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ibilbidea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markatu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duten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lastRenderedPageBreak/>
        <w:t>balioek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inoiz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baino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indarrean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jarraitzen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dute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: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pertsonak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lankidetza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elkarrizketa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", </w:t>
      </w:r>
      <w:proofErr w:type="spellStart"/>
      <w:r w:rsidRPr="00FD4A80">
        <w:rPr>
          <w:rFonts w:ascii="SanukLF-Light" w:hAnsi="SanukLF-Light"/>
          <w:sz w:val="24"/>
          <w:szCs w:val="24"/>
          <w:lang w:val="es-ES_tradnl"/>
        </w:rPr>
        <w:t>amaitu</w:t>
      </w:r>
      <w:proofErr w:type="spellEnd"/>
      <w:r w:rsidRPr="00FD4A80">
        <w:rPr>
          <w:rFonts w:ascii="SanukLF-Light" w:hAnsi="SanukLF-Light"/>
          <w:sz w:val="24"/>
          <w:szCs w:val="24"/>
          <w:lang w:val="es-ES_tradnl"/>
        </w:rPr>
        <w:t xml:space="preserve"> du.</w:t>
      </w:r>
    </w:p>
    <w:p w14:paraId="0856059F" w14:textId="16E26ABF" w:rsidR="00FD4A80" w:rsidRPr="00FD4A80" w:rsidRDefault="00FD4A80" w:rsidP="00FD4A80">
      <w:pPr>
        <w:spacing w:line="300" w:lineRule="exact"/>
        <w:rPr>
          <w:rFonts w:ascii="SanukLF-Light" w:hAnsi="SanukLF-Light"/>
          <w:sz w:val="24"/>
          <w:szCs w:val="24"/>
        </w:rPr>
      </w:pPr>
      <w:proofErr w:type="spellStart"/>
      <w:r w:rsidRPr="00FD4A80">
        <w:rPr>
          <w:rFonts w:ascii="SanukLF-Light" w:hAnsi="SanukLF-Light"/>
          <w:sz w:val="24"/>
          <w:szCs w:val="24"/>
        </w:rPr>
        <w:t>Nazioarteko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harremanetan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indarra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nagusi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den eta </w:t>
      </w:r>
      <w:proofErr w:type="spellStart"/>
      <w:r w:rsidRPr="00FD4A80">
        <w:rPr>
          <w:rFonts w:ascii="SanukLF-Light" w:hAnsi="SanukLF-Light"/>
          <w:sz w:val="24"/>
          <w:szCs w:val="24"/>
        </w:rPr>
        <w:t>merkataritza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neutrala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izateari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utzi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dion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nazioarteko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testuinguruan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Europar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Batasunak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benetako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erresilientzia-gaitasuna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sortzeko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premia </w:t>
      </w:r>
      <w:proofErr w:type="spellStart"/>
      <w:r w:rsidRPr="00FD4A80">
        <w:rPr>
          <w:rFonts w:ascii="SanukLF-Light" w:hAnsi="SanukLF-Light"/>
          <w:sz w:val="24"/>
          <w:szCs w:val="24"/>
        </w:rPr>
        <w:t>atzeraezinari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aurre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egin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behar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dio. Bere </w:t>
      </w:r>
      <w:proofErr w:type="spellStart"/>
      <w:r w:rsidRPr="00FD4A80">
        <w:rPr>
          <w:rFonts w:ascii="SanukLF-Light" w:hAnsi="SanukLF-Light"/>
          <w:sz w:val="24"/>
          <w:szCs w:val="24"/>
        </w:rPr>
        <w:t>hitzaldian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Arancha González Layak </w:t>
      </w:r>
      <w:proofErr w:type="spellStart"/>
      <w:r w:rsidRPr="00FD4A80">
        <w:rPr>
          <w:rFonts w:ascii="SanukLF-Light" w:hAnsi="SanukLF-Light"/>
          <w:sz w:val="24"/>
          <w:szCs w:val="24"/>
        </w:rPr>
        <w:t>ohartarazi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FD4A80">
        <w:rPr>
          <w:rFonts w:ascii="SanukLF-Light" w:hAnsi="SanukLF-Light"/>
          <w:sz w:val="24"/>
          <w:szCs w:val="24"/>
        </w:rPr>
        <w:t>aliantza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transatlantikoa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ahuldu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egin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dela, eta "</w:t>
      </w:r>
      <w:proofErr w:type="spellStart"/>
      <w:r w:rsidRPr="00FD4A80">
        <w:rPr>
          <w:rFonts w:ascii="SanukLF-Light" w:hAnsi="SanukLF-Light"/>
          <w:sz w:val="24"/>
          <w:szCs w:val="24"/>
        </w:rPr>
        <w:t>Europak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Estatu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Batuekin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harremana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lotura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transakzionala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" </w:t>
      </w:r>
      <w:proofErr w:type="spellStart"/>
      <w:r w:rsidRPr="00FD4A80">
        <w:rPr>
          <w:rFonts w:ascii="SanukLF-Light" w:hAnsi="SanukLF-Light"/>
          <w:sz w:val="24"/>
          <w:szCs w:val="24"/>
        </w:rPr>
        <w:t>bihurtu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dela. </w:t>
      </w:r>
      <w:proofErr w:type="spellStart"/>
      <w:r w:rsidRPr="00FD4A80">
        <w:rPr>
          <w:rFonts w:ascii="SanukLF-Light" w:hAnsi="SanukLF-Light"/>
          <w:sz w:val="24"/>
          <w:szCs w:val="24"/>
        </w:rPr>
        <w:t>Errealitate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horren </w:t>
      </w:r>
      <w:proofErr w:type="spellStart"/>
      <w:r w:rsidRPr="00FD4A80">
        <w:rPr>
          <w:rFonts w:ascii="SanukLF-Light" w:hAnsi="SanukLF-Light"/>
          <w:sz w:val="24"/>
          <w:szCs w:val="24"/>
        </w:rPr>
        <w:t>aurrean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Parisko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Nazioarteko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Gaietarako Eskolako </w:t>
      </w:r>
      <w:proofErr w:type="spellStart"/>
      <w:r w:rsidRPr="00FD4A80">
        <w:rPr>
          <w:rFonts w:ascii="SanukLF-Light" w:hAnsi="SanukLF-Light"/>
          <w:sz w:val="24"/>
          <w:szCs w:val="24"/>
        </w:rPr>
        <w:t>dekanoak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azpimarratu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FD4A80">
        <w:rPr>
          <w:rFonts w:ascii="SanukLF-Light" w:hAnsi="SanukLF-Light"/>
          <w:sz w:val="24"/>
          <w:szCs w:val="24"/>
        </w:rPr>
        <w:t>premiazkoa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dela </w:t>
      </w:r>
    </w:p>
    <w:p w14:paraId="67226054" w14:textId="77777777" w:rsidR="00FD4A80" w:rsidRPr="00FD4A80" w:rsidRDefault="00FD4A80" w:rsidP="00FD4A80">
      <w:pPr>
        <w:spacing w:line="300" w:lineRule="exact"/>
        <w:rPr>
          <w:rFonts w:ascii="SanukLF-Light" w:hAnsi="SanukLF-Light"/>
          <w:sz w:val="24"/>
          <w:szCs w:val="24"/>
        </w:rPr>
      </w:pPr>
      <w:r w:rsidRPr="00FD4A80">
        <w:rPr>
          <w:rFonts w:ascii="SanukLF-Light" w:hAnsi="SanukLF-Light"/>
          <w:sz w:val="24"/>
          <w:szCs w:val="24"/>
        </w:rPr>
        <w:t xml:space="preserve">NATOk </w:t>
      </w:r>
      <w:proofErr w:type="spellStart"/>
      <w:r w:rsidRPr="00FD4A80">
        <w:rPr>
          <w:rFonts w:ascii="SanukLF-Light" w:hAnsi="SanukLF-Light"/>
          <w:sz w:val="24"/>
          <w:szCs w:val="24"/>
        </w:rPr>
        <w:t>erantzukizun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handiagoa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izatea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Europan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eta </w:t>
      </w:r>
      <w:proofErr w:type="spellStart"/>
      <w:r w:rsidRPr="00FD4A80">
        <w:rPr>
          <w:rFonts w:ascii="SanukLF-Light" w:hAnsi="SanukLF-Light"/>
          <w:sz w:val="24"/>
          <w:szCs w:val="24"/>
        </w:rPr>
        <w:t>doktrina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militar </w:t>
      </w:r>
      <w:proofErr w:type="spellStart"/>
      <w:r w:rsidRPr="00FD4A80">
        <w:rPr>
          <w:rFonts w:ascii="SanukLF-Light" w:hAnsi="SanukLF-Light"/>
          <w:sz w:val="24"/>
          <w:szCs w:val="24"/>
        </w:rPr>
        <w:t>propioa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garatzea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defentsan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inbertsio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sendoa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eginez</w:t>
      </w:r>
      <w:proofErr w:type="spellEnd"/>
      <w:r w:rsidRPr="00FD4A80">
        <w:rPr>
          <w:rFonts w:ascii="SanukLF-Light" w:hAnsi="SanukLF-Light"/>
          <w:sz w:val="24"/>
          <w:szCs w:val="24"/>
        </w:rPr>
        <w:t>, "</w:t>
      </w:r>
      <w:proofErr w:type="spellStart"/>
      <w:r w:rsidRPr="00FD4A80">
        <w:rPr>
          <w:rFonts w:ascii="SanukLF-Light" w:hAnsi="SanukLF-Light"/>
          <w:sz w:val="24"/>
          <w:szCs w:val="24"/>
        </w:rPr>
        <w:t>interes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kontinentalak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defendatzea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ahalbidetuko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gaitasun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estrategikoa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sendotzeko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une </w:t>
      </w:r>
      <w:proofErr w:type="spellStart"/>
      <w:r w:rsidRPr="00FD4A80">
        <w:rPr>
          <w:rFonts w:ascii="SanukLF-Light" w:hAnsi="SanukLF-Light"/>
          <w:sz w:val="24"/>
          <w:szCs w:val="24"/>
        </w:rPr>
        <w:t>bakoitzean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Etxe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Zurian </w:t>
      </w:r>
      <w:proofErr w:type="spellStart"/>
      <w:r w:rsidRPr="00FD4A80">
        <w:rPr>
          <w:rFonts w:ascii="SanukLF-Light" w:hAnsi="SanukLF-Light"/>
          <w:sz w:val="24"/>
          <w:szCs w:val="24"/>
        </w:rPr>
        <w:t>sentitzen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denaren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borondate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politikoaren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mende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egon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gabe".</w:t>
      </w:r>
    </w:p>
    <w:p w14:paraId="2CD65FDE" w14:textId="77777777" w:rsidR="00FD4A80" w:rsidRPr="00FD4A80" w:rsidRDefault="00FD4A80" w:rsidP="00FD4A80">
      <w:pPr>
        <w:spacing w:line="300" w:lineRule="exact"/>
        <w:rPr>
          <w:rFonts w:ascii="SanukLF-Light" w:hAnsi="SanukLF-Light"/>
          <w:sz w:val="24"/>
          <w:szCs w:val="24"/>
        </w:rPr>
      </w:pPr>
      <w:r w:rsidRPr="00FD4A80">
        <w:rPr>
          <w:rFonts w:ascii="SanukLF-Light" w:hAnsi="SanukLF-Light"/>
          <w:sz w:val="24"/>
          <w:szCs w:val="24"/>
        </w:rPr>
        <w:t xml:space="preserve">González Layak </w:t>
      </w:r>
      <w:proofErr w:type="spellStart"/>
      <w:r w:rsidRPr="00FD4A80">
        <w:rPr>
          <w:rFonts w:ascii="SanukLF-Light" w:hAnsi="SanukLF-Light"/>
          <w:sz w:val="24"/>
          <w:szCs w:val="24"/>
        </w:rPr>
        <w:t>argitaratu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berri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"Solos en el mundo" (Arpa Editores) </w:t>
      </w:r>
      <w:proofErr w:type="spellStart"/>
      <w:r w:rsidRPr="00FD4A80">
        <w:rPr>
          <w:rFonts w:ascii="SanukLF-Light" w:hAnsi="SanukLF-Light"/>
          <w:sz w:val="24"/>
          <w:szCs w:val="24"/>
        </w:rPr>
        <w:t>liburuan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irmotasun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handienarekin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defendatzen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tesietako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baten </w:t>
      </w:r>
      <w:proofErr w:type="spellStart"/>
      <w:r w:rsidRPr="00FD4A80">
        <w:rPr>
          <w:rFonts w:ascii="SanukLF-Light" w:hAnsi="SanukLF-Light"/>
          <w:sz w:val="24"/>
          <w:szCs w:val="24"/>
        </w:rPr>
        <w:t>baliozkotasuna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indarra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azpimarratu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ditu</w:t>
      </w:r>
      <w:proofErr w:type="spellEnd"/>
      <w:r w:rsidRPr="00FD4A80">
        <w:rPr>
          <w:rFonts w:ascii="SanukLF-Light" w:hAnsi="SanukLF-Light"/>
          <w:sz w:val="24"/>
          <w:szCs w:val="24"/>
        </w:rPr>
        <w:t>: "</w:t>
      </w:r>
      <w:proofErr w:type="spellStart"/>
      <w:r w:rsidRPr="00FD4A80">
        <w:rPr>
          <w:rFonts w:ascii="SanukLF-Light" w:hAnsi="SanukLF-Light"/>
          <w:sz w:val="24"/>
          <w:szCs w:val="24"/>
        </w:rPr>
        <w:t>Europako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Ongizate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Estatuari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eutsi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ahal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izango </w:t>
      </w:r>
      <w:proofErr w:type="spellStart"/>
      <w:r w:rsidRPr="00FD4A80">
        <w:rPr>
          <w:rFonts w:ascii="SanukLF-Light" w:hAnsi="SanukLF-Light"/>
          <w:sz w:val="24"/>
          <w:szCs w:val="24"/>
        </w:rPr>
        <w:t>zaio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soilik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posible </w:t>
      </w:r>
      <w:proofErr w:type="spellStart"/>
      <w:r w:rsidRPr="00FD4A80">
        <w:rPr>
          <w:rFonts w:ascii="SanukLF-Light" w:hAnsi="SanukLF-Light"/>
          <w:sz w:val="24"/>
          <w:szCs w:val="24"/>
        </w:rPr>
        <w:t>egiten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segurtasuna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bermatzen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bada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FD4A80">
        <w:rPr>
          <w:rFonts w:ascii="SanukLF-Light" w:hAnsi="SanukLF-Light"/>
          <w:sz w:val="24"/>
          <w:szCs w:val="24"/>
        </w:rPr>
        <w:t>Segurtasun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nazionala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ez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da </w:t>
      </w:r>
      <w:proofErr w:type="spellStart"/>
      <w:r w:rsidRPr="00FD4A80">
        <w:rPr>
          <w:rFonts w:ascii="SanukLF-Light" w:hAnsi="SanukLF-Light"/>
          <w:sz w:val="24"/>
          <w:szCs w:val="24"/>
        </w:rPr>
        <w:t>politika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publikoen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osagarri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bat </w:t>
      </w:r>
      <w:proofErr w:type="spellStart"/>
      <w:r w:rsidRPr="00FD4A80">
        <w:rPr>
          <w:rFonts w:ascii="SanukLF-Light" w:hAnsi="SanukLF-Light"/>
          <w:sz w:val="24"/>
          <w:szCs w:val="24"/>
        </w:rPr>
        <w:t>gehiago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; sine qua non </w:t>
      </w:r>
      <w:proofErr w:type="spellStart"/>
      <w:r w:rsidRPr="00FD4A80">
        <w:rPr>
          <w:rFonts w:ascii="SanukLF-Light" w:hAnsi="SanukLF-Light"/>
          <w:sz w:val="24"/>
          <w:szCs w:val="24"/>
        </w:rPr>
        <w:t>baldintza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da </w:t>
      </w:r>
      <w:proofErr w:type="spellStart"/>
      <w:r w:rsidRPr="00FD4A80">
        <w:rPr>
          <w:rFonts w:ascii="SanukLF-Light" w:hAnsi="SanukLF-Light"/>
          <w:sz w:val="24"/>
          <w:szCs w:val="24"/>
        </w:rPr>
        <w:t>gainerako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guztiek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(</w:t>
      </w:r>
      <w:proofErr w:type="spellStart"/>
      <w:r w:rsidRPr="00FD4A80">
        <w:rPr>
          <w:rFonts w:ascii="SanukLF-Light" w:hAnsi="SanukLF-Light"/>
          <w:sz w:val="24"/>
          <w:szCs w:val="24"/>
        </w:rPr>
        <w:t>hezkuntza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osasuna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pentsioak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...) </w:t>
      </w:r>
      <w:proofErr w:type="spellStart"/>
      <w:r w:rsidRPr="00FD4A80">
        <w:rPr>
          <w:rFonts w:ascii="SanukLF-Light" w:hAnsi="SanukLF-Light"/>
          <w:sz w:val="24"/>
          <w:szCs w:val="24"/>
        </w:rPr>
        <w:t>aurrekoa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izan </w:t>
      </w:r>
      <w:proofErr w:type="spellStart"/>
      <w:r w:rsidRPr="00FD4A80">
        <w:rPr>
          <w:rFonts w:ascii="SanukLF-Light" w:hAnsi="SanukLF-Light"/>
          <w:sz w:val="24"/>
          <w:szCs w:val="24"/>
        </w:rPr>
        <w:t>dezaten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FD4A80">
        <w:rPr>
          <w:rFonts w:ascii="SanukLF-Light" w:hAnsi="SanukLF-Light"/>
          <w:sz w:val="24"/>
          <w:szCs w:val="24"/>
        </w:rPr>
        <w:t>Gizarte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ireki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oparo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askeetan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bizitzen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jarraitu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nahi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badugu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kolektiboki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onartu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behar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dugu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segurtasuna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ere </w:t>
      </w:r>
      <w:proofErr w:type="spellStart"/>
      <w:r w:rsidRPr="00FD4A80">
        <w:rPr>
          <w:rFonts w:ascii="SanukLF-Light" w:hAnsi="SanukLF-Light"/>
          <w:sz w:val="24"/>
          <w:szCs w:val="24"/>
        </w:rPr>
        <w:t>ordaindu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behar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dugula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". </w:t>
      </w:r>
      <w:proofErr w:type="spellStart"/>
      <w:r w:rsidRPr="00FD4A80">
        <w:rPr>
          <w:rFonts w:ascii="SanukLF-Light" w:hAnsi="SanukLF-Light"/>
          <w:sz w:val="24"/>
          <w:szCs w:val="24"/>
        </w:rPr>
        <w:t>Aipatutako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liburuan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Parisko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Nazioarteko Gaietarako Eskolako </w:t>
      </w:r>
      <w:proofErr w:type="spellStart"/>
      <w:r w:rsidRPr="00FD4A80">
        <w:rPr>
          <w:rFonts w:ascii="SanukLF-Light" w:hAnsi="SanukLF-Light"/>
          <w:sz w:val="24"/>
          <w:szCs w:val="24"/>
        </w:rPr>
        <w:t>dekanoak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zalantzan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jartzen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 </w:t>
      </w:r>
      <w:proofErr w:type="spellStart"/>
      <w:r w:rsidRPr="00FD4A80">
        <w:rPr>
          <w:rFonts w:ascii="SanukLF-Light" w:hAnsi="SanukLF-Light"/>
          <w:sz w:val="24"/>
          <w:szCs w:val="24"/>
        </w:rPr>
        <w:t>Europak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betetzen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papera, </w:t>
      </w:r>
      <w:proofErr w:type="spellStart"/>
      <w:r w:rsidRPr="00FD4A80">
        <w:rPr>
          <w:rFonts w:ascii="SanukLF-Light" w:hAnsi="SanukLF-Light"/>
          <w:sz w:val="24"/>
          <w:szCs w:val="24"/>
        </w:rPr>
        <w:t>testuinguru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honetan</w:t>
      </w:r>
      <w:proofErr w:type="spellEnd"/>
      <w:r w:rsidRPr="00FD4A80">
        <w:rPr>
          <w:rFonts w:ascii="SanukLF-Light" w:hAnsi="SanukLF-Light"/>
          <w:sz w:val="24"/>
          <w:szCs w:val="24"/>
        </w:rPr>
        <w:t>: "</w:t>
      </w:r>
      <w:proofErr w:type="spellStart"/>
      <w:r w:rsidRPr="00FD4A80">
        <w:rPr>
          <w:rFonts w:ascii="SanukLF-Light" w:hAnsi="SanukLF-Light"/>
          <w:sz w:val="24"/>
          <w:szCs w:val="24"/>
        </w:rPr>
        <w:t>Estatu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Batuek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mehatxatzen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dute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Errusiak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gerra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egiten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 eta </w:t>
      </w:r>
      <w:proofErr w:type="spellStart"/>
      <w:r w:rsidRPr="00FD4A80">
        <w:rPr>
          <w:rFonts w:ascii="SanukLF-Light" w:hAnsi="SanukLF-Light"/>
          <w:sz w:val="24"/>
          <w:szCs w:val="24"/>
        </w:rPr>
        <w:t>Txinak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inperio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bat </w:t>
      </w:r>
      <w:proofErr w:type="spellStart"/>
      <w:r w:rsidRPr="00FD4A80">
        <w:rPr>
          <w:rFonts w:ascii="SanukLF-Light" w:hAnsi="SanukLF-Light"/>
          <w:sz w:val="24"/>
          <w:szCs w:val="24"/>
        </w:rPr>
        <w:t>berreraikitzen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du". </w:t>
      </w:r>
      <w:proofErr w:type="spellStart"/>
      <w:r w:rsidRPr="00FD4A80">
        <w:rPr>
          <w:rFonts w:ascii="SanukLF-Light" w:hAnsi="SanukLF-Light"/>
          <w:sz w:val="24"/>
          <w:szCs w:val="24"/>
        </w:rPr>
        <w:t>Zentzu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horretan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González Layak </w:t>
      </w:r>
      <w:proofErr w:type="spellStart"/>
      <w:r w:rsidRPr="00FD4A80">
        <w:rPr>
          <w:rFonts w:ascii="SanukLF-Light" w:hAnsi="SanukLF-Light"/>
          <w:sz w:val="24"/>
          <w:szCs w:val="24"/>
        </w:rPr>
        <w:t>lehentasunezko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hiru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zutabetan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oinarritutako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segurtasun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ekonomikoko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agenda bat </w:t>
      </w:r>
      <w:proofErr w:type="spellStart"/>
      <w:r w:rsidRPr="00FD4A80">
        <w:rPr>
          <w:rFonts w:ascii="SanukLF-Light" w:hAnsi="SanukLF-Light"/>
          <w:sz w:val="24"/>
          <w:szCs w:val="24"/>
        </w:rPr>
        <w:t>zehaztu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du. </w:t>
      </w:r>
      <w:proofErr w:type="spellStart"/>
      <w:r w:rsidRPr="00FD4A80">
        <w:rPr>
          <w:rFonts w:ascii="SanukLF-Light" w:hAnsi="SanukLF-Light"/>
          <w:sz w:val="24"/>
          <w:szCs w:val="24"/>
        </w:rPr>
        <w:t>Lehenengoak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"</w:t>
      </w:r>
      <w:proofErr w:type="spellStart"/>
      <w:r w:rsidRPr="00FD4A80">
        <w:rPr>
          <w:rFonts w:ascii="SanukLF-Light" w:hAnsi="SanukLF-Light"/>
          <w:sz w:val="24"/>
          <w:szCs w:val="24"/>
        </w:rPr>
        <w:t>Txinaren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Europako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merkatua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betetzen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duten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ekoizpeneko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egiturazko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desoreken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aurrean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estrategia </w:t>
      </w:r>
      <w:proofErr w:type="spellStart"/>
      <w:r w:rsidRPr="00FD4A80">
        <w:rPr>
          <w:rFonts w:ascii="SanukLF-Light" w:hAnsi="SanukLF-Light"/>
          <w:sz w:val="24"/>
          <w:szCs w:val="24"/>
        </w:rPr>
        <w:t>argi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bat" </w:t>
      </w:r>
      <w:proofErr w:type="spellStart"/>
      <w:r w:rsidRPr="00FD4A80">
        <w:rPr>
          <w:rFonts w:ascii="SanukLF-Light" w:hAnsi="SanukLF-Light"/>
          <w:sz w:val="24"/>
          <w:szCs w:val="24"/>
        </w:rPr>
        <w:t>definitzea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eskatzen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du. </w:t>
      </w:r>
      <w:proofErr w:type="spellStart"/>
      <w:r w:rsidRPr="00FD4A80">
        <w:rPr>
          <w:rFonts w:ascii="SanukLF-Light" w:hAnsi="SanukLF-Light"/>
          <w:sz w:val="24"/>
          <w:szCs w:val="24"/>
        </w:rPr>
        <w:t>Bigarrenak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"</w:t>
      </w:r>
      <w:proofErr w:type="spellStart"/>
      <w:r w:rsidRPr="00FD4A80">
        <w:rPr>
          <w:rFonts w:ascii="SanukLF-Light" w:hAnsi="SanukLF-Light"/>
          <w:sz w:val="24"/>
          <w:szCs w:val="24"/>
        </w:rPr>
        <w:t>disuasio-ahalmen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europarra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benetan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handitzea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eskatzen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du, </w:t>
      </w:r>
      <w:proofErr w:type="spellStart"/>
      <w:r w:rsidRPr="00FD4A80">
        <w:rPr>
          <w:rFonts w:ascii="SanukLF-Light" w:hAnsi="SanukLF-Light"/>
          <w:sz w:val="24"/>
          <w:szCs w:val="24"/>
        </w:rPr>
        <w:t>aliatuen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esparruan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". Eta </w:t>
      </w:r>
      <w:proofErr w:type="spellStart"/>
      <w:r w:rsidRPr="00FD4A80">
        <w:rPr>
          <w:rFonts w:ascii="SanukLF-Light" w:hAnsi="SanukLF-Light"/>
          <w:sz w:val="24"/>
          <w:szCs w:val="24"/>
        </w:rPr>
        <w:t>hirugarrenak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Adimen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Artifiziala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garatzearen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alde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egiten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du, "</w:t>
      </w:r>
      <w:proofErr w:type="spellStart"/>
      <w:r w:rsidRPr="00FD4A80">
        <w:rPr>
          <w:rFonts w:ascii="SanukLF-Light" w:hAnsi="SanukLF-Light"/>
          <w:sz w:val="24"/>
          <w:szCs w:val="24"/>
        </w:rPr>
        <w:t>ezaugarri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azpiegitura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propioak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izango </w:t>
      </w:r>
      <w:proofErr w:type="spellStart"/>
      <w:r w:rsidRPr="00FD4A80">
        <w:rPr>
          <w:rFonts w:ascii="SanukLF-Light" w:hAnsi="SanukLF-Light"/>
          <w:sz w:val="24"/>
          <w:szCs w:val="24"/>
        </w:rPr>
        <w:t>dituena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burokrazia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murriztuko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duena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probako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espazioen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bidez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produktibitate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- eta </w:t>
      </w:r>
      <w:proofErr w:type="spellStart"/>
      <w:r w:rsidRPr="00FD4A80">
        <w:rPr>
          <w:rFonts w:ascii="SanukLF-Light" w:hAnsi="SanukLF-Light"/>
          <w:sz w:val="24"/>
          <w:szCs w:val="24"/>
        </w:rPr>
        <w:t>lehiakortasun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-motor </w:t>
      </w:r>
      <w:proofErr w:type="spellStart"/>
      <w:r w:rsidRPr="00FD4A80">
        <w:rPr>
          <w:rFonts w:ascii="SanukLF-Light" w:hAnsi="SanukLF-Light"/>
          <w:sz w:val="24"/>
          <w:szCs w:val="24"/>
        </w:rPr>
        <w:t>gisa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funtzionatuko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duena</w:t>
      </w:r>
      <w:proofErr w:type="spellEnd"/>
      <w:r w:rsidRPr="00FD4A80">
        <w:rPr>
          <w:rFonts w:ascii="SanukLF-Light" w:hAnsi="SanukLF-Light"/>
          <w:sz w:val="24"/>
          <w:szCs w:val="24"/>
        </w:rPr>
        <w:t>".</w:t>
      </w:r>
    </w:p>
    <w:p w14:paraId="372889F6" w14:textId="77777777" w:rsidR="00FD4A80" w:rsidRPr="00FD4A80" w:rsidRDefault="00FD4A80" w:rsidP="00FD4A80">
      <w:pPr>
        <w:spacing w:line="300" w:lineRule="exact"/>
        <w:rPr>
          <w:rFonts w:ascii="SanukLF-Light" w:hAnsi="SanukLF-Light"/>
          <w:sz w:val="24"/>
          <w:szCs w:val="24"/>
        </w:rPr>
      </w:pPr>
      <w:r w:rsidRPr="00FD4A80">
        <w:rPr>
          <w:rFonts w:ascii="SanukLF-Light" w:hAnsi="SanukLF-Light"/>
          <w:sz w:val="24"/>
          <w:szCs w:val="24"/>
        </w:rPr>
        <w:t xml:space="preserve">González Layaren </w:t>
      </w:r>
      <w:proofErr w:type="spellStart"/>
      <w:r w:rsidRPr="00FD4A80">
        <w:rPr>
          <w:rFonts w:ascii="SanukLF-Light" w:hAnsi="SanukLF-Light"/>
          <w:sz w:val="24"/>
          <w:szCs w:val="24"/>
        </w:rPr>
        <w:t>hitzaldia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ekintzarako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dei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batekin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amaitu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da, izan ere, "</w:t>
      </w:r>
      <w:proofErr w:type="spellStart"/>
      <w:r w:rsidRPr="00FD4A80">
        <w:rPr>
          <w:rFonts w:ascii="SanukLF-Light" w:hAnsi="SanukLF-Light"/>
          <w:sz w:val="24"/>
          <w:szCs w:val="24"/>
        </w:rPr>
        <w:t>etorkizuna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ez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da </w:t>
      </w:r>
      <w:proofErr w:type="spellStart"/>
      <w:r w:rsidRPr="00FD4A80">
        <w:rPr>
          <w:rFonts w:ascii="SanukLF-Light" w:hAnsi="SanukLF-Light"/>
          <w:sz w:val="24"/>
          <w:szCs w:val="24"/>
        </w:rPr>
        <w:t>saihestezina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gaur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inbertitzeko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prest </w:t>
      </w:r>
      <w:proofErr w:type="spellStart"/>
      <w:r w:rsidRPr="00FD4A80">
        <w:rPr>
          <w:rFonts w:ascii="SanukLF-Light" w:hAnsi="SanukLF-Light"/>
          <w:sz w:val="24"/>
          <w:szCs w:val="24"/>
        </w:rPr>
        <w:t>gaudenaren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araberakoa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baizik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". Ildo </w:t>
      </w:r>
      <w:proofErr w:type="spellStart"/>
      <w:r w:rsidRPr="00FD4A80">
        <w:rPr>
          <w:rFonts w:ascii="SanukLF-Light" w:hAnsi="SanukLF-Light"/>
          <w:sz w:val="24"/>
          <w:szCs w:val="24"/>
        </w:rPr>
        <w:t>horretan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Gipuzkoako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hizlariak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nabarmendu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 Euskadi </w:t>
      </w:r>
      <w:proofErr w:type="spellStart"/>
      <w:r w:rsidRPr="00FD4A80">
        <w:rPr>
          <w:rFonts w:ascii="SanukLF-Light" w:hAnsi="SanukLF-Light"/>
          <w:sz w:val="24"/>
          <w:szCs w:val="24"/>
        </w:rPr>
        <w:t>eragile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konprometitua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dela </w:t>
      </w:r>
      <w:proofErr w:type="spellStart"/>
      <w:r w:rsidRPr="00FD4A80">
        <w:rPr>
          <w:rFonts w:ascii="SanukLF-Light" w:hAnsi="SanukLF-Light"/>
          <w:sz w:val="24"/>
          <w:szCs w:val="24"/>
        </w:rPr>
        <w:t>kontinenteko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autonomiaren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sendotasunaren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estrategia horren </w:t>
      </w:r>
      <w:proofErr w:type="spellStart"/>
      <w:r w:rsidRPr="00FD4A80">
        <w:rPr>
          <w:rFonts w:ascii="SanukLF-Light" w:hAnsi="SanukLF-Light"/>
          <w:sz w:val="24"/>
          <w:szCs w:val="24"/>
        </w:rPr>
        <w:t>buru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izateko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horretan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aurrera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egiteko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behar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den </w:t>
      </w:r>
      <w:proofErr w:type="spellStart"/>
      <w:r w:rsidRPr="00FD4A80">
        <w:rPr>
          <w:rFonts w:ascii="SanukLF-Light" w:hAnsi="SanukLF-Light"/>
          <w:sz w:val="24"/>
          <w:szCs w:val="24"/>
        </w:rPr>
        <w:t>energia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politikoa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emateko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. "Europa </w:t>
      </w:r>
      <w:proofErr w:type="spellStart"/>
      <w:r w:rsidRPr="00FD4A80">
        <w:rPr>
          <w:rFonts w:ascii="SanukLF-Light" w:hAnsi="SanukLF-Light"/>
          <w:sz w:val="24"/>
          <w:szCs w:val="24"/>
        </w:rPr>
        <w:t>integratuago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bere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patuaz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arduratuago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batek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bakarrik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izango du taula </w:t>
      </w:r>
      <w:proofErr w:type="spellStart"/>
      <w:r w:rsidRPr="00FD4A80">
        <w:rPr>
          <w:rFonts w:ascii="SanukLF-Light" w:hAnsi="SanukLF-Light"/>
          <w:sz w:val="24"/>
          <w:szCs w:val="24"/>
        </w:rPr>
        <w:t>geopolitiko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global </w:t>
      </w:r>
      <w:proofErr w:type="spellStart"/>
      <w:r w:rsidRPr="00FD4A80">
        <w:rPr>
          <w:rFonts w:ascii="SanukLF-Light" w:hAnsi="SanukLF-Light"/>
          <w:sz w:val="24"/>
          <w:szCs w:val="24"/>
        </w:rPr>
        <w:t>zatikatuari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aurre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egiteko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aurrera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egiteko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gaitasuna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sinesgarritasuna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", </w:t>
      </w:r>
      <w:proofErr w:type="spellStart"/>
      <w:r w:rsidRPr="00FD4A80">
        <w:rPr>
          <w:rFonts w:ascii="SanukLF-Light" w:hAnsi="SanukLF-Light"/>
          <w:sz w:val="24"/>
          <w:szCs w:val="24"/>
        </w:rPr>
        <w:t>amaitu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du.</w:t>
      </w:r>
    </w:p>
    <w:p w14:paraId="294172B1" w14:textId="77777777" w:rsidR="00FD4A80" w:rsidRPr="00FD4A80" w:rsidRDefault="00FD4A80" w:rsidP="00FD4A80">
      <w:pPr>
        <w:spacing w:line="300" w:lineRule="exact"/>
        <w:rPr>
          <w:rFonts w:ascii="SanukLF-Light" w:hAnsi="SanukLF-Light"/>
          <w:sz w:val="24"/>
          <w:szCs w:val="24"/>
        </w:rPr>
      </w:pPr>
      <w:r w:rsidRPr="00FD4A80">
        <w:rPr>
          <w:rFonts w:ascii="SanukLF-Light" w:hAnsi="SanukLF-Light"/>
          <w:sz w:val="24"/>
          <w:szCs w:val="24"/>
        </w:rPr>
        <w:t xml:space="preserve">Arabako Lurraldeko </w:t>
      </w:r>
      <w:proofErr w:type="spellStart"/>
      <w:r w:rsidRPr="00FD4A80">
        <w:rPr>
          <w:rFonts w:ascii="SanukLF-Light" w:hAnsi="SanukLF-Light"/>
          <w:sz w:val="24"/>
          <w:szCs w:val="24"/>
        </w:rPr>
        <w:t>ordezkaritza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instituzional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politiko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zabala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izan da Foro Capital-en. Arabako </w:t>
      </w:r>
      <w:proofErr w:type="spellStart"/>
      <w:r w:rsidRPr="00FD4A80">
        <w:rPr>
          <w:rFonts w:ascii="SanukLF-Light" w:hAnsi="SanukLF-Light"/>
          <w:sz w:val="24"/>
          <w:szCs w:val="24"/>
        </w:rPr>
        <w:t>Batzar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Nagusietako presidente </w:t>
      </w:r>
      <w:r w:rsidRPr="00FD4A80">
        <w:rPr>
          <w:rFonts w:ascii="SanukLF-Light" w:hAnsi="SanukLF-Light"/>
          <w:b/>
          <w:bCs/>
          <w:sz w:val="24"/>
          <w:szCs w:val="24"/>
        </w:rPr>
        <w:t>Irma Basterra</w:t>
      </w:r>
      <w:r w:rsidRPr="00FD4A80">
        <w:rPr>
          <w:rFonts w:ascii="SanukLF-Light" w:hAnsi="SanukLF-Light"/>
          <w:sz w:val="24"/>
          <w:szCs w:val="24"/>
        </w:rPr>
        <w:t xml:space="preserve"> izan da </w:t>
      </w:r>
      <w:proofErr w:type="spellStart"/>
      <w:r w:rsidRPr="00FD4A80">
        <w:rPr>
          <w:rFonts w:ascii="SanukLF-Light" w:hAnsi="SanukLF-Light"/>
          <w:sz w:val="24"/>
          <w:szCs w:val="24"/>
        </w:rPr>
        <w:t>buru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eta </w:t>
      </w:r>
      <w:proofErr w:type="spellStart"/>
      <w:r w:rsidRPr="00FD4A80">
        <w:rPr>
          <w:rFonts w:ascii="SanukLF-Light" w:hAnsi="SanukLF-Light"/>
          <w:sz w:val="24"/>
          <w:szCs w:val="24"/>
        </w:rPr>
        <w:t>Espainiako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Gobernuak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Euskadin </w:t>
      </w:r>
      <w:proofErr w:type="spellStart"/>
      <w:r w:rsidRPr="00FD4A80">
        <w:rPr>
          <w:rFonts w:ascii="SanukLF-Light" w:hAnsi="SanukLF-Light"/>
          <w:sz w:val="24"/>
          <w:szCs w:val="24"/>
        </w:rPr>
        <w:t>duen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ordezkari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r w:rsidRPr="00FD4A80">
        <w:rPr>
          <w:rFonts w:ascii="SanukLF-Light" w:hAnsi="SanukLF-Light"/>
          <w:b/>
          <w:bCs/>
          <w:sz w:val="24"/>
          <w:szCs w:val="24"/>
        </w:rPr>
        <w:t>Marisol Garmendia</w:t>
      </w:r>
      <w:r w:rsidRPr="00FD4A80">
        <w:rPr>
          <w:rFonts w:ascii="SanukLF-Light" w:hAnsi="SanukLF-Light"/>
          <w:sz w:val="24"/>
          <w:szCs w:val="24"/>
        </w:rPr>
        <w:t xml:space="preserve">; </w:t>
      </w:r>
      <w:proofErr w:type="spellStart"/>
      <w:r w:rsidRPr="00FD4A80">
        <w:rPr>
          <w:rFonts w:ascii="SanukLF-Light" w:hAnsi="SanukLF-Light"/>
          <w:sz w:val="24"/>
          <w:szCs w:val="24"/>
        </w:rPr>
        <w:t>Enplegu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Merkataritza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Turismo </w:t>
      </w:r>
      <w:proofErr w:type="spellStart"/>
      <w:r w:rsidRPr="00FD4A80">
        <w:rPr>
          <w:rFonts w:ascii="SanukLF-Light" w:hAnsi="SanukLF-Light"/>
          <w:sz w:val="24"/>
          <w:szCs w:val="24"/>
        </w:rPr>
        <w:t>Sustapeneko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Foru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Administrazioko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foru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diputatu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diputatuorde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r w:rsidRPr="00FD4A80">
        <w:rPr>
          <w:rFonts w:ascii="SanukLF-Light" w:hAnsi="SanukLF-Light"/>
          <w:b/>
          <w:bCs/>
          <w:sz w:val="24"/>
          <w:szCs w:val="24"/>
        </w:rPr>
        <w:t>Cristina González</w:t>
      </w:r>
      <w:r w:rsidRPr="00FD4A80">
        <w:rPr>
          <w:rFonts w:ascii="SanukLF-Light" w:hAnsi="SanukLF-Light"/>
          <w:sz w:val="24"/>
          <w:szCs w:val="24"/>
        </w:rPr>
        <w:t xml:space="preserve">; </w:t>
      </w:r>
      <w:proofErr w:type="spellStart"/>
      <w:r w:rsidRPr="00FD4A80">
        <w:rPr>
          <w:rFonts w:ascii="SanukLF-Light" w:hAnsi="SanukLF-Light"/>
          <w:sz w:val="24"/>
          <w:szCs w:val="24"/>
        </w:rPr>
        <w:t>Mugikortasun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Jasangarriko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Bide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Azpiegituretako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foru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diputatu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r w:rsidRPr="00FD4A80">
        <w:rPr>
          <w:rFonts w:ascii="SanukLF-Light" w:hAnsi="SanukLF-Light"/>
          <w:b/>
          <w:bCs/>
          <w:sz w:val="24"/>
          <w:szCs w:val="24"/>
        </w:rPr>
        <w:t>Jon Nogales</w:t>
      </w:r>
      <w:r w:rsidRPr="00FD4A80">
        <w:rPr>
          <w:rFonts w:ascii="SanukLF-Light" w:hAnsi="SanukLF-Light"/>
          <w:sz w:val="24"/>
          <w:szCs w:val="24"/>
        </w:rPr>
        <w:t xml:space="preserve">; </w:t>
      </w:r>
      <w:proofErr w:type="spellStart"/>
      <w:r w:rsidRPr="00FD4A80">
        <w:rPr>
          <w:rFonts w:ascii="SanukLF-Light" w:hAnsi="SanukLF-Light"/>
          <w:sz w:val="24"/>
          <w:szCs w:val="24"/>
        </w:rPr>
        <w:t>Gasteizko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Udaleko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Ekonomia Sustapen, </w:t>
      </w:r>
      <w:proofErr w:type="spellStart"/>
      <w:r w:rsidRPr="00FD4A80">
        <w:rPr>
          <w:rFonts w:ascii="SanukLF-Light" w:hAnsi="SanukLF-Light"/>
          <w:sz w:val="24"/>
          <w:szCs w:val="24"/>
        </w:rPr>
        <w:t>Enplegu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proofErr w:type="spellStart"/>
      <w:r w:rsidRPr="00FD4A80">
        <w:rPr>
          <w:rFonts w:ascii="SanukLF-Light" w:hAnsi="SanukLF-Light"/>
          <w:sz w:val="24"/>
          <w:szCs w:val="24"/>
        </w:rPr>
        <w:t>Merkataritza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proofErr w:type="spellStart"/>
      <w:r w:rsidRPr="00FD4A80">
        <w:rPr>
          <w:rFonts w:ascii="SanukLF-Light" w:hAnsi="SanukLF-Light"/>
          <w:sz w:val="24"/>
          <w:szCs w:val="24"/>
        </w:rPr>
        <w:t>Turismoko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lastRenderedPageBreak/>
        <w:t>zinegotzi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r w:rsidRPr="00FD4A80">
        <w:rPr>
          <w:rFonts w:ascii="SanukLF-Light" w:hAnsi="SanukLF-Light"/>
          <w:b/>
          <w:bCs/>
          <w:sz w:val="24"/>
          <w:szCs w:val="24"/>
        </w:rPr>
        <w:t>María Nanclares</w:t>
      </w:r>
      <w:r w:rsidRPr="00FD4A80">
        <w:rPr>
          <w:rFonts w:ascii="SanukLF-Light" w:hAnsi="SanukLF-Light"/>
          <w:sz w:val="24"/>
          <w:szCs w:val="24"/>
        </w:rPr>
        <w:t xml:space="preserve">; Arabako </w:t>
      </w:r>
      <w:proofErr w:type="spellStart"/>
      <w:r w:rsidRPr="00FD4A80">
        <w:rPr>
          <w:rFonts w:ascii="SanukLF-Light" w:hAnsi="SanukLF-Light"/>
          <w:sz w:val="24"/>
          <w:szCs w:val="24"/>
        </w:rPr>
        <w:t>Buru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Batzarreko presidente </w:t>
      </w:r>
      <w:r w:rsidRPr="00FD4A80">
        <w:rPr>
          <w:rFonts w:ascii="SanukLF-Light" w:hAnsi="SanukLF-Light"/>
          <w:b/>
          <w:bCs/>
          <w:sz w:val="24"/>
          <w:szCs w:val="24"/>
        </w:rPr>
        <w:t>Jone Berriozabal</w:t>
      </w:r>
      <w:r w:rsidRPr="00FD4A80">
        <w:rPr>
          <w:rFonts w:ascii="SanukLF-Light" w:hAnsi="SanukLF-Light"/>
          <w:sz w:val="24"/>
          <w:szCs w:val="24"/>
        </w:rPr>
        <w:t xml:space="preserve">; Arabako </w:t>
      </w:r>
      <w:proofErr w:type="spellStart"/>
      <w:r w:rsidRPr="00FD4A80">
        <w:rPr>
          <w:rFonts w:ascii="SanukLF-Light" w:hAnsi="SanukLF-Light"/>
          <w:sz w:val="24"/>
          <w:szCs w:val="24"/>
        </w:rPr>
        <w:t>Alderdi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Popularreko presidente </w:t>
      </w:r>
      <w:r w:rsidRPr="00FD4A80">
        <w:rPr>
          <w:rFonts w:ascii="SanukLF-Light" w:hAnsi="SanukLF-Light"/>
          <w:b/>
          <w:bCs/>
          <w:sz w:val="24"/>
          <w:szCs w:val="24"/>
        </w:rPr>
        <w:t>Iñaki Oyarzabal</w:t>
      </w:r>
      <w:r w:rsidRPr="00FD4A80">
        <w:rPr>
          <w:rFonts w:ascii="SanukLF-Light" w:hAnsi="SanukLF-Light"/>
          <w:sz w:val="24"/>
          <w:szCs w:val="24"/>
        </w:rPr>
        <w:t xml:space="preserve">; </w:t>
      </w:r>
      <w:proofErr w:type="spellStart"/>
      <w:r w:rsidRPr="00FD4A80">
        <w:rPr>
          <w:rFonts w:ascii="SanukLF-Light" w:hAnsi="SanukLF-Light"/>
          <w:sz w:val="24"/>
          <w:szCs w:val="24"/>
        </w:rPr>
        <w:t>Europako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Gaietarako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Batzordeko presidente </w:t>
      </w:r>
      <w:r w:rsidRPr="00FD4A80">
        <w:rPr>
          <w:rFonts w:ascii="SanukLF-Light" w:hAnsi="SanukLF-Light"/>
          <w:b/>
          <w:bCs/>
          <w:sz w:val="24"/>
          <w:szCs w:val="24"/>
        </w:rPr>
        <w:t>Naiara Bedialauneta</w:t>
      </w:r>
      <w:r w:rsidRPr="00FD4A80">
        <w:rPr>
          <w:rFonts w:ascii="SanukLF-Light" w:hAnsi="SanukLF-Light"/>
          <w:sz w:val="24"/>
          <w:szCs w:val="24"/>
        </w:rPr>
        <w:t xml:space="preserve">; </w:t>
      </w:r>
      <w:r w:rsidRPr="00FD4A80">
        <w:rPr>
          <w:rFonts w:ascii="SanukLF-Light" w:hAnsi="SanukLF-Light"/>
          <w:b/>
          <w:bCs/>
          <w:sz w:val="24"/>
          <w:szCs w:val="24"/>
        </w:rPr>
        <w:t>Axier Urresti</w:t>
      </w:r>
      <w:r w:rsidRPr="00FD4A80">
        <w:rPr>
          <w:rFonts w:ascii="SanukLF-Light" w:hAnsi="SanukLF-Light"/>
          <w:sz w:val="24"/>
          <w:szCs w:val="24"/>
        </w:rPr>
        <w:t xml:space="preserve"> Kutxabankeko Arabako </w:t>
      </w:r>
      <w:proofErr w:type="spellStart"/>
      <w:r w:rsidRPr="00FD4A80">
        <w:rPr>
          <w:rFonts w:ascii="SanukLF-Light" w:hAnsi="SanukLF-Light"/>
          <w:sz w:val="24"/>
          <w:szCs w:val="24"/>
        </w:rPr>
        <w:t>sarearen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arduraduna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r w:rsidRPr="00FD4A80">
        <w:rPr>
          <w:rFonts w:ascii="SanukLF-Light" w:hAnsi="SanukLF-Light"/>
          <w:b/>
          <w:bCs/>
          <w:sz w:val="24"/>
          <w:szCs w:val="24"/>
        </w:rPr>
        <w:t>Alfonso Bauluz</w:t>
      </w:r>
      <w:r w:rsidRPr="00FD4A80">
        <w:rPr>
          <w:rFonts w:ascii="SanukLF-Light" w:hAnsi="SanukLF-Light"/>
          <w:sz w:val="24"/>
          <w:szCs w:val="24"/>
        </w:rPr>
        <w:t xml:space="preserve"> Mugarik Gabeko Erreportarien </w:t>
      </w:r>
      <w:proofErr w:type="spellStart"/>
      <w:r w:rsidRPr="00FD4A80">
        <w:rPr>
          <w:rFonts w:ascii="SanukLF-Light" w:hAnsi="SanukLF-Light"/>
          <w:sz w:val="24"/>
          <w:szCs w:val="24"/>
        </w:rPr>
        <w:t>presidentea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, </w:t>
      </w:r>
      <w:r w:rsidRPr="00FD4A80">
        <w:rPr>
          <w:rFonts w:ascii="SanukLF-Light" w:hAnsi="SanukLF-Light"/>
          <w:b/>
          <w:bCs/>
          <w:sz w:val="24"/>
          <w:szCs w:val="24"/>
        </w:rPr>
        <w:t>Elena Valverde</w:t>
      </w:r>
      <w:r w:rsidRPr="00FD4A80">
        <w:rPr>
          <w:rFonts w:ascii="SanukLF-Light" w:hAnsi="SanukLF-Light"/>
          <w:sz w:val="24"/>
          <w:szCs w:val="24"/>
        </w:rPr>
        <w:t xml:space="preserve"> CEARen Euskadiko </w:t>
      </w:r>
      <w:proofErr w:type="spellStart"/>
      <w:r w:rsidRPr="00FD4A80">
        <w:rPr>
          <w:rFonts w:ascii="SanukLF-Light" w:hAnsi="SanukLF-Light"/>
          <w:sz w:val="24"/>
          <w:szCs w:val="24"/>
        </w:rPr>
        <w:t>ordezkaria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eta </w:t>
      </w:r>
      <w:r w:rsidRPr="00FD4A80">
        <w:rPr>
          <w:rFonts w:ascii="SanukLF-Light" w:hAnsi="SanukLF-Light"/>
          <w:b/>
          <w:bCs/>
          <w:sz w:val="24"/>
          <w:szCs w:val="24"/>
        </w:rPr>
        <w:t>Zenon Vazquez</w:t>
      </w:r>
      <w:r w:rsidRPr="00FD4A80">
        <w:rPr>
          <w:rFonts w:ascii="SanukLF-Light" w:hAnsi="SanukLF-Light"/>
          <w:sz w:val="24"/>
          <w:szCs w:val="24"/>
        </w:rPr>
        <w:t xml:space="preserve"> Elkargiko </w:t>
      </w:r>
      <w:proofErr w:type="spellStart"/>
      <w:r w:rsidRPr="00FD4A80">
        <w:rPr>
          <w:rFonts w:ascii="SanukLF-Light" w:hAnsi="SanukLF-Light"/>
          <w:sz w:val="24"/>
          <w:szCs w:val="24"/>
        </w:rPr>
        <w:t>zuzendari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nagusia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ere </w:t>
      </w:r>
      <w:proofErr w:type="spellStart"/>
      <w:r w:rsidRPr="00FD4A80">
        <w:rPr>
          <w:rFonts w:ascii="SanukLF-Light" w:hAnsi="SanukLF-Light"/>
          <w:sz w:val="24"/>
          <w:szCs w:val="24"/>
        </w:rPr>
        <w:t>bertan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izan </w:t>
      </w:r>
      <w:proofErr w:type="spellStart"/>
      <w:r w:rsidRPr="00FD4A80">
        <w:rPr>
          <w:rFonts w:ascii="SanukLF-Light" w:hAnsi="SanukLF-Light"/>
          <w:sz w:val="24"/>
          <w:szCs w:val="24"/>
        </w:rPr>
        <w:t>dira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. </w:t>
      </w:r>
      <w:proofErr w:type="spellStart"/>
      <w:r w:rsidRPr="00FD4A80">
        <w:rPr>
          <w:rFonts w:ascii="SanukLF-Light" w:hAnsi="SanukLF-Light"/>
          <w:sz w:val="24"/>
          <w:szCs w:val="24"/>
        </w:rPr>
        <w:t>Ekitaldiaren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aurkezpena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Josune Vélez de </w:t>
      </w:r>
      <w:proofErr w:type="spellStart"/>
      <w:r w:rsidRPr="00FD4A80">
        <w:rPr>
          <w:rFonts w:ascii="SanukLF-Light" w:hAnsi="SanukLF-Light"/>
          <w:sz w:val="24"/>
          <w:szCs w:val="24"/>
        </w:rPr>
        <w:t>Mendizabalek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egin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du. </w:t>
      </w:r>
      <w:proofErr w:type="spellStart"/>
      <w:r w:rsidRPr="00FD4A80">
        <w:rPr>
          <w:rFonts w:ascii="SanukLF-Light" w:hAnsi="SanukLF-Light"/>
          <w:sz w:val="24"/>
          <w:szCs w:val="24"/>
        </w:rPr>
        <w:t>Galderen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txandan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Jesús Barredo </w:t>
      </w:r>
      <w:proofErr w:type="spellStart"/>
      <w:r w:rsidRPr="00FD4A80">
        <w:rPr>
          <w:rFonts w:ascii="SanukLF-Light" w:hAnsi="SanukLF-Light"/>
          <w:sz w:val="24"/>
          <w:szCs w:val="24"/>
        </w:rPr>
        <w:t>kazetariak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parte </w:t>
      </w:r>
      <w:proofErr w:type="spellStart"/>
      <w:r w:rsidRPr="00FD4A80">
        <w:rPr>
          <w:rFonts w:ascii="SanukLF-Light" w:hAnsi="SanukLF-Light"/>
          <w:sz w:val="24"/>
          <w:szCs w:val="24"/>
        </w:rPr>
        <w:t>hartu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du.</w:t>
      </w:r>
    </w:p>
    <w:p w14:paraId="47293928" w14:textId="77777777" w:rsidR="00FD4A80" w:rsidRDefault="00FD4A80" w:rsidP="00FD4A80">
      <w:pPr>
        <w:spacing w:line="300" w:lineRule="exact"/>
        <w:rPr>
          <w:rFonts w:ascii="SanukLF-Light" w:hAnsi="SanukLF-Light"/>
          <w:sz w:val="24"/>
          <w:szCs w:val="24"/>
        </w:rPr>
      </w:pPr>
    </w:p>
    <w:p w14:paraId="4ED9BF59" w14:textId="4F428D08" w:rsidR="00FD4A80" w:rsidRPr="00FD4A80" w:rsidRDefault="00FD4A80" w:rsidP="00FD4A80">
      <w:pPr>
        <w:spacing w:line="300" w:lineRule="exact"/>
        <w:rPr>
          <w:rFonts w:ascii="SanukLF-Light" w:hAnsi="SanukLF-Light"/>
          <w:sz w:val="24"/>
          <w:szCs w:val="24"/>
        </w:rPr>
      </w:pPr>
      <w:r w:rsidRPr="00FD4A80">
        <w:rPr>
          <w:rFonts w:ascii="SanukLF-Light" w:hAnsi="SanukLF-Light"/>
          <w:sz w:val="24"/>
          <w:szCs w:val="24"/>
        </w:rPr>
        <w:t xml:space="preserve">Foro </w:t>
      </w:r>
      <w:proofErr w:type="spellStart"/>
      <w:r w:rsidRPr="00FD4A80">
        <w:rPr>
          <w:rFonts w:ascii="SanukLF-Light" w:hAnsi="SanukLF-Light"/>
          <w:sz w:val="24"/>
          <w:szCs w:val="24"/>
        </w:rPr>
        <w:t>Capitaleko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hurrengo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hizlaria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</w:t>
      </w:r>
      <w:r w:rsidRPr="00FD4A80">
        <w:rPr>
          <w:rFonts w:ascii="SanukLF-Light" w:hAnsi="SanukLF-Light"/>
          <w:b/>
          <w:bCs/>
          <w:sz w:val="24"/>
          <w:szCs w:val="24"/>
        </w:rPr>
        <w:t>Iñaki Gabilondo</w:t>
      </w:r>
      <w:r w:rsidRPr="00FD4A80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FD4A80">
        <w:rPr>
          <w:rFonts w:ascii="SanukLF-Light" w:hAnsi="SanukLF-Light"/>
          <w:sz w:val="24"/>
          <w:szCs w:val="24"/>
        </w:rPr>
        <w:t>kazetaria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izango da, </w:t>
      </w:r>
      <w:proofErr w:type="spellStart"/>
      <w:r w:rsidRPr="00FD4A80">
        <w:rPr>
          <w:rFonts w:ascii="SanukLF-Light" w:hAnsi="SanukLF-Light"/>
          <w:sz w:val="24"/>
          <w:szCs w:val="24"/>
        </w:rPr>
        <w:t>irailaren</w:t>
      </w:r>
      <w:proofErr w:type="spellEnd"/>
      <w:r w:rsidRPr="00FD4A80">
        <w:rPr>
          <w:rFonts w:ascii="SanukLF-Light" w:hAnsi="SanukLF-Light"/>
          <w:sz w:val="24"/>
          <w:szCs w:val="24"/>
        </w:rPr>
        <w:t xml:space="preserve"> 11n.</w:t>
      </w:r>
    </w:p>
    <w:p w14:paraId="128EAB60" w14:textId="77777777" w:rsidR="00FD4A80" w:rsidRPr="00D3359B" w:rsidRDefault="00FD4A80" w:rsidP="00FD4A80">
      <w:pPr>
        <w:rPr>
          <w:sz w:val="22"/>
          <w:szCs w:val="22"/>
        </w:rPr>
      </w:pPr>
    </w:p>
    <w:p w14:paraId="5480EE7A" w14:textId="77777777" w:rsidR="00543B63" w:rsidRPr="0075027E" w:rsidRDefault="00543B63" w:rsidP="0075027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sectPr w:rsidR="00543B63" w:rsidRPr="0075027E" w:rsidSect="00B749BA">
      <w:headerReference w:type="default" r:id="rId8"/>
      <w:footerReference w:type="default" r:id="rId9"/>
      <w:pgSz w:w="11906" w:h="16838"/>
      <w:pgMar w:top="1440" w:right="1080" w:bottom="1276" w:left="1080" w:header="568" w:footer="4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2DDD" w14:textId="77777777" w:rsidR="0083019D" w:rsidRDefault="0083019D">
      <w:r>
        <w:separator/>
      </w:r>
    </w:p>
  </w:endnote>
  <w:endnote w:type="continuationSeparator" w:id="0">
    <w:p w14:paraId="7E5A1D16" w14:textId="77777777" w:rsidR="0083019D" w:rsidRDefault="0083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9D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68C0D53" wp14:editId="75E8333E">
          <wp:extent cx="5742305" cy="50800"/>
          <wp:effectExtent l="0" t="0" r="0" b="6350"/>
          <wp:docPr id="579409013" name="Imagen 5794090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1D767C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2FB55ED7" w14:textId="5E71CA73" w:rsidR="00CB64C8" w:rsidRPr="003F36C6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3F36C6">
      <w:rPr>
        <w:rFonts w:ascii="SanukLF-Light" w:hAnsi="SanukLF-Light" w:cs="Arial"/>
        <w:b/>
        <w:szCs w:val="16"/>
        <w:lang w:val="eu-ES"/>
      </w:rPr>
      <w:t>Vital</w:t>
    </w:r>
    <w:r w:rsidR="003F36C6" w:rsidRPr="003F36C6">
      <w:rPr>
        <w:rFonts w:ascii="SanukLF-Light" w:hAnsi="SanukLF-Light" w:cs="Arial"/>
        <w:b/>
        <w:szCs w:val="16"/>
        <w:lang w:val="eu-ES"/>
      </w:rPr>
      <w:t xml:space="preserve"> Fundazioa</w:t>
    </w:r>
    <w:r w:rsidRPr="003F36C6">
      <w:rPr>
        <w:rFonts w:ascii="SanukLF-Light" w:hAnsi="SanukLF-Light" w:cs="Arial"/>
        <w:b/>
        <w:szCs w:val="16"/>
        <w:lang w:val="eu-ES"/>
      </w:rPr>
      <w:t xml:space="preserve"> | </w:t>
    </w:r>
    <w:r w:rsidR="003F36C6" w:rsidRPr="003F36C6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3F36C6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3F36C6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3F36C6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3F36C6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3F36C6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3F36C6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5C042942" w14:textId="77777777" w:rsidR="00CB64C8" w:rsidRPr="003F36C6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3C171150" w14:textId="77777777" w:rsidR="009E6157" w:rsidRPr="003F36C6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D862" w14:textId="77777777" w:rsidR="0083019D" w:rsidRDefault="0083019D">
      <w:r>
        <w:separator/>
      </w:r>
    </w:p>
  </w:footnote>
  <w:footnote w:type="continuationSeparator" w:id="0">
    <w:p w14:paraId="79A4EDF7" w14:textId="77777777" w:rsidR="0083019D" w:rsidRDefault="0083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E8A5" w14:textId="3267E7B8" w:rsidR="006B2109" w:rsidRPr="00175A49" w:rsidRDefault="00ED38AE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580E2F3B" wp14:editId="248F7DC9">
          <wp:simplePos x="0" y="0"/>
          <wp:positionH relativeFrom="column">
            <wp:posOffset>4548505</wp:posOffset>
          </wp:positionH>
          <wp:positionV relativeFrom="paragraph">
            <wp:posOffset>-113030</wp:posOffset>
          </wp:positionV>
          <wp:extent cx="1626870" cy="514350"/>
          <wp:effectExtent l="0" t="0" r="0" b="0"/>
          <wp:wrapSquare wrapText="bothSides"/>
          <wp:docPr id="12516724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361735" name="Imagen 466361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4E4870"/>
    <w:multiLevelType w:val="hybridMultilevel"/>
    <w:tmpl w:val="0D9C6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97F74"/>
    <w:multiLevelType w:val="hybridMultilevel"/>
    <w:tmpl w:val="B7364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13293977">
    <w:abstractNumId w:val="11"/>
  </w:num>
  <w:num w:numId="2" w16cid:durableId="629213382">
    <w:abstractNumId w:val="11"/>
  </w:num>
  <w:num w:numId="3" w16cid:durableId="2127696909">
    <w:abstractNumId w:val="20"/>
  </w:num>
  <w:num w:numId="4" w16cid:durableId="65352962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26479989">
    <w:abstractNumId w:val="13"/>
  </w:num>
  <w:num w:numId="6" w16cid:durableId="1486556664">
    <w:abstractNumId w:val="24"/>
  </w:num>
  <w:num w:numId="7" w16cid:durableId="585920623">
    <w:abstractNumId w:val="2"/>
  </w:num>
  <w:num w:numId="8" w16cid:durableId="1540387383">
    <w:abstractNumId w:val="18"/>
  </w:num>
  <w:num w:numId="9" w16cid:durableId="1384525034">
    <w:abstractNumId w:val="17"/>
  </w:num>
  <w:num w:numId="10" w16cid:durableId="1930189720">
    <w:abstractNumId w:val="32"/>
  </w:num>
  <w:num w:numId="11" w16cid:durableId="1739404543">
    <w:abstractNumId w:val="34"/>
  </w:num>
  <w:num w:numId="12" w16cid:durableId="2126777402">
    <w:abstractNumId w:val="14"/>
  </w:num>
  <w:num w:numId="13" w16cid:durableId="1959020582">
    <w:abstractNumId w:val="27"/>
  </w:num>
  <w:num w:numId="14" w16cid:durableId="1391537778">
    <w:abstractNumId w:val="5"/>
  </w:num>
  <w:num w:numId="15" w16cid:durableId="1044449726">
    <w:abstractNumId w:val="5"/>
  </w:num>
  <w:num w:numId="16" w16cid:durableId="924925207">
    <w:abstractNumId w:val="28"/>
  </w:num>
  <w:num w:numId="17" w16cid:durableId="341781435">
    <w:abstractNumId w:val="6"/>
  </w:num>
  <w:num w:numId="18" w16cid:durableId="1411393008">
    <w:abstractNumId w:val="33"/>
  </w:num>
  <w:num w:numId="19" w16cid:durableId="1786343303">
    <w:abstractNumId w:val="25"/>
  </w:num>
  <w:num w:numId="20" w16cid:durableId="2075156997">
    <w:abstractNumId w:val="30"/>
  </w:num>
  <w:num w:numId="21" w16cid:durableId="1215850047">
    <w:abstractNumId w:val="9"/>
  </w:num>
  <w:num w:numId="22" w16cid:durableId="1371419353">
    <w:abstractNumId w:val="8"/>
  </w:num>
  <w:num w:numId="23" w16cid:durableId="144862450">
    <w:abstractNumId w:val="15"/>
  </w:num>
  <w:num w:numId="24" w16cid:durableId="153762069">
    <w:abstractNumId w:val="29"/>
  </w:num>
  <w:num w:numId="25" w16cid:durableId="1599172395">
    <w:abstractNumId w:val="22"/>
  </w:num>
  <w:num w:numId="26" w16cid:durableId="607393295">
    <w:abstractNumId w:val="21"/>
  </w:num>
  <w:num w:numId="27" w16cid:durableId="1569656187">
    <w:abstractNumId w:val="19"/>
  </w:num>
  <w:num w:numId="28" w16cid:durableId="288587233">
    <w:abstractNumId w:val="12"/>
  </w:num>
  <w:num w:numId="29" w16cid:durableId="1439177389">
    <w:abstractNumId w:val="23"/>
  </w:num>
  <w:num w:numId="30" w16cid:durableId="1897155295">
    <w:abstractNumId w:val="4"/>
  </w:num>
  <w:num w:numId="31" w16cid:durableId="626158904">
    <w:abstractNumId w:val="31"/>
  </w:num>
  <w:num w:numId="32" w16cid:durableId="1508591563">
    <w:abstractNumId w:val="1"/>
  </w:num>
  <w:num w:numId="33" w16cid:durableId="659431338">
    <w:abstractNumId w:val="26"/>
  </w:num>
  <w:num w:numId="34" w16cid:durableId="272133194">
    <w:abstractNumId w:val="10"/>
  </w:num>
  <w:num w:numId="35" w16cid:durableId="1898280104">
    <w:abstractNumId w:val="3"/>
  </w:num>
  <w:num w:numId="36" w16cid:durableId="968168405">
    <w:abstractNumId w:val="7"/>
  </w:num>
  <w:num w:numId="37" w16cid:durableId="5012389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50F"/>
    <w:rsid w:val="00003F20"/>
    <w:rsid w:val="00006F12"/>
    <w:rsid w:val="00023AA6"/>
    <w:rsid w:val="0002732D"/>
    <w:rsid w:val="00032A2C"/>
    <w:rsid w:val="0004043A"/>
    <w:rsid w:val="000431EE"/>
    <w:rsid w:val="00057F70"/>
    <w:rsid w:val="000623EC"/>
    <w:rsid w:val="00067916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93C64"/>
    <w:rsid w:val="000A3EF1"/>
    <w:rsid w:val="000A75C7"/>
    <w:rsid w:val="000B269B"/>
    <w:rsid w:val="000B5D47"/>
    <w:rsid w:val="000C1911"/>
    <w:rsid w:val="000C2E7B"/>
    <w:rsid w:val="000C7A3A"/>
    <w:rsid w:val="000D1E1C"/>
    <w:rsid w:val="000D25DE"/>
    <w:rsid w:val="000D4356"/>
    <w:rsid w:val="000D4EF3"/>
    <w:rsid w:val="000D7062"/>
    <w:rsid w:val="000E03C2"/>
    <w:rsid w:val="000E15FD"/>
    <w:rsid w:val="000E4699"/>
    <w:rsid w:val="000E5B2D"/>
    <w:rsid w:val="000F1900"/>
    <w:rsid w:val="000F74A6"/>
    <w:rsid w:val="00102A6A"/>
    <w:rsid w:val="00110AF3"/>
    <w:rsid w:val="00110CBD"/>
    <w:rsid w:val="00111F51"/>
    <w:rsid w:val="001125F0"/>
    <w:rsid w:val="00114B23"/>
    <w:rsid w:val="00114E13"/>
    <w:rsid w:val="0011537B"/>
    <w:rsid w:val="00121488"/>
    <w:rsid w:val="001375AC"/>
    <w:rsid w:val="00147D24"/>
    <w:rsid w:val="0015033C"/>
    <w:rsid w:val="00157044"/>
    <w:rsid w:val="00161FF3"/>
    <w:rsid w:val="00175331"/>
    <w:rsid w:val="00175A49"/>
    <w:rsid w:val="00183BC6"/>
    <w:rsid w:val="00184A18"/>
    <w:rsid w:val="00185D23"/>
    <w:rsid w:val="00187EC0"/>
    <w:rsid w:val="00187F7F"/>
    <w:rsid w:val="00194C2B"/>
    <w:rsid w:val="001A27A3"/>
    <w:rsid w:val="001A43C2"/>
    <w:rsid w:val="001A50F9"/>
    <w:rsid w:val="001A55FE"/>
    <w:rsid w:val="001A77A1"/>
    <w:rsid w:val="001B1EDB"/>
    <w:rsid w:val="001B6B7A"/>
    <w:rsid w:val="001B7C53"/>
    <w:rsid w:val="001C329C"/>
    <w:rsid w:val="001C61E6"/>
    <w:rsid w:val="001D4794"/>
    <w:rsid w:val="001D516C"/>
    <w:rsid w:val="001D5C5C"/>
    <w:rsid w:val="001E039B"/>
    <w:rsid w:val="001E219A"/>
    <w:rsid w:val="001E21E1"/>
    <w:rsid w:val="001E2223"/>
    <w:rsid w:val="001E4BC1"/>
    <w:rsid w:val="001E7C03"/>
    <w:rsid w:val="001F1DFC"/>
    <w:rsid w:val="001F4CC7"/>
    <w:rsid w:val="001F69CB"/>
    <w:rsid w:val="00204821"/>
    <w:rsid w:val="00207601"/>
    <w:rsid w:val="0021034D"/>
    <w:rsid w:val="0022183D"/>
    <w:rsid w:val="002226DC"/>
    <w:rsid w:val="0022458E"/>
    <w:rsid w:val="00230458"/>
    <w:rsid w:val="00236E3C"/>
    <w:rsid w:val="00242758"/>
    <w:rsid w:val="002479D1"/>
    <w:rsid w:val="00252814"/>
    <w:rsid w:val="002702E7"/>
    <w:rsid w:val="002734B5"/>
    <w:rsid w:val="002743F9"/>
    <w:rsid w:val="002810F0"/>
    <w:rsid w:val="00282621"/>
    <w:rsid w:val="002919B2"/>
    <w:rsid w:val="00295466"/>
    <w:rsid w:val="00296065"/>
    <w:rsid w:val="00296F20"/>
    <w:rsid w:val="002A2577"/>
    <w:rsid w:val="002B03DE"/>
    <w:rsid w:val="002B1CB4"/>
    <w:rsid w:val="002B37B6"/>
    <w:rsid w:val="002B4DEE"/>
    <w:rsid w:val="002D1C53"/>
    <w:rsid w:val="002D4468"/>
    <w:rsid w:val="002D5D77"/>
    <w:rsid w:val="002D5F66"/>
    <w:rsid w:val="002E2D49"/>
    <w:rsid w:val="002E5D32"/>
    <w:rsid w:val="002E5F98"/>
    <w:rsid w:val="002F038E"/>
    <w:rsid w:val="002F384D"/>
    <w:rsid w:val="002F4006"/>
    <w:rsid w:val="002F4CB1"/>
    <w:rsid w:val="002F5E03"/>
    <w:rsid w:val="003023B2"/>
    <w:rsid w:val="00310275"/>
    <w:rsid w:val="003158ED"/>
    <w:rsid w:val="0032160C"/>
    <w:rsid w:val="00324163"/>
    <w:rsid w:val="003353ED"/>
    <w:rsid w:val="00335E04"/>
    <w:rsid w:val="003364A9"/>
    <w:rsid w:val="00337B6D"/>
    <w:rsid w:val="003417B7"/>
    <w:rsid w:val="003417D2"/>
    <w:rsid w:val="00346E6C"/>
    <w:rsid w:val="00352515"/>
    <w:rsid w:val="003557DD"/>
    <w:rsid w:val="00356E73"/>
    <w:rsid w:val="00357251"/>
    <w:rsid w:val="00363BFA"/>
    <w:rsid w:val="0036514C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01C"/>
    <w:rsid w:val="003C34A7"/>
    <w:rsid w:val="003C789C"/>
    <w:rsid w:val="003D2C29"/>
    <w:rsid w:val="003D45DC"/>
    <w:rsid w:val="003D511C"/>
    <w:rsid w:val="003D670A"/>
    <w:rsid w:val="003E33A8"/>
    <w:rsid w:val="003E39AE"/>
    <w:rsid w:val="003E4AD9"/>
    <w:rsid w:val="003E5509"/>
    <w:rsid w:val="003E5BF2"/>
    <w:rsid w:val="003F1242"/>
    <w:rsid w:val="003F126F"/>
    <w:rsid w:val="003F1CB0"/>
    <w:rsid w:val="003F3450"/>
    <w:rsid w:val="003F36C6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1C6D"/>
    <w:rsid w:val="004226F5"/>
    <w:rsid w:val="0042499D"/>
    <w:rsid w:val="004273C2"/>
    <w:rsid w:val="004350CD"/>
    <w:rsid w:val="004443F6"/>
    <w:rsid w:val="00444B65"/>
    <w:rsid w:val="00444E2D"/>
    <w:rsid w:val="004451FE"/>
    <w:rsid w:val="0044539F"/>
    <w:rsid w:val="0044779F"/>
    <w:rsid w:val="004557C8"/>
    <w:rsid w:val="004576D7"/>
    <w:rsid w:val="00464440"/>
    <w:rsid w:val="00465860"/>
    <w:rsid w:val="00465B3D"/>
    <w:rsid w:val="00476627"/>
    <w:rsid w:val="00477BAD"/>
    <w:rsid w:val="004869C3"/>
    <w:rsid w:val="00487175"/>
    <w:rsid w:val="0049156D"/>
    <w:rsid w:val="00492721"/>
    <w:rsid w:val="004934D0"/>
    <w:rsid w:val="004A1F47"/>
    <w:rsid w:val="004A27E6"/>
    <w:rsid w:val="004B26F8"/>
    <w:rsid w:val="004B35E2"/>
    <w:rsid w:val="004C1645"/>
    <w:rsid w:val="004C2B9F"/>
    <w:rsid w:val="004D0262"/>
    <w:rsid w:val="004F2AD8"/>
    <w:rsid w:val="004F59AD"/>
    <w:rsid w:val="005010B7"/>
    <w:rsid w:val="00514F44"/>
    <w:rsid w:val="00514F93"/>
    <w:rsid w:val="00523998"/>
    <w:rsid w:val="00524740"/>
    <w:rsid w:val="0052570A"/>
    <w:rsid w:val="0052727D"/>
    <w:rsid w:val="00533036"/>
    <w:rsid w:val="005332EF"/>
    <w:rsid w:val="005343FA"/>
    <w:rsid w:val="00534F0B"/>
    <w:rsid w:val="00542035"/>
    <w:rsid w:val="005420E0"/>
    <w:rsid w:val="00543B63"/>
    <w:rsid w:val="00547ACC"/>
    <w:rsid w:val="0055158E"/>
    <w:rsid w:val="00553100"/>
    <w:rsid w:val="00555F80"/>
    <w:rsid w:val="00556473"/>
    <w:rsid w:val="00556621"/>
    <w:rsid w:val="00560138"/>
    <w:rsid w:val="0056060A"/>
    <w:rsid w:val="0056170F"/>
    <w:rsid w:val="0056712D"/>
    <w:rsid w:val="00567849"/>
    <w:rsid w:val="00570CDE"/>
    <w:rsid w:val="00571875"/>
    <w:rsid w:val="00575B56"/>
    <w:rsid w:val="005812A3"/>
    <w:rsid w:val="00592A91"/>
    <w:rsid w:val="00593A9D"/>
    <w:rsid w:val="0059546B"/>
    <w:rsid w:val="00595814"/>
    <w:rsid w:val="005A1810"/>
    <w:rsid w:val="005A27F2"/>
    <w:rsid w:val="005A36D7"/>
    <w:rsid w:val="005A37FE"/>
    <w:rsid w:val="005B1175"/>
    <w:rsid w:val="005B515C"/>
    <w:rsid w:val="005B68C7"/>
    <w:rsid w:val="005B6D7E"/>
    <w:rsid w:val="005D2387"/>
    <w:rsid w:val="005D4F33"/>
    <w:rsid w:val="005D5A1B"/>
    <w:rsid w:val="005E17A0"/>
    <w:rsid w:val="005E695E"/>
    <w:rsid w:val="005F1530"/>
    <w:rsid w:val="0060191E"/>
    <w:rsid w:val="00604505"/>
    <w:rsid w:val="00606C88"/>
    <w:rsid w:val="006100B8"/>
    <w:rsid w:val="00611F07"/>
    <w:rsid w:val="006120C9"/>
    <w:rsid w:val="00614727"/>
    <w:rsid w:val="00620B38"/>
    <w:rsid w:val="006264CD"/>
    <w:rsid w:val="00626AC9"/>
    <w:rsid w:val="00633852"/>
    <w:rsid w:val="00635EB1"/>
    <w:rsid w:val="00642739"/>
    <w:rsid w:val="00643118"/>
    <w:rsid w:val="0064323D"/>
    <w:rsid w:val="006544BE"/>
    <w:rsid w:val="00664494"/>
    <w:rsid w:val="00666926"/>
    <w:rsid w:val="00667C7B"/>
    <w:rsid w:val="00671BCD"/>
    <w:rsid w:val="00674616"/>
    <w:rsid w:val="0067530E"/>
    <w:rsid w:val="00675D31"/>
    <w:rsid w:val="00676924"/>
    <w:rsid w:val="00676C7F"/>
    <w:rsid w:val="00680D0A"/>
    <w:rsid w:val="006906CB"/>
    <w:rsid w:val="00697497"/>
    <w:rsid w:val="006A04C7"/>
    <w:rsid w:val="006A0B5B"/>
    <w:rsid w:val="006A31DE"/>
    <w:rsid w:val="006B2109"/>
    <w:rsid w:val="006B5486"/>
    <w:rsid w:val="006C2F4A"/>
    <w:rsid w:val="006D0975"/>
    <w:rsid w:val="006D3FCE"/>
    <w:rsid w:val="006D5A8C"/>
    <w:rsid w:val="006E5D74"/>
    <w:rsid w:val="006F0BC8"/>
    <w:rsid w:val="006F22CB"/>
    <w:rsid w:val="006F41B7"/>
    <w:rsid w:val="006F73C3"/>
    <w:rsid w:val="00701632"/>
    <w:rsid w:val="007037B6"/>
    <w:rsid w:val="00703A64"/>
    <w:rsid w:val="007077B7"/>
    <w:rsid w:val="00712E80"/>
    <w:rsid w:val="00713437"/>
    <w:rsid w:val="0072074F"/>
    <w:rsid w:val="0072324A"/>
    <w:rsid w:val="0072538C"/>
    <w:rsid w:val="00735151"/>
    <w:rsid w:val="00735C81"/>
    <w:rsid w:val="007478F3"/>
    <w:rsid w:val="0075027E"/>
    <w:rsid w:val="0075366D"/>
    <w:rsid w:val="00756586"/>
    <w:rsid w:val="00772445"/>
    <w:rsid w:val="0077420C"/>
    <w:rsid w:val="00775E29"/>
    <w:rsid w:val="00780EE9"/>
    <w:rsid w:val="007903CC"/>
    <w:rsid w:val="00790CF2"/>
    <w:rsid w:val="0079607A"/>
    <w:rsid w:val="00796CDC"/>
    <w:rsid w:val="007977D0"/>
    <w:rsid w:val="007A58D9"/>
    <w:rsid w:val="007B2C72"/>
    <w:rsid w:val="007B6F0E"/>
    <w:rsid w:val="007C3799"/>
    <w:rsid w:val="007D01DB"/>
    <w:rsid w:val="007D4BE4"/>
    <w:rsid w:val="007D6265"/>
    <w:rsid w:val="007D63E1"/>
    <w:rsid w:val="007E48E6"/>
    <w:rsid w:val="007E74A4"/>
    <w:rsid w:val="007F54D9"/>
    <w:rsid w:val="007F5B68"/>
    <w:rsid w:val="007F7C1C"/>
    <w:rsid w:val="008001EB"/>
    <w:rsid w:val="00802DA9"/>
    <w:rsid w:val="00804E9C"/>
    <w:rsid w:val="00805684"/>
    <w:rsid w:val="00805701"/>
    <w:rsid w:val="00806C4F"/>
    <w:rsid w:val="008070A2"/>
    <w:rsid w:val="008073F9"/>
    <w:rsid w:val="00813AF4"/>
    <w:rsid w:val="0081560F"/>
    <w:rsid w:val="0082703B"/>
    <w:rsid w:val="0083019D"/>
    <w:rsid w:val="00830342"/>
    <w:rsid w:val="008328B9"/>
    <w:rsid w:val="0083591B"/>
    <w:rsid w:val="00841898"/>
    <w:rsid w:val="00841C4D"/>
    <w:rsid w:val="00843A92"/>
    <w:rsid w:val="00845405"/>
    <w:rsid w:val="00845C99"/>
    <w:rsid w:val="008467A8"/>
    <w:rsid w:val="00853739"/>
    <w:rsid w:val="008600BC"/>
    <w:rsid w:val="0086034E"/>
    <w:rsid w:val="00861387"/>
    <w:rsid w:val="00862EC5"/>
    <w:rsid w:val="00867986"/>
    <w:rsid w:val="00872483"/>
    <w:rsid w:val="00872703"/>
    <w:rsid w:val="00873637"/>
    <w:rsid w:val="00881A25"/>
    <w:rsid w:val="00882568"/>
    <w:rsid w:val="00883006"/>
    <w:rsid w:val="00885A49"/>
    <w:rsid w:val="0089106A"/>
    <w:rsid w:val="008945DF"/>
    <w:rsid w:val="00896888"/>
    <w:rsid w:val="008976AC"/>
    <w:rsid w:val="00897B1F"/>
    <w:rsid w:val="008A236A"/>
    <w:rsid w:val="008A3003"/>
    <w:rsid w:val="008A5E06"/>
    <w:rsid w:val="008C1D7B"/>
    <w:rsid w:val="008C51E9"/>
    <w:rsid w:val="008C7A6E"/>
    <w:rsid w:val="008D0C91"/>
    <w:rsid w:val="008D2116"/>
    <w:rsid w:val="008D5A64"/>
    <w:rsid w:val="008E0C60"/>
    <w:rsid w:val="008E3006"/>
    <w:rsid w:val="008E6D93"/>
    <w:rsid w:val="008F06D0"/>
    <w:rsid w:val="00904BAD"/>
    <w:rsid w:val="009079CC"/>
    <w:rsid w:val="00910173"/>
    <w:rsid w:val="009131AA"/>
    <w:rsid w:val="009139E2"/>
    <w:rsid w:val="0091520D"/>
    <w:rsid w:val="00916EE1"/>
    <w:rsid w:val="00920C1B"/>
    <w:rsid w:val="00935281"/>
    <w:rsid w:val="00935F6D"/>
    <w:rsid w:val="00936DB7"/>
    <w:rsid w:val="00940867"/>
    <w:rsid w:val="00943193"/>
    <w:rsid w:val="009447BF"/>
    <w:rsid w:val="00950792"/>
    <w:rsid w:val="009524DC"/>
    <w:rsid w:val="009614CB"/>
    <w:rsid w:val="0096214A"/>
    <w:rsid w:val="00962CC2"/>
    <w:rsid w:val="00963C53"/>
    <w:rsid w:val="009706B5"/>
    <w:rsid w:val="00975A73"/>
    <w:rsid w:val="00977ED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4EF8"/>
    <w:rsid w:val="009E52AB"/>
    <w:rsid w:val="009E6157"/>
    <w:rsid w:val="00A0121E"/>
    <w:rsid w:val="00A031EC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3D1A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B4845"/>
    <w:rsid w:val="00AB7784"/>
    <w:rsid w:val="00AC133D"/>
    <w:rsid w:val="00AC4D41"/>
    <w:rsid w:val="00AC6CDC"/>
    <w:rsid w:val="00AD641E"/>
    <w:rsid w:val="00AE1F96"/>
    <w:rsid w:val="00AE285E"/>
    <w:rsid w:val="00AE5A8B"/>
    <w:rsid w:val="00AE6C61"/>
    <w:rsid w:val="00AF0CFD"/>
    <w:rsid w:val="00AF1BD2"/>
    <w:rsid w:val="00AF67AE"/>
    <w:rsid w:val="00AF705C"/>
    <w:rsid w:val="00B03148"/>
    <w:rsid w:val="00B03AE7"/>
    <w:rsid w:val="00B1305B"/>
    <w:rsid w:val="00B14A7C"/>
    <w:rsid w:val="00B25915"/>
    <w:rsid w:val="00B361C1"/>
    <w:rsid w:val="00B36F40"/>
    <w:rsid w:val="00B46F74"/>
    <w:rsid w:val="00B47321"/>
    <w:rsid w:val="00B50451"/>
    <w:rsid w:val="00B504D4"/>
    <w:rsid w:val="00B52D55"/>
    <w:rsid w:val="00B54C23"/>
    <w:rsid w:val="00B578B0"/>
    <w:rsid w:val="00B57BE2"/>
    <w:rsid w:val="00B6120E"/>
    <w:rsid w:val="00B62DE9"/>
    <w:rsid w:val="00B65CF5"/>
    <w:rsid w:val="00B66A85"/>
    <w:rsid w:val="00B70AF0"/>
    <w:rsid w:val="00B71370"/>
    <w:rsid w:val="00B749BA"/>
    <w:rsid w:val="00B812CA"/>
    <w:rsid w:val="00B83E3B"/>
    <w:rsid w:val="00B84FE6"/>
    <w:rsid w:val="00B8702D"/>
    <w:rsid w:val="00B93695"/>
    <w:rsid w:val="00B9426B"/>
    <w:rsid w:val="00B96A1B"/>
    <w:rsid w:val="00BA2FEB"/>
    <w:rsid w:val="00BA5E6D"/>
    <w:rsid w:val="00BB00BD"/>
    <w:rsid w:val="00BB45C5"/>
    <w:rsid w:val="00BC577C"/>
    <w:rsid w:val="00BC66AE"/>
    <w:rsid w:val="00BC6870"/>
    <w:rsid w:val="00BC7471"/>
    <w:rsid w:val="00BC7552"/>
    <w:rsid w:val="00BD31DC"/>
    <w:rsid w:val="00BD32E6"/>
    <w:rsid w:val="00BD3E00"/>
    <w:rsid w:val="00BD4967"/>
    <w:rsid w:val="00BD6F11"/>
    <w:rsid w:val="00BD76D4"/>
    <w:rsid w:val="00BE054A"/>
    <w:rsid w:val="00BE17FD"/>
    <w:rsid w:val="00BE4F73"/>
    <w:rsid w:val="00BE6371"/>
    <w:rsid w:val="00BF0B9D"/>
    <w:rsid w:val="00BF19FF"/>
    <w:rsid w:val="00BF6B4B"/>
    <w:rsid w:val="00C01FC9"/>
    <w:rsid w:val="00C0290C"/>
    <w:rsid w:val="00C04CCF"/>
    <w:rsid w:val="00C04FCA"/>
    <w:rsid w:val="00C116BD"/>
    <w:rsid w:val="00C125CD"/>
    <w:rsid w:val="00C12930"/>
    <w:rsid w:val="00C22449"/>
    <w:rsid w:val="00C24DF6"/>
    <w:rsid w:val="00C27C4B"/>
    <w:rsid w:val="00C34013"/>
    <w:rsid w:val="00C35979"/>
    <w:rsid w:val="00C35EB4"/>
    <w:rsid w:val="00C421EB"/>
    <w:rsid w:val="00C554D3"/>
    <w:rsid w:val="00C56A0F"/>
    <w:rsid w:val="00C56CC0"/>
    <w:rsid w:val="00C624C8"/>
    <w:rsid w:val="00C6468C"/>
    <w:rsid w:val="00C6680C"/>
    <w:rsid w:val="00C67092"/>
    <w:rsid w:val="00C718A8"/>
    <w:rsid w:val="00C72E24"/>
    <w:rsid w:val="00C80D4D"/>
    <w:rsid w:val="00C81981"/>
    <w:rsid w:val="00C87631"/>
    <w:rsid w:val="00C935DA"/>
    <w:rsid w:val="00C9570C"/>
    <w:rsid w:val="00CA08AD"/>
    <w:rsid w:val="00CA1666"/>
    <w:rsid w:val="00CA19EF"/>
    <w:rsid w:val="00CA6A79"/>
    <w:rsid w:val="00CB217C"/>
    <w:rsid w:val="00CB64C8"/>
    <w:rsid w:val="00CC77CE"/>
    <w:rsid w:val="00CD27F7"/>
    <w:rsid w:val="00CD2802"/>
    <w:rsid w:val="00CD5D3D"/>
    <w:rsid w:val="00CE1B41"/>
    <w:rsid w:val="00CE4582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13BD6"/>
    <w:rsid w:val="00D22857"/>
    <w:rsid w:val="00D253B6"/>
    <w:rsid w:val="00D27ADA"/>
    <w:rsid w:val="00D401CC"/>
    <w:rsid w:val="00D501DF"/>
    <w:rsid w:val="00D52993"/>
    <w:rsid w:val="00D619D1"/>
    <w:rsid w:val="00D624E9"/>
    <w:rsid w:val="00D671D9"/>
    <w:rsid w:val="00D70183"/>
    <w:rsid w:val="00D73632"/>
    <w:rsid w:val="00D74F74"/>
    <w:rsid w:val="00D76F6B"/>
    <w:rsid w:val="00D825BB"/>
    <w:rsid w:val="00D87FEB"/>
    <w:rsid w:val="00D93424"/>
    <w:rsid w:val="00DA0DFB"/>
    <w:rsid w:val="00DA2459"/>
    <w:rsid w:val="00DA74B9"/>
    <w:rsid w:val="00DB06CF"/>
    <w:rsid w:val="00DB0D5B"/>
    <w:rsid w:val="00DB6D46"/>
    <w:rsid w:val="00DC6858"/>
    <w:rsid w:val="00DE0991"/>
    <w:rsid w:val="00DE2059"/>
    <w:rsid w:val="00DF1189"/>
    <w:rsid w:val="00DF1F3F"/>
    <w:rsid w:val="00DF3E25"/>
    <w:rsid w:val="00DF4659"/>
    <w:rsid w:val="00DF4DB2"/>
    <w:rsid w:val="00E02328"/>
    <w:rsid w:val="00E04A3A"/>
    <w:rsid w:val="00E0661F"/>
    <w:rsid w:val="00E13539"/>
    <w:rsid w:val="00E16B92"/>
    <w:rsid w:val="00E235CB"/>
    <w:rsid w:val="00E248B6"/>
    <w:rsid w:val="00E30A8E"/>
    <w:rsid w:val="00E30DEE"/>
    <w:rsid w:val="00E364AA"/>
    <w:rsid w:val="00E372E1"/>
    <w:rsid w:val="00E4317C"/>
    <w:rsid w:val="00E5171E"/>
    <w:rsid w:val="00E533D7"/>
    <w:rsid w:val="00E53760"/>
    <w:rsid w:val="00E567DB"/>
    <w:rsid w:val="00E67916"/>
    <w:rsid w:val="00E71558"/>
    <w:rsid w:val="00E73416"/>
    <w:rsid w:val="00E76BD3"/>
    <w:rsid w:val="00E822A2"/>
    <w:rsid w:val="00E86AEE"/>
    <w:rsid w:val="00E86C95"/>
    <w:rsid w:val="00E91564"/>
    <w:rsid w:val="00E91A10"/>
    <w:rsid w:val="00E94C49"/>
    <w:rsid w:val="00E96AD0"/>
    <w:rsid w:val="00E96AF7"/>
    <w:rsid w:val="00E97560"/>
    <w:rsid w:val="00EA09F1"/>
    <w:rsid w:val="00EA2D8C"/>
    <w:rsid w:val="00EB624D"/>
    <w:rsid w:val="00EB6351"/>
    <w:rsid w:val="00EB65F3"/>
    <w:rsid w:val="00EB719F"/>
    <w:rsid w:val="00EC2A54"/>
    <w:rsid w:val="00EC49F5"/>
    <w:rsid w:val="00EC5FF3"/>
    <w:rsid w:val="00EC6588"/>
    <w:rsid w:val="00ED38AE"/>
    <w:rsid w:val="00ED3B92"/>
    <w:rsid w:val="00EE247D"/>
    <w:rsid w:val="00EE4DE8"/>
    <w:rsid w:val="00EF03BD"/>
    <w:rsid w:val="00EF1802"/>
    <w:rsid w:val="00EF2B7A"/>
    <w:rsid w:val="00EF4044"/>
    <w:rsid w:val="00F01CE9"/>
    <w:rsid w:val="00F02426"/>
    <w:rsid w:val="00F02AA0"/>
    <w:rsid w:val="00F117E3"/>
    <w:rsid w:val="00F24971"/>
    <w:rsid w:val="00F25E93"/>
    <w:rsid w:val="00F26C9A"/>
    <w:rsid w:val="00F26FE7"/>
    <w:rsid w:val="00F3708F"/>
    <w:rsid w:val="00F42C6E"/>
    <w:rsid w:val="00F43774"/>
    <w:rsid w:val="00F4641B"/>
    <w:rsid w:val="00F46FF4"/>
    <w:rsid w:val="00F53607"/>
    <w:rsid w:val="00F53EC4"/>
    <w:rsid w:val="00F63D6E"/>
    <w:rsid w:val="00F651A3"/>
    <w:rsid w:val="00F71D2D"/>
    <w:rsid w:val="00F72C60"/>
    <w:rsid w:val="00F75177"/>
    <w:rsid w:val="00F83F56"/>
    <w:rsid w:val="00F938CD"/>
    <w:rsid w:val="00F952DE"/>
    <w:rsid w:val="00FA018B"/>
    <w:rsid w:val="00FA3CFB"/>
    <w:rsid w:val="00FA4ACF"/>
    <w:rsid w:val="00FB22A7"/>
    <w:rsid w:val="00FB64E7"/>
    <w:rsid w:val="00FC1377"/>
    <w:rsid w:val="00FC363D"/>
    <w:rsid w:val="00FD41B6"/>
    <w:rsid w:val="00FD4A80"/>
    <w:rsid w:val="00FD5F7A"/>
    <w:rsid w:val="00FE0C1B"/>
    <w:rsid w:val="00FE2BC8"/>
    <w:rsid w:val="00FE3EBB"/>
    <w:rsid w:val="00FF2283"/>
    <w:rsid w:val="00FF60C5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E7C2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D78D-5860-4ECF-AD05-52A93654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</TotalTime>
  <Pages>3</Pages>
  <Words>819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4</cp:revision>
  <cp:lastPrinted>2009-07-27T09:59:00Z</cp:lastPrinted>
  <dcterms:created xsi:type="dcterms:W3CDTF">2026-07-07T10:06:00Z</dcterms:created>
  <dcterms:modified xsi:type="dcterms:W3CDTF">2026-07-07T10:09:00Z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