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2182" w14:textId="02747BFC" w:rsidR="006771A0" w:rsidRPr="00D40B13" w:rsidRDefault="002462FE" w:rsidP="003C381E">
      <w:pPr>
        <w:pStyle w:val="Cuerpo"/>
        <w:shd w:val="clear" w:color="auto" w:fill="D9D9D9"/>
        <w:tabs>
          <w:tab w:val="left" w:pos="2130"/>
          <w:tab w:val="center" w:pos="4536"/>
        </w:tabs>
        <w:spacing w:after="0"/>
        <w:jc w:val="center"/>
        <w:rPr>
          <w:rStyle w:val="Ninguno"/>
          <w:rFonts w:ascii="Sanuk-Medium" w:eastAsia="Sanuk-Medium" w:hAnsi="Sanuk-Medium" w:cs="Sanuk-Medium"/>
          <w:b/>
          <w:bCs/>
          <w:sz w:val="24"/>
          <w:szCs w:val="24"/>
          <w:lang w:val="eu-ES"/>
        </w:rPr>
      </w:pPr>
      <w:r w:rsidRPr="00D40B13">
        <w:rPr>
          <w:rStyle w:val="Ninguno"/>
          <w:rFonts w:ascii="Sanuk-Medium" w:eastAsia="Sanuk-Medium" w:hAnsi="Sanuk-Medium" w:cs="Sanuk-Medium"/>
          <w:b/>
          <w:bCs/>
          <w:sz w:val="24"/>
          <w:szCs w:val="24"/>
          <w:lang w:val="eu-ES"/>
        </w:rPr>
        <w:t>prentsa-oharra</w:t>
      </w:r>
    </w:p>
    <w:p w14:paraId="362143AE" w14:textId="77777777" w:rsidR="006771A0" w:rsidRPr="00D40B13" w:rsidRDefault="006771A0">
      <w:pPr>
        <w:pStyle w:val="Textoindependiente3"/>
        <w:tabs>
          <w:tab w:val="left" w:pos="8566"/>
        </w:tabs>
        <w:spacing w:line="300" w:lineRule="exact"/>
        <w:jc w:val="center"/>
        <w:rPr>
          <w:rStyle w:val="Ninguno"/>
          <w:rFonts w:ascii="Arial" w:eastAsia="Arial" w:hAnsi="Arial" w:cs="Arial"/>
          <w:b/>
          <w:bCs/>
          <w:sz w:val="24"/>
          <w:szCs w:val="24"/>
          <w:lang w:val="eu-ES"/>
        </w:rPr>
      </w:pPr>
    </w:p>
    <w:p w14:paraId="352E40AE" w14:textId="5FCF65F9" w:rsidR="00693FD5" w:rsidRPr="00D40B13" w:rsidRDefault="002462FE">
      <w:pPr>
        <w:pStyle w:val="Textoindependiente3"/>
        <w:tabs>
          <w:tab w:val="left" w:pos="8566"/>
        </w:tabs>
        <w:spacing w:line="300" w:lineRule="exact"/>
        <w:jc w:val="center"/>
        <w:rPr>
          <w:rFonts w:ascii="SanukLF-Light" w:eastAsia="Times" w:hAnsi="SanukLF-Light" w:cs="Times New Roman"/>
          <w:b/>
          <w:color w:val="auto"/>
          <w:spacing w:val="-4"/>
          <w:sz w:val="24"/>
          <w:szCs w:val="24"/>
          <w:bdr w:val="none" w:sz="0" w:space="0" w:color="auto"/>
          <w:lang w:val="eu-ES" w:eastAsia="x-none"/>
        </w:rPr>
      </w:pPr>
      <w:r w:rsidRPr="00D40B13">
        <w:rPr>
          <w:rFonts w:ascii="SanukLF-Light" w:eastAsia="Times" w:hAnsi="SanukLF-Light" w:cs="Times New Roman"/>
          <w:b/>
          <w:color w:val="auto"/>
          <w:spacing w:val="-4"/>
          <w:sz w:val="24"/>
          <w:szCs w:val="24"/>
          <w:bdr w:val="none" w:sz="0" w:space="0" w:color="auto"/>
          <w:lang w:val="eu-ES" w:eastAsia="x-none"/>
        </w:rPr>
        <w:t>Iaz baino % 60 gehiago</w:t>
      </w:r>
      <w:r w:rsidR="00006503" w:rsidRPr="00D40B13">
        <w:rPr>
          <w:rFonts w:ascii="SanukLF-Light" w:eastAsia="Times" w:hAnsi="SanukLF-Light" w:cs="Times New Roman"/>
          <w:b/>
          <w:color w:val="auto"/>
          <w:spacing w:val="-4"/>
          <w:sz w:val="24"/>
          <w:szCs w:val="24"/>
          <w:bdr w:val="none" w:sz="0" w:space="0" w:color="auto"/>
          <w:lang w:val="eu-ES" w:eastAsia="x-none"/>
        </w:rPr>
        <w:t xml:space="preserve"> </w:t>
      </w:r>
    </w:p>
    <w:p w14:paraId="4A741E37" w14:textId="77777777" w:rsidR="00693FD5" w:rsidRPr="00D40B13" w:rsidRDefault="00693FD5">
      <w:pPr>
        <w:pStyle w:val="Textoindependiente3"/>
        <w:tabs>
          <w:tab w:val="left" w:pos="8566"/>
        </w:tabs>
        <w:spacing w:line="300" w:lineRule="exact"/>
        <w:jc w:val="center"/>
        <w:rPr>
          <w:rStyle w:val="Ninguno"/>
          <w:rFonts w:ascii="Calibri" w:eastAsia="Calibri" w:hAnsi="Calibri" w:cs="Calibri"/>
          <w:b/>
          <w:bCs/>
          <w:sz w:val="40"/>
          <w:szCs w:val="40"/>
          <w:lang w:val="eu-ES"/>
        </w:rPr>
      </w:pPr>
    </w:p>
    <w:p w14:paraId="63B7F700" w14:textId="5FD155AA" w:rsidR="006771A0" w:rsidRPr="00D40B13" w:rsidRDefault="00D40B13" w:rsidP="00E668E9">
      <w:pPr>
        <w:pStyle w:val="Textosinformato"/>
        <w:jc w:val="center"/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</w:pPr>
      <w:r w:rsidRPr="00D40B13">
        <w:rPr>
          <w:rStyle w:val="Ninguno"/>
          <w:rFonts w:ascii="Sanuk-Medium" w:eastAsia="Sanuk-Medium" w:hAnsi="Sanuk-Medium" w:cs="Sanuk-Medium"/>
          <w:color w:val="003366"/>
          <w:spacing w:val="-4"/>
          <w:sz w:val="48"/>
          <w:szCs w:val="48"/>
          <w:u w:color="003366"/>
          <w:lang w:val="eu-ES"/>
        </w:rPr>
        <w:t>Vital Fundazioak 150.000 euro baino gehiago bideratu ditu Arabako 66 kirol-erakundetara, ekipamenduak erosteko</w:t>
      </w:r>
      <w:r w:rsidRPr="00D40B13">
        <w:rPr>
          <w:rStyle w:val="Ninguno"/>
          <w:rFonts w:ascii="Sanuk-Medium" w:eastAsia="Sanuk-Medium" w:hAnsi="Sanuk-Medium" w:cs="Sanuk-Medium"/>
          <w:color w:val="003366"/>
          <w:spacing w:val="-4"/>
          <w:sz w:val="48"/>
          <w:szCs w:val="48"/>
          <w:u w:color="003366"/>
          <w:lang w:val="eu-ES"/>
        </w:rPr>
        <w:t xml:space="preserve">  </w:t>
      </w:r>
    </w:p>
    <w:p w14:paraId="238B9EBB" w14:textId="77777777" w:rsidR="006771A0" w:rsidRPr="00D40B13" w:rsidRDefault="006771A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u-ES"/>
        </w:rPr>
      </w:pPr>
    </w:p>
    <w:p w14:paraId="3E553CB5" w14:textId="25DB4BA7" w:rsidR="001A7B36" w:rsidRPr="00D40B13" w:rsidRDefault="001A7B36" w:rsidP="00473CCD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SanukLF-Light" w:hAnsi="SanukLF-Light" w:cs="Arial"/>
          <w:b/>
          <w:lang w:val="eu-ES"/>
        </w:rPr>
      </w:pPr>
      <w:r w:rsidRPr="00D40B13">
        <w:rPr>
          <w:rFonts w:ascii="SanukLF-Light" w:hAnsi="SanukLF-Light" w:cs="Arial"/>
          <w:b/>
          <w:color w:val="002060"/>
          <w:sz w:val="32"/>
          <w:szCs w:val="32"/>
          <w:lang w:val="eu-ES"/>
        </w:rPr>
        <w:t>•</w:t>
      </w:r>
      <w:r w:rsidRPr="00D40B13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AE7F71">
        <w:rPr>
          <w:rFonts w:ascii="Sanuk-Medium" w:hAnsi="Sanuk-Medium" w:cs="Arial"/>
          <w:bCs/>
          <w:lang w:val="eu-ES"/>
        </w:rPr>
        <w:t>O</w:t>
      </w:r>
      <w:r w:rsidR="00D40B13" w:rsidRPr="00D40B13">
        <w:rPr>
          <w:rFonts w:ascii="Sanuk-Medium" w:hAnsi="Sanuk-Medium" w:cs="Arial"/>
          <w:bCs/>
          <w:lang w:val="eu-ES"/>
        </w:rPr>
        <w:t xml:space="preserve">inarrizko kirolean, herri-kirolean, talde inklusiboetan, eskola-kirolean, 23 urtez azpiko kirolean eta seniorretan diharduten </w:t>
      </w:r>
      <w:r w:rsidR="00AE7F71">
        <w:rPr>
          <w:rFonts w:ascii="Sanuk-Medium" w:hAnsi="Sanuk-Medium" w:cs="Arial"/>
          <w:bCs/>
          <w:lang w:val="eu-ES"/>
        </w:rPr>
        <w:t>L</w:t>
      </w:r>
      <w:r w:rsidR="00D40B13" w:rsidRPr="00D40B13">
        <w:rPr>
          <w:rFonts w:ascii="Sanuk-Medium" w:hAnsi="Sanuk-Medium" w:cs="Arial"/>
          <w:bCs/>
          <w:lang w:val="eu-ES"/>
        </w:rPr>
        <w:t>urraldeko kirol-erakundeei eta irabazi-asmorik gabekoei ematen zaizkie</w:t>
      </w:r>
      <w:r w:rsidR="00AE7F71">
        <w:rPr>
          <w:rFonts w:ascii="Sanuk-Medium" w:hAnsi="Sanuk-Medium" w:cs="Arial"/>
          <w:bCs/>
          <w:lang w:val="eu-ES"/>
        </w:rPr>
        <w:t xml:space="preserve"> laguntzak</w:t>
      </w:r>
      <w:r w:rsidR="00D40B13">
        <w:rPr>
          <w:rFonts w:ascii="Sanuk-Medium" w:hAnsi="Sanuk-Medium" w:cs="Arial"/>
          <w:bCs/>
          <w:lang w:val="eu-ES"/>
        </w:rPr>
        <w:t xml:space="preserve">     </w:t>
      </w:r>
    </w:p>
    <w:p w14:paraId="6706BE3F" w14:textId="77777777" w:rsidR="006771A0" w:rsidRDefault="006771A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Calibri" w:eastAsia="Calibri" w:hAnsi="Calibri" w:cs="Calibri"/>
          <w:b/>
          <w:bCs/>
          <w:u w:color="000000"/>
        </w:rPr>
      </w:pPr>
    </w:p>
    <w:p w14:paraId="08BD7691" w14:textId="77777777" w:rsidR="00985514" w:rsidRPr="00D40B13" w:rsidRDefault="00985514" w:rsidP="00985514">
      <w:pPr>
        <w:autoSpaceDE w:val="0"/>
        <w:autoSpaceDN w:val="0"/>
        <w:adjustRightInd w:val="0"/>
        <w:spacing w:line="300" w:lineRule="exact"/>
        <w:ind w:left="426"/>
        <w:jc w:val="both"/>
        <w:rPr>
          <w:rStyle w:val="Ninguno"/>
          <w:rFonts w:ascii="Calibri" w:eastAsia="Calibri" w:hAnsi="Calibri" w:cs="Calibri"/>
          <w:b/>
          <w:bCs/>
          <w:lang w:val="eu-ES"/>
        </w:rPr>
      </w:pPr>
    </w:p>
    <w:p w14:paraId="34ECEE32" w14:textId="1A52F062" w:rsidR="00E937AB" w:rsidRPr="00366189" w:rsidRDefault="00985514" w:rsidP="00A11C2A">
      <w:pPr>
        <w:pStyle w:val="Cuerpo"/>
        <w:spacing w:after="0" w:line="320" w:lineRule="exact"/>
        <w:rPr>
          <w:rStyle w:val="Ninguno"/>
          <w:rFonts w:ascii="SanukLF-Light" w:hAnsi="SanukLF-Light"/>
          <w:sz w:val="24"/>
          <w:szCs w:val="24"/>
          <w:lang w:val="eu-ES"/>
        </w:rPr>
      </w:pPr>
      <w:r w:rsidRPr="00D40B13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Vitoria-Gasteiz, </w:t>
      </w:r>
      <w:r w:rsidR="00F93527" w:rsidRPr="00D40B13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2026</w:t>
      </w:r>
      <w:r w:rsidR="002462FE" w:rsidRPr="00D40B13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ko ekainak 23</w:t>
      </w:r>
      <w:r w:rsidRPr="00D40B13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 xml:space="preserve">.- </w:t>
      </w:r>
      <w:r w:rsidR="00D40B13" w:rsidRPr="00D40B13">
        <w:rPr>
          <w:rStyle w:val="Ninguno"/>
          <w:rFonts w:ascii="SanukLF-Light" w:hAnsi="SanukLF-Light"/>
          <w:sz w:val="24"/>
          <w:szCs w:val="24"/>
          <w:lang w:val="eu-ES"/>
        </w:rPr>
        <w:t xml:space="preserve">Arabako Lurralde Historikoko klubei, federazioei eta beste kirol </w:t>
      </w:r>
      <w:r w:rsidR="00D40B13" w:rsidRPr="0065141C">
        <w:rPr>
          <w:rStyle w:val="Ninguno"/>
          <w:rFonts w:ascii="SanukLF-Light" w:hAnsi="SanukLF-Light"/>
          <w:sz w:val="24"/>
          <w:szCs w:val="24"/>
          <w:lang w:val="eu-ES"/>
        </w:rPr>
        <w:t xml:space="preserve">erakunde batzuei ekipamenduen erosketan laguntzeko </w:t>
      </w:r>
      <w:r w:rsidR="00AE7F71" w:rsidRPr="0065141C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Vital Fundazioak</w:t>
      </w:r>
      <w:r w:rsidR="00AE7F71" w:rsidRPr="0065141C">
        <w:rPr>
          <w:rStyle w:val="Ninguno"/>
          <w:rFonts w:ascii="SanukLF-Light" w:hAnsi="SanukLF-Light"/>
          <w:sz w:val="24"/>
          <w:szCs w:val="24"/>
          <w:lang w:val="eu-ES"/>
        </w:rPr>
        <w:t xml:space="preserve"> </w:t>
      </w:r>
      <w:r w:rsidR="00D40B13" w:rsidRPr="0065141C">
        <w:rPr>
          <w:rStyle w:val="Ninguno"/>
          <w:rFonts w:ascii="SanukLF-Light" w:hAnsi="SanukLF-Light"/>
          <w:sz w:val="24"/>
          <w:szCs w:val="24"/>
          <w:lang w:val="eu-ES"/>
        </w:rPr>
        <w:t xml:space="preserve">egin duen </w:t>
      </w:r>
      <w:r w:rsidR="00D40B13" w:rsidRPr="00366189">
        <w:rPr>
          <w:rStyle w:val="Ninguno"/>
          <w:rFonts w:ascii="SanukLF-Light" w:hAnsi="SanukLF-Light"/>
          <w:sz w:val="24"/>
          <w:szCs w:val="24"/>
          <w:lang w:val="eu-ES"/>
        </w:rPr>
        <w:t>hirugarren deialdia</w:t>
      </w:r>
      <w:r w:rsidR="00AE7F71" w:rsidRPr="00366189">
        <w:rPr>
          <w:rStyle w:val="Ninguno"/>
          <w:rFonts w:ascii="SanukLF-Light" w:hAnsi="SanukLF-Light"/>
          <w:sz w:val="24"/>
          <w:szCs w:val="24"/>
          <w:lang w:val="eu-ES"/>
        </w:rPr>
        <w:t>k</w:t>
      </w:r>
      <w:r w:rsidR="00D40B13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 151.355 euroko ekarpena</w:t>
      </w:r>
      <w:r w:rsidR="00AE7F71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 egin du orotara</w:t>
      </w:r>
      <w:r w:rsidR="00D40B13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, lehenengoak baino </w:t>
      </w:r>
      <w:r w:rsidR="00D40B13" w:rsidRPr="00366189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% 60 gehiago</w:t>
      </w:r>
      <w:r w:rsidR="00D40B13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 (94.760 euro). Fundazioak aurkeztutako eskaeren % 96ri erantzun die, eta </w:t>
      </w:r>
      <w:r w:rsidR="00D40B13" w:rsidRPr="00366189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66 erakunderi</w:t>
      </w:r>
      <w:r w:rsidR="00D40B13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 </w:t>
      </w:r>
      <w:r w:rsidR="0035359C" w:rsidRPr="00366189">
        <w:rPr>
          <w:rStyle w:val="Ninguno"/>
          <w:rFonts w:ascii="SanukLF-Light" w:hAnsi="SanukLF-Light"/>
          <w:sz w:val="24"/>
          <w:szCs w:val="24"/>
          <w:lang w:val="eu-ES"/>
        </w:rPr>
        <w:t>eman</w:t>
      </w:r>
      <w:r w:rsidR="00D40B13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 die</w:t>
      </w:r>
      <w:r w:rsidR="0035359C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 laguntza</w:t>
      </w:r>
      <w:r w:rsidR="00D40B13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 (2025ean baino % 43 gehiago</w:t>
      </w:r>
      <w:r w:rsidR="0035359C" w:rsidRPr="00366189">
        <w:rPr>
          <w:rStyle w:val="Ninguno"/>
          <w:rFonts w:ascii="SanukLF-Light" w:hAnsi="SanukLF-Light"/>
          <w:sz w:val="24"/>
          <w:szCs w:val="24"/>
          <w:lang w:val="eu-ES"/>
        </w:rPr>
        <w:t>ri</w:t>
      </w:r>
      <w:r w:rsidR="00D40B13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), </w:t>
      </w:r>
      <w:r w:rsidR="00D40B13" w:rsidRPr="00366189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15.797</w:t>
      </w:r>
      <w:r w:rsidR="003307A3" w:rsidRPr="00366189">
        <w:rPr>
          <w:rStyle w:val="Ninguno"/>
          <w:rFonts w:ascii="SanukLF-Light" w:hAnsi="SanukLF-Light"/>
          <w:b/>
          <w:bCs/>
          <w:sz w:val="24"/>
          <w:szCs w:val="24"/>
          <w:lang w:val="eu-ES"/>
        </w:rPr>
        <w:t>raino</w:t>
      </w:r>
      <w:r w:rsidR="003307A3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 iritsita</w:t>
      </w:r>
      <w:r w:rsidR="0035359C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 </w:t>
      </w:r>
      <w:r w:rsidR="00D40B13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(% 52 gehiago). Klub horien % 31k </w:t>
      </w:r>
      <w:r w:rsidR="0065141C" w:rsidRPr="00366189">
        <w:rPr>
          <w:rStyle w:val="Ninguno"/>
          <w:rFonts w:ascii="SanukLF-Light" w:hAnsi="SanukLF-Light"/>
          <w:sz w:val="24"/>
          <w:szCs w:val="24"/>
          <w:lang w:val="eu-ES"/>
        </w:rPr>
        <w:t>lehen aldiz</w:t>
      </w:r>
      <w:r w:rsidR="0065141C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 </w:t>
      </w:r>
      <w:r w:rsidR="0065141C" w:rsidRPr="00366189">
        <w:rPr>
          <w:rStyle w:val="Ninguno"/>
          <w:rFonts w:ascii="SanukLF-Light" w:hAnsi="SanukLF-Light"/>
          <w:sz w:val="24"/>
          <w:szCs w:val="24"/>
          <w:lang w:val="eu-ES"/>
        </w:rPr>
        <w:t>jaso dute</w:t>
      </w:r>
      <w:r w:rsidR="0065141C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 </w:t>
      </w:r>
      <w:r w:rsidR="00D40B13" w:rsidRPr="00366189">
        <w:rPr>
          <w:rStyle w:val="Ninguno"/>
          <w:rFonts w:ascii="SanukLF-Light" w:hAnsi="SanukLF-Light"/>
          <w:sz w:val="24"/>
          <w:szCs w:val="24"/>
          <w:lang w:val="eu-ES"/>
        </w:rPr>
        <w:t>Vital Fundazioaren laguntza.</w:t>
      </w:r>
      <w:r w:rsidR="00D40B13" w:rsidRPr="00366189">
        <w:rPr>
          <w:rStyle w:val="Ninguno"/>
          <w:rFonts w:ascii="SanukLF-Light" w:hAnsi="SanukLF-Light"/>
          <w:sz w:val="24"/>
          <w:szCs w:val="24"/>
          <w:lang w:val="eu-ES"/>
        </w:rPr>
        <w:t xml:space="preserve">  </w:t>
      </w:r>
      <w:r w:rsidR="00B539E2" w:rsidRPr="00366189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</w:p>
    <w:p w14:paraId="035A613C" w14:textId="77777777" w:rsidR="00E937AB" w:rsidRPr="00366189" w:rsidRDefault="00E937AB" w:rsidP="00A11C2A">
      <w:pPr>
        <w:pStyle w:val="Cuerpo"/>
        <w:spacing w:after="0" w:line="32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2BC955A2" w14:textId="1DF37CBC" w:rsidR="00CB6763" w:rsidRPr="00A747A6" w:rsidRDefault="009C2E73" w:rsidP="00A11C2A">
      <w:pPr>
        <w:pStyle w:val="Cuerpo"/>
        <w:spacing w:after="0" w:line="32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366189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Laguntzak </w:t>
      </w:r>
      <w:r w:rsidRPr="00366189">
        <w:rPr>
          <w:rStyle w:val="Ninguno"/>
          <w:rFonts w:ascii="SanukLF-Light" w:hAnsi="SanukLF-Light"/>
          <w:b/>
          <w:sz w:val="24"/>
          <w:szCs w:val="24"/>
          <w:lang w:val="eu-ES"/>
        </w:rPr>
        <w:t>1.100 eta 4.400 euro</w:t>
      </w:r>
      <w:r w:rsidRPr="00366189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bitartekoak dira, fitxa-kopuruaren arabera, eta </w:t>
      </w:r>
      <w:r w:rsidR="007F4C98" w:rsidRPr="00366189">
        <w:rPr>
          <w:rStyle w:val="Ninguno"/>
          <w:rFonts w:ascii="SanukLF-Light" w:hAnsi="SanukLF-Light"/>
          <w:b/>
          <w:sz w:val="24"/>
          <w:szCs w:val="24"/>
          <w:lang w:val="eu-ES"/>
        </w:rPr>
        <w:t xml:space="preserve">oinarrizko kirolean, herri-kirolean, talde inklusiboetan, eskola-kirolean, 23 urtez azpiko kirolean eta </w:t>
      </w:r>
      <w:r w:rsidR="007F4C98" w:rsidRPr="00A747A6">
        <w:rPr>
          <w:rStyle w:val="Ninguno"/>
          <w:rFonts w:ascii="SanukLF-Light" w:hAnsi="SanukLF-Light"/>
          <w:b/>
          <w:sz w:val="24"/>
          <w:szCs w:val="24"/>
          <w:lang w:val="eu-ES"/>
        </w:rPr>
        <w:t>seniorretan</w:t>
      </w:r>
      <w:r w:rsidR="007F4C98"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aritzen diren</w:t>
      </w:r>
      <w:r w:rsidR="007F4C98"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  <w:r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Arabako Lurralde Historikoko klubek, federazioek, kirol-erakundeek eta irabazi-asmorik gabeko erakundeek </w:t>
      </w:r>
      <w:r w:rsidR="003307A3"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>izan dute eskatzeko aukera</w:t>
      </w:r>
      <w:r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>. Era berean, haur</w:t>
      </w:r>
      <w:r w:rsidR="008C5869">
        <w:rPr>
          <w:rStyle w:val="Ninguno"/>
          <w:rFonts w:ascii="SanukLF-Light" w:hAnsi="SanukLF-Light"/>
          <w:bCs/>
          <w:sz w:val="24"/>
          <w:szCs w:val="24"/>
          <w:lang w:val="eu-ES"/>
        </w:rPr>
        <w:t>-</w:t>
      </w:r>
      <w:r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>kirolean sexu</w:t>
      </w:r>
      <w:r w:rsidR="008C5869">
        <w:rPr>
          <w:rStyle w:val="Ninguno"/>
          <w:rFonts w:ascii="SanukLF-Light" w:hAnsi="SanukLF-Light"/>
          <w:bCs/>
          <w:sz w:val="24"/>
          <w:szCs w:val="24"/>
          <w:lang w:val="eu-ES"/>
        </w:rPr>
        <w:t>-</w:t>
      </w:r>
      <w:r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>abusu</w:t>
      </w:r>
      <w:r w:rsidR="007F4C98"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>en</w:t>
      </w:r>
      <w:r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eta jazarpena</w:t>
      </w:r>
      <w:r w:rsidR="007F4C98"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ren </w:t>
      </w:r>
      <w:r w:rsidR="008C5869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arloko </w:t>
      </w:r>
      <w:r w:rsidR="007F4C98"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protokoloek izatea </w:t>
      </w:r>
      <w:r w:rsidR="007F4C98"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>eskatu zitzaien</w:t>
      </w:r>
      <w:r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, </w:t>
      </w:r>
      <w:r w:rsidR="00366189"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baita </w:t>
      </w:r>
      <w:r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kiroleko indarkeriaren aurkako protokoloak eta genero berdintasunekoak </w:t>
      </w:r>
      <w:r w:rsidR="00366189"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>ere</w:t>
      </w:r>
      <w:r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>.</w:t>
      </w:r>
      <w:r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  </w:t>
      </w:r>
      <w:r w:rsidR="00016908"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</w:t>
      </w:r>
    </w:p>
    <w:p w14:paraId="76268C20" w14:textId="77777777" w:rsidR="00A11C2A" w:rsidRPr="00A747A6" w:rsidRDefault="00A11C2A" w:rsidP="00A11C2A">
      <w:pPr>
        <w:pStyle w:val="Cuerpo"/>
        <w:spacing w:after="0" w:line="32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</w:p>
    <w:p w14:paraId="400C4996" w14:textId="1EE41037" w:rsidR="00A11C2A" w:rsidRPr="00611A14" w:rsidRDefault="009C2E73" w:rsidP="00A11C2A">
      <w:pPr>
        <w:pStyle w:val="Cuerpo"/>
        <w:spacing w:after="0" w:line="320" w:lineRule="exact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A747A6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Laguntzak emateko, Vital </w:t>
      </w:r>
      <w:r w:rsidRPr="008C5869">
        <w:rPr>
          <w:rStyle w:val="Ninguno"/>
          <w:rFonts w:ascii="SanukLF-Light" w:hAnsi="SanukLF-Light"/>
          <w:bCs/>
          <w:sz w:val="24"/>
          <w:szCs w:val="24"/>
          <w:lang w:val="eu-ES"/>
        </w:rPr>
        <w:t>Fundazioak positibotzat jo ditu Arabako Futbol Federazioak</w:t>
      </w:r>
      <w:r w:rsidR="00366189" w:rsidRPr="008C5869">
        <w:rPr>
          <w:rStyle w:val="Ninguno"/>
          <w:rFonts w:ascii="SanukLF-Light" w:hAnsi="SanukLF-Light"/>
          <w:bCs/>
          <w:sz w:val="24"/>
          <w:szCs w:val="24"/>
          <w:lang w:val="eu-ES"/>
        </w:rPr>
        <w:t>,</w:t>
      </w:r>
      <w:r w:rsidRPr="008C5869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Vital Fundazioa</w:t>
      </w:r>
      <w:r w:rsidR="00366189" w:rsidRPr="008C5869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babesle nagusi duela, </w:t>
      </w:r>
      <w:r w:rsidRPr="008C5869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bultzatutako </w:t>
      </w:r>
      <w:proofErr w:type="spellStart"/>
      <w:r w:rsidRPr="008C5869">
        <w:rPr>
          <w:rStyle w:val="Ninguno"/>
          <w:rFonts w:ascii="SanukLF-Light" w:hAnsi="SanukLF-Light"/>
          <w:b/>
          <w:sz w:val="24"/>
          <w:szCs w:val="24"/>
          <w:lang w:val="eu-ES"/>
        </w:rPr>
        <w:t>Deportivity</w:t>
      </w:r>
      <w:proofErr w:type="spellEnd"/>
      <w:r w:rsidRPr="008C5869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edo </w:t>
      </w:r>
      <w:r w:rsidR="008C5869" w:rsidRPr="008C5869">
        <w:rPr>
          <w:rStyle w:val="Ninguno"/>
          <w:rFonts w:ascii="SanukLF-Light" w:hAnsi="SanukLF-Light"/>
          <w:b/>
          <w:sz w:val="24"/>
          <w:szCs w:val="24"/>
          <w:lang w:val="eu-ES"/>
        </w:rPr>
        <w:t>Gu geu ere bai</w:t>
      </w:r>
      <w:r w:rsidRPr="008C5869">
        <w:rPr>
          <w:rStyle w:val="Ninguno"/>
          <w:rFonts w:ascii="SanukLF-Light" w:hAnsi="SanukLF-Light"/>
          <w:bCs/>
          <w:sz w:val="24"/>
          <w:szCs w:val="24"/>
          <w:lang w:val="eu-ES"/>
        </w:rPr>
        <w:t xml:space="preserve"> programetan parte hartzen ari </w:t>
      </w:r>
      <w:r w:rsidRPr="00611A14">
        <w:rPr>
          <w:rStyle w:val="Ninguno"/>
          <w:rFonts w:ascii="SanukLF-Light" w:hAnsi="SanukLF-Light"/>
          <w:bCs/>
          <w:sz w:val="24"/>
          <w:szCs w:val="24"/>
          <w:lang w:val="eu-ES"/>
        </w:rPr>
        <w:t>diren futbol kluben eskaerak.</w:t>
      </w:r>
    </w:p>
    <w:p w14:paraId="65E6E5E4" w14:textId="77777777" w:rsidR="00016908" w:rsidRPr="00611A14" w:rsidRDefault="00016908" w:rsidP="00A11C2A">
      <w:pPr>
        <w:widowControl w:val="0"/>
        <w:spacing w:line="320" w:lineRule="exact"/>
        <w:jc w:val="both"/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</w:pPr>
    </w:p>
    <w:p w14:paraId="118B9C53" w14:textId="2B401C1A" w:rsidR="00F15D16" w:rsidRPr="00611A14" w:rsidRDefault="009C2E73" w:rsidP="001D5F75">
      <w:pPr>
        <w:widowControl w:val="0"/>
        <w:spacing w:line="320" w:lineRule="exact"/>
        <w:jc w:val="both"/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</w:pPr>
      <w:r w:rsidRPr="00611A14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Vital Fundazioaren ekarpenari esker, 66 entitateek </w:t>
      </w:r>
      <w:r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jok</w:t>
      </w:r>
      <w:r w:rsidR="00611A14"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atzeko</w:t>
      </w:r>
      <w:r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747A6"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kamisetak eta </w:t>
      </w:r>
      <w:r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galtzak, entrenamendurako arropa, igerilekuko txanoak, </w:t>
      </w:r>
      <w:r w:rsidR="00611A14"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zira</w:t>
      </w:r>
      <w:r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k, txirrindularitzako arropa teknikoa, kaskoak edo petoak </w:t>
      </w:r>
      <w:r w:rsidRPr="00611A14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erosi ahal izango dituzte, eta aurten</w:t>
      </w:r>
      <w:r w:rsidR="00A747A6" w:rsidRPr="00611A14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go b</w:t>
      </w:r>
      <w:r w:rsidRPr="00611A14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errikuntza</w:t>
      </w:r>
      <w:r w:rsidR="00A747A6" w:rsidRPr="00611A14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izan da</w:t>
      </w:r>
      <w:r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haize</w:t>
      </w:r>
      <w:r w:rsidR="00611A14"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-babesa</w:t>
      </w:r>
      <w:r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k, luma</w:t>
      </w:r>
      <w:r w:rsidR="00611A14"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zko jakak</w:t>
      </w:r>
      <w:r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611A14"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kirol-</w:t>
      </w:r>
      <w:r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jertseak eta </w:t>
      </w:r>
      <w:r w:rsidR="00611A14"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besoetako flotagailuak</w:t>
      </w:r>
      <w:r w:rsidR="00611A14" w:rsidRPr="00611A14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747A6" w:rsidRPr="00611A14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ere sar zitezkeela eskaeran. </w:t>
      </w:r>
      <w:r w:rsidR="00F15D16" w:rsidRPr="00611A14">
        <w:rPr>
          <w:rStyle w:val="Ninguno"/>
          <w:rFonts w:ascii="SanukLF-Light" w:hAnsi="SanukLF-Light"/>
          <w:bCs/>
          <w:lang w:val="eu-ES"/>
        </w:rPr>
        <w:t xml:space="preserve"> </w:t>
      </w:r>
    </w:p>
    <w:p w14:paraId="6E2AA3AA" w14:textId="77777777" w:rsidR="00F15D16" w:rsidRPr="00611A14" w:rsidRDefault="00F15D16" w:rsidP="001D5F75">
      <w:pPr>
        <w:widowControl w:val="0"/>
        <w:spacing w:line="320" w:lineRule="exact"/>
        <w:jc w:val="both"/>
        <w:rPr>
          <w:rStyle w:val="Ninguno"/>
          <w:rFonts w:ascii="SanukLF-Light" w:hAnsi="SanukLF-Light"/>
          <w:bCs/>
          <w:lang w:val="eu-ES"/>
        </w:rPr>
      </w:pPr>
    </w:p>
    <w:p w14:paraId="74FA939F" w14:textId="20DC68AC" w:rsidR="008C5869" w:rsidRPr="008C5869" w:rsidRDefault="009C2E73" w:rsidP="001D5F75">
      <w:pPr>
        <w:widowControl w:val="0"/>
        <w:spacing w:line="320" w:lineRule="exact"/>
        <w:jc w:val="both"/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</w:pPr>
      <w:r w:rsidRPr="00611A14">
        <w:rPr>
          <w:rStyle w:val="Ninguno"/>
          <w:rFonts w:ascii="SanukLF-Light" w:hAnsi="SanukLF-Light"/>
          <w:bCs/>
          <w:lang w:val="eu-ES"/>
        </w:rPr>
        <w:t xml:space="preserve">Erosketak sektoreko </w:t>
      </w:r>
      <w:r w:rsidRPr="00611A14">
        <w:rPr>
          <w:rStyle w:val="Ninguno"/>
          <w:rFonts w:ascii="SanukLF-Light" w:hAnsi="SanukLF-Light"/>
          <w:b/>
          <w:lang w:val="eu-ES"/>
        </w:rPr>
        <w:t>Arabako enpresa</w:t>
      </w:r>
      <w:r w:rsidRPr="00611A14">
        <w:rPr>
          <w:rStyle w:val="Ninguno"/>
          <w:rFonts w:ascii="SanukLF-Light" w:hAnsi="SanukLF-Light"/>
          <w:bCs/>
          <w:lang w:val="eu-ES"/>
        </w:rPr>
        <w:t xml:space="preserve"> bati egin behar zaizkio</w:t>
      </w:r>
      <w:r w:rsidR="00F15D16" w:rsidRPr="00611A14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u-ES" w:eastAsia="es-ES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sectPr w:rsidR="008C5869" w:rsidRPr="008C5869" w:rsidSect="0077719D">
      <w:headerReference w:type="default" r:id="rId7"/>
      <w:footerReference w:type="default" r:id="rId8"/>
      <w:pgSz w:w="11900" w:h="16840"/>
      <w:pgMar w:top="1560" w:right="1416" w:bottom="1418" w:left="1418" w:header="568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56B2" w14:textId="77777777" w:rsidR="0089791B" w:rsidRDefault="0089791B">
      <w:r>
        <w:separator/>
      </w:r>
    </w:p>
  </w:endnote>
  <w:endnote w:type="continuationSeparator" w:id="0">
    <w:p w14:paraId="14E5E778" w14:textId="77777777" w:rsidR="0089791B" w:rsidRDefault="0089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0B00" w14:textId="77777777" w:rsidR="006771A0" w:rsidRDefault="00985514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sz w:val="12"/>
        <w:szCs w:val="12"/>
      </w:rPr>
    </w:pPr>
    <w:r>
      <w:rPr>
        <w:rStyle w:val="Ninguno"/>
        <w:noProof/>
        <w:lang w:val="es-ES"/>
      </w:rPr>
      <w:drawing>
        <wp:inline distT="0" distB="0" distL="0" distR="0" wp14:anchorId="4E25FABF" wp14:editId="22115917">
          <wp:extent cx="5742305" cy="50800"/>
          <wp:effectExtent l="0" t="0" r="0" b="0"/>
          <wp:docPr id="547179917" name="officeArt object" descr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3" descr="Imagen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sz w:val="12"/>
        <w:szCs w:val="12"/>
      </w:rPr>
      <w:tab/>
    </w:r>
  </w:p>
  <w:p w14:paraId="6EF0CCA0" w14:textId="77777777" w:rsidR="006771A0" w:rsidRDefault="006771A0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sz w:val="12"/>
        <w:szCs w:val="12"/>
      </w:rPr>
    </w:pPr>
  </w:p>
  <w:p w14:paraId="26E6F6DC" w14:textId="7CA1ACC2" w:rsidR="006771A0" w:rsidRPr="00473CCD" w:rsidRDefault="00985514">
    <w:pPr>
      <w:pStyle w:val="Encabezado"/>
      <w:tabs>
        <w:tab w:val="clear" w:pos="8504"/>
        <w:tab w:val="right" w:pos="9046"/>
      </w:tabs>
      <w:spacing w:after="0" w:line="240" w:lineRule="auto"/>
      <w:jc w:val="center"/>
      <w:rPr>
        <w:rStyle w:val="Ninguno"/>
        <w:rFonts w:ascii="Calibri" w:eastAsia="Calibri" w:hAnsi="Calibri" w:cs="Calibri"/>
        <w:color w:val="002060"/>
        <w:sz w:val="17"/>
        <w:szCs w:val="17"/>
        <w:u w:color="002060"/>
      </w:rPr>
    </w:pPr>
    <w:r w:rsidRPr="002462FE">
      <w:rPr>
        <w:rStyle w:val="Ninguno"/>
        <w:rFonts w:ascii="Calibri" w:hAnsi="Calibri"/>
        <w:b/>
        <w:bCs/>
        <w:sz w:val="17"/>
        <w:szCs w:val="17"/>
        <w:lang w:val="eu-ES"/>
      </w:rPr>
      <w:t>Vital</w:t>
    </w:r>
    <w:r w:rsidR="002462FE" w:rsidRPr="002462FE">
      <w:rPr>
        <w:rStyle w:val="Ninguno"/>
        <w:rFonts w:ascii="Calibri" w:hAnsi="Calibri"/>
        <w:b/>
        <w:bCs/>
        <w:sz w:val="17"/>
        <w:szCs w:val="17"/>
        <w:lang w:val="eu-ES"/>
      </w:rPr>
      <w:t xml:space="preserve"> Fundazioa</w:t>
    </w:r>
    <w:r w:rsidRPr="002462FE">
      <w:rPr>
        <w:rStyle w:val="Ninguno"/>
        <w:rFonts w:ascii="Calibri" w:hAnsi="Calibri"/>
        <w:b/>
        <w:bCs/>
        <w:sz w:val="17"/>
        <w:szCs w:val="17"/>
        <w:lang w:val="eu-ES"/>
      </w:rPr>
      <w:t xml:space="preserve"> | </w:t>
    </w:r>
    <w:r w:rsidR="002462FE" w:rsidRPr="002462FE">
      <w:rPr>
        <w:rStyle w:val="Ninguno"/>
        <w:rFonts w:ascii="Calibri" w:hAnsi="Calibri"/>
        <w:sz w:val="17"/>
        <w:szCs w:val="17"/>
        <w:lang w:val="eu-ES"/>
      </w:rPr>
      <w:t>Komunikazioa</w:t>
    </w:r>
    <w:r w:rsidRPr="00473CCD">
      <w:rPr>
        <w:rStyle w:val="Ninguno"/>
        <w:rFonts w:ascii="Calibri" w:hAnsi="Calibri"/>
        <w:sz w:val="17"/>
        <w:szCs w:val="17"/>
      </w:rPr>
      <w:t xml:space="preserve">      </w:t>
    </w:r>
    <w:r w:rsidRPr="002462FE">
      <w:rPr>
        <w:rStyle w:val="Ninguno"/>
        <w:rFonts w:ascii="Calibri" w:hAnsi="Calibri"/>
        <w:sz w:val="17"/>
        <w:szCs w:val="17"/>
      </w:rPr>
      <w:t xml:space="preserve">945 064 354 / 636 617 821    </w:t>
    </w:r>
    <w:hyperlink r:id="rId2" w:history="1">
      <w:r w:rsidRPr="002462FE">
        <w:rPr>
          <w:rStyle w:val="Hyperlink0"/>
          <w:sz w:val="17"/>
          <w:szCs w:val="17"/>
          <w:lang w:val="pt-PT"/>
        </w:rPr>
        <w:t>comunicacion@fundacionvital.eus</w:t>
      </w:r>
    </w:hyperlink>
    <w:r w:rsidRPr="002462FE">
      <w:rPr>
        <w:rStyle w:val="Enlace"/>
        <w:rFonts w:ascii="Calibri" w:hAnsi="Calibri"/>
        <w:color w:val="000000"/>
        <w:sz w:val="17"/>
        <w:szCs w:val="17"/>
        <w:u w:val="none" w:color="000000"/>
        <w:lang w:val="pt-PT"/>
      </w:rPr>
      <w:t xml:space="preserve">     </w:t>
    </w:r>
    <w:r w:rsidRPr="002462FE">
      <w:rPr>
        <w:rStyle w:val="Hyperlink0"/>
        <w:sz w:val="17"/>
        <w:szCs w:val="17"/>
        <w:lang w:val="pt-PT"/>
      </w:rPr>
      <w:t>www.fundacionvital.eus</w:t>
    </w:r>
  </w:p>
  <w:p w14:paraId="05991C95" w14:textId="77777777" w:rsidR="006771A0" w:rsidRDefault="006771A0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color w:val="002060"/>
        <w:u w:color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43C9" w14:textId="77777777" w:rsidR="0089791B" w:rsidRDefault="0089791B">
      <w:r>
        <w:separator/>
      </w:r>
    </w:p>
  </w:footnote>
  <w:footnote w:type="continuationSeparator" w:id="0">
    <w:p w14:paraId="5C1B60A8" w14:textId="77777777" w:rsidR="0089791B" w:rsidRDefault="00897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B16E" w14:textId="3B4465F1" w:rsidR="006771A0" w:rsidRDefault="004D459A">
    <w:pPr>
      <w:pStyle w:val="Encabezado"/>
      <w:ind w:left="566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AEDBF3" wp14:editId="476D0FC3">
          <wp:simplePos x="0" y="0"/>
          <wp:positionH relativeFrom="column">
            <wp:posOffset>3966210</wp:posOffset>
          </wp:positionH>
          <wp:positionV relativeFrom="paragraph">
            <wp:posOffset>-103505</wp:posOffset>
          </wp:positionV>
          <wp:extent cx="1780540" cy="562610"/>
          <wp:effectExtent l="0" t="0" r="0" b="0"/>
          <wp:wrapSquare wrapText="bothSides"/>
          <wp:docPr id="11117279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403513" name="Imagen 19794035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5514">
      <w:rPr>
        <w:rStyle w:val="Ninguno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2C9"/>
    <w:multiLevelType w:val="hybridMultilevel"/>
    <w:tmpl w:val="54187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B1CCC"/>
    <w:multiLevelType w:val="hybridMultilevel"/>
    <w:tmpl w:val="A21A488C"/>
    <w:lvl w:ilvl="0" w:tplc="C010C9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50F5"/>
    <w:multiLevelType w:val="hybridMultilevel"/>
    <w:tmpl w:val="255C811A"/>
    <w:lvl w:ilvl="0" w:tplc="FE862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14197"/>
    <w:multiLevelType w:val="multilevel"/>
    <w:tmpl w:val="1628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731551">
    <w:abstractNumId w:val="3"/>
  </w:num>
  <w:num w:numId="2" w16cid:durableId="1501385430">
    <w:abstractNumId w:val="2"/>
  </w:num>
  <w:num w:numId="3" w16cid:durableId="1597521376">
    <w:abstractNumId w:val="0"/>
  </w:num>
  <w:num w:numId="4" w16cid:durableId="98620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A0"/>
    <w:rsid w:val="00006503"/>
    <w:rsid w:val="00016908"/>
    <w:rsid w:val="00016CF9"/>
    <w:rsid w:val="000409A8"/>
    <w:rsid w:val="000425A2"/>
    <w:rsid w:val="00070318"/>
    <w:rsid w:val="000734B7"/>
    <w:rsid w:val="000E798A"/>
    <w:rsid w:val="0017664A"/>
    <w:rsid w:val="00192447"/>
    <w:rsid w:val="001A757C"/>
    <w:rsid w:val="001A7B36"/>
    <w:rsid w:val="001D5F75"/>
    <w:rsid w:val="001F71FA"/>
    <w:rsid w:val="00203932"/>
    <w:rsid w:val="00217F73"/>
    <w:rsid w:val="002462FE"/>
    <w:rsid w:val="002E719A"/>
    <w:rsid w:val="002F3B64"/>
    <w:rsid w:val="003307A3"/>
    <w:rsid w:val="00347309"/>
    <w:rsid w:val="0035359C"/>
    <w:rsid w:val="00366189"/>
    <w:rsid w:val="00372C99"/>
    <w:rsid w:val="00375B8A"/>
    <w:rsid w:val="003C381E"/>
    <w:rsid w:val="003E0D84"/>
    <w:rsid w:val="003F3DCB"/>
    <w:rsid w:val="00446494"/>
    <w:rsid w:val="00473CCD"/>
    <w:rsid w:val="004D459A"/>
    <w:rsid w:val="004E649B"/>
    <w:rsid w:val="004F01B0"/>
    <w:rsid w:val="00530C8B"/>
    <w:rsid w:val="00541A86"/>
    <w:rsid w:val="005F1294"/>
    <w:rsid w:val="00611A14"/>
    <w:rsid w:val="0065141C"/>
    <w:rsid w:val="006771A0"/>
    <w:rsid w:val="00693FD5"/>
    <w:rsid w:val="006D2694"/>
    <w:rsid w:val="006E0257"/>
    <w:rsid w:val="00723599"/>
    <w:rsid w:val="0077719D"/>
    <w:rsid w:val="007C178D"/>
    <w:rsid w:val="007E411B"/>
    <w:rsid w:val="007F4C98"/>
    <w:rsid w:val="008431F3"/>
    <w:rsid w:val="00872F2E"/>
    <w:rsid w:val="0089791B"/>
    <w:rsid w:val="008C5869"/>
    <w:rsid w:val="008C756A"/>
    <w:rsid w:val="008D6754"/>
    <w:rsid w:val="00906908"/>
    <w:rsid w:val="0092486E"/>
    <w:rsid w:val="0094637A"/>
    <w:rsid w:val="00985514"/>
    <w:rsid w:val="009C2E73"/>
    <w:rsid w:val="00A11C2A"/>
    <w:rsid w:val="00A747A6"/>
    <w:rsid w:val="00A8143C"/>
    <w:rsid w:val="00A8396C"/>
    <w:rsid w:val="00AB2A2B"/>
    <w:rsid w:val="00AC1940"/>
    <w:rsid w:val="00AC44C6"/>
    <w:rsid w:val="00AC6719"/>
    <w:rsid w:val="00AC7F24"/>
    <w:rsid w:val="00AD695F"/>
    <w:rsid w:val="00AD7325"/>
    <w:rsid w:val="00AE7F71"/>
    <w:rsid w:val="00B13B6A"/>
    <w:rsid w:val="00B539E2"/>
    <w:rsid w:val="00B952DC"/>
    <w:rsid w:val="00BB5245"/>
    <w:rsid w:val="00BF2D22"/>
    <w:rsid w:val="00C17676"/>
    <w:rsid w:val="00C34BA0"/>
    <w:rsid w:val="00C57CC5"/>
    <w:rsid w:val="00C96715"/>
    <w:rsid w:val="00CA354A"/>
    <w:rsid w:val="00CB6763"/>
    <w:rsid w:val="00CD7DCC"/>
    <w:rsid w:val="00D2590A"/>
    <w:rsid w:val="00D2622F"/>
    <w:rsid w:val="00D40B13"/>
    <w:rsid w:val="00DB7C03"/>
    <w:rsid w:val="00E04250"/>
    <w:rsid w:val="00E51B1A"/>
    <w:rsid w:val="00E61091"/>
    <w:rsid w:val="00E668E9"/>
    <w:rsid w:val="00E937AB"/>
    <w:rsid w:val="00ED57DF"/>
    <w:rsid w:val="00F15D16"/>
    <w:rsid w:val="00F25A84"/>
    <w:rsid w:val="00F55A4C"/>
    <w:rsid w:val="00F80B13"/>
    <w:rsid w:val="00F93527"/>
    <w:rsid w:val="00F95C7B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E85C3"/>
  <w15:docId w15:val="{7D9C9AE6-148C-4196-810E-784E6BCE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s-ES_tradnl" w:eastAsia="en-US"/>
    </w:rPr>
  </w:style>
  <w:style w:type="paragraph" w:styleId="Ttulo4">
    <w:name w:val="heading 4"/>
    <w:basedOn w:val="Normal"/>
    <w:link w:val="Ttulo4Car"/>
    <w:uiPriority w:val="9"/>
    <w:qFormat/>
    <w:rsid w:val="00F55A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pacing w:after="120" w:line="300" w:lineRule="auto"/>
      <w:jc w:val="both"/>
    </w:pPr>
    <w:rPr>
      <w:rFonts w:ascii="Arial" w:hAnsi="Arial" w:cs="Arial Unicode MS"/>
      <w:color w:val="000000"/>
      <w:sz w:val="16"/>
      <w:szCs w:val="16"/>
      <w:u w:color="000000"/>
      <w:lang w:val="es-ES_tradnl"/>
    </w:rPr>
  </w:style>
  <w:style w:type="character" w:customStyle="1" w:styleId="Ninguno">
    <w:name w:val="Ninguno"/>
    <w:rPr>
      <w:lang w:val="pt-PT"/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Calibri" w:eastAsia="Calibri" w:hAnsi="Calibri" w:cs="Calibri"/>
      <w:outline w:val="0"/>
      <w:color w:val="000000"/>
      <w:u w:val="single" w:color="000000"/>
      <w:lang w:val="es-ES_tradnl"/>
    </w:rPr>
  </w:style>
  <w:style w:type="paragraph" w:customStyle="1" w:styleId="Cuerpo">
    <w:name w:val="Cuerpo"/>
    <w:pP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pPr>
      <w:jc w:val="both"/>
    </w:pPr>
    <w:rPr>
      <w:rFonts w:ascii="Courier New" w:eastAsia="Courier New" w:hAnsi="Courier New" w:cs="Courier New"/>
      <w:color w:val="000000"/>
      <w:sz w:val="30"/>
      <w:szCs w:val="30"/>
      <w:u w:color="000000"/>
      <w:lang w:val="es-ES_tradnl"/>
    </w:rPr>
  </w:style>
  <w:style w:type="paragraph" w:styleId="Textosinformato">
    <w:name w:val="Plain Text"/>
    <w:link w:val="TextosinformatoCar"/>
    <w:uiPriority w:val="99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7664A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ED57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Fuerte">
    <w:name w:val="Strong"/>
    <w:basedOn w:val="Fuentedeprrafopredeter"/>
    <w:uiPriority w:val="22"/>
    <w:qFormat/>
    <w:rsid w:val="00ED57DF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F55A4C"/>
    <w:rPr>
      <w:rFonts w:eastAsia="Times New Roman"/>
      <w:b/>
      <w:bCs/>
      <w:sz w:val="24"/>
      <w:szCs w:val="24"/>
      <w:bdr w:val="none" w:sz="0" w:space="0" w:color="auto"/>
    </w:rPr>
  </w:style>
  <w:style w:type="paragraph" w:styleId="Prrafodelista">
    <w:name w:val="List Paragraph"/>
    <w:basedOn w:val="Normal"/>
    <w:uiPriority w:val="34"/>
    <w:qFormat/>
    <w:rsid w:val="00CB67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s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070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318"/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jasone astola elorriaga</cp:lastModifiedBy>
  <cp:revision>6</cp:revision>
  <dcterms:created xsi:type="dcterms:W3CDTF">2026-06-19T09:47:00Z</dcterms:created>
  <dcterms:modified xsi:type="dcterms:W3CDTF">2026-06-19T10:38:00Z</dcterms:modified>
</cp:coreProperties>
</file>