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144EC208" w:rsidR="003D4D29" w:rsidRPr="00DE1C67" w:rsidRDefault="00DE1C6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DE1C67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DE1C67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4F7871C" w14:textId="2BA9F9D8" w:rsidR="00184956" w:rsidRPr="00195C16" w:rsidRDefault="00DE1C67" w:rsidP="00184956">
      <w:pPr>
        <w:pStyle w:val="Textoindependiente3"/>
        <w:tabs>
          <w:tab w:val="left" w:pos="8566"/>
        </w:tabs>
        <w:spacing w:line="300" w:lineRule="exact"/>
        <w:jc w:val="center"/>
        <w:rPr>
          <w:rFonts w:ascii="SanukLF-Light" w:hAnsi="SanukLF-Light"/>
          <w:b/>
          <w:spacing w:val="-4"/>
          <w:sz w:val="24"/>
          <w:szCs w:val="24"/>
          <w:lang w:val="eu-ES"/>
        </w:rPr>
      </w:pPr>
      <w:r w:rsidRPr="00DE1C67">
        <w:rPr>
          <w:rFonts w:ascii="SanukLF-Light" w:hAnsi="SanukLF-Light"/>
          <w:b/>
          <w:spacing w:val="-4"/>
          <w:sz w:val="24"/>
          <w:szCs w:val="24"/>
          <w:lang w:val="eu-ES"/>
        </w:rPr>
        <w:t xml:space="preserve">Lapuebla de Labarca, </w:t>
      </w:r>
      <w:proofErr w:type="spellStart"/>
      <w:r w:rsidRPr="00DE1C67">
        <w:rPr>
          <w:rFonts w:ascii="SanukLF-Light" w:hAnsi="SanukLF-Light"/>
          <w:b/>
          <w:spacing w:val="-4"/>
          <w:sz w:val="24"/>
          <w:szCs w:val="24"/>
          <w:lang w:val="eu-ES"/>
        </w:rPr>
        <w:t>Montoria</w:t>
      </w:r>
      <w:proofErr w:type="spellEnd"/>
      <w:r w:rsidRPr="00DE1C67">
        <w:rPr>
          <w:rFonts w:ascii="SanukLF-Light" w:hAnsi="SanukLF-Light"/>
          <w:b/>
          <w:spacing w:val="-4"/>
          <w:sz w:val="24"/>
          <w:szCs w:val="24"/>
          <w:lang w:val="eu-ES"/>
        </w:rPr>
        <w:t xml:space="preserve"> eta Legutio arduratuko dira programazioa irekitzeaz</w:t>
      </w:r>
      <w:r w:rsidRPr="00195C16">
        <w:rPr>
          <w:rFonts w:ascii="SanukLF-Light" w:hAnsi="SanukLF-Light"/>
          <w:b/>
          <w:spacing w:val="-4"/>
          <w:sz w:val="24"/>
          <w:szCs w:val="24"/>
          <w:lang w:val="eu-ES"/>
        </w:rPr>
        <w:t xml:space="preserve">  </w:t>
      </w:r>
    </w:p>
    <w:p w14:paraId="2706EDBA" w14:textId="77777777" w:rsidR="00184956" w:rsidRDefault="00184956" w:rsidP="00184956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Calibri" w:eastAsia="Calibri" w:hAnsi="Calibri" w:cs="Calibri"/>
          <w:b/>
          <w:bCs/>
          <w:sz w:val="40"/>
          <w:szCs w:val="40"/>
        </w:rPr>
      </w:pPr>
    </w:p>
    <w:p w14:paraId="4FDAC705" w14:textId="36701799" w:rsidR="00184956" w:rsidRPr="00195C16" w:rsidRDefault="00DE1C67" w:rsidP="00184956">
      <w:pPr>
        <w:pStyle w:val="Textosinformato"/>
        <w:jc w:val="center"/>
        <w:rPr>
          <w:rStyle w:val="Ninguno"/>
          <w:rFonts w:ascii="Calibri" w:hAnsi="Calibri" w:cs="Calibri"/>
          <w:b/>
          <w:bCs/>
          <w:sz w:val="48"/>
          <w:szCs w:val="48"/>
          <w:lang w:val="eu-ES"/>
        </w:rPr>
      </w:pPr>
      <w:r w:rsidRPr="00DE1C6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Vital Araban</w:t>
      </w:r>
      <w:r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zehar </w:t>
      </w:r>
      <w:r w:rsidRPr="00DE1C6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programak </w:t>
      </w:r>
      <w:r w:rsidR="00195C16" w:rsidRPr="00DE1C6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asteburu honetan</w:t>
      </w:r>
      <w:r w:rsidR="00195C16" w:rsidRPr="00195C1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</w:t>
      </w:r>
      <w:r w:rsidR="00195C1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emango</w:t>
      </w:r>
      <w:r w:rsidRPr="00DE1C6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dio </w:t>
      </w:r>
      <w:r w:rsidR="00195C16" w:rsidRPr="00DE1C6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hasiera</w:t>
      </w:r>
      <w:r w:rsidR="00195C16" w:rsidRPr="00DE1C6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</w:t>
      </w:r>
      <w:r w:rsidR="00195C1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aurtengo </w:t>
      </w:r>
      <w:r w:rsidR="00195C16" w:rsidRPr="00DE1C6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denboraldi</w:t>
      </w:r>
      <w:r w:rsidR="00195C1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ari</w:t>
      </w:r>
      <w:r w:rsidRPr="00DE1C67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>, 103 musika, dantza eta antzerki emanaldiren</w:t>
      </w:r>
      <w:r w:rsidR="00195C1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eskutik</w:t>
      </w:r>
      <w:r w:rsidRPr="00195C1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    </w:t>
      </w:r>
      <w:r w:rsidR="00184956" w:rsidRPr="00195C1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</w:t>
      </w:r>
    </w:p>
    <w:p w14:paraId="1711EB7A" w14:textId="77777777" w:rsidR="00184956" w:rsidRPr="00125E23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258366F0" w14:textId="228DFC43" w:rsidR="00184956" w:rsidRPr="00125E23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lang w:val="eu-ES"/>
        </w:rPr>
      </w:pPr>
      <w:r w:rsidRPr="00125E23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>•</w:t>
      </w:r>
      <w:r w:rsidRPr="00125E23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 xml:space="preserve">Urrira arte, </w:t>
      </w:r>
      <w:r w:rsidR="00195C16" w:rsidRPr="00125E23">
        <w:rPr>
          <w:rFonts w:ascii="SanukLF-Light" w:hAnsi="SanukLF-Light" w:cs="Arial"/>
          <w:b/>
          <w:sz w:val="24"/>
          <w:szCs w:val="24"/>
          <w:lang w:val="eu-ES"/>
        </w:rPr>
        <w:t>L</w:t>
      </w:r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 xml:space="preserve">urraldeko 71 herrik hartuko dute parte ekimenean, Trebiñu barne. Musika taldeen 55 kontzertu, 38 </w:t>
      </w:r>
      <w:proofErr w:type="spellStart"/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>antzer</w:t>
      </w:r>
      <w:r w:rsidR="00380398" w:rsidRPr="00125E23">
        <w:rPr>
          <w:rFonts w:ascii="SanukLF-Light" w:hAnsi="SanukLF-Light" w:cs="Arial"/>
          <w:b/>
          <w:sz w:val="24"/>
          <w:szCs w:val="24"/>
          <w:lang w:val="eu-ES"/>
        </w:rPr>
        <w:t>t</w:t>
      </w:r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>i</w:t>
      </w:r>
      <w:proofErr w:type="spellEnd"/>
      <w:r w:rsidR="00380398" w:rsidRPr="00125E23">
        <w:rPr>
          <w:rFonts w:ascii="SanukLF-Light" w:hAnsi="SanukLF-Light" w:cs="Arial"/>
          <w:b/>
          <w:sz w:val="24"/>
          <w:szCs w:val="24"/>
          <w:lang w:val="eu-ES"/>
        </w:rPr>
        <w:t>-</w:t>
      </w:r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 xml:space="preserve">emanaldi, 5 </w:t>
      </w:r>
      <w:r w:rsidR="00380398" w:rsidRPr="00125E23">
        <w:rPr>
          <w:rFonts w:ascii="SanukLF-Light" w:hAnsi="SanukLF-Light" w:cs="Arial"/>
          <w:b/>
          <w:sz w:val="24"/>
          <w:szCs w:val="24"/>
          <w:lang w:val="eu-ES"/>
        </w:rPr>
        <w:t>abesbatza</w:t>
      </w:r>
      <w:r w:rsidR="00C61DC6" w:rsidRPr="00125E23">
        <w:rPr>
          <w:rFonts w:ascii="SanukLF-Light" w:hAnsi="SanukLF-Light" w:cs="Arial"/>
          <w:b/>
          <w:sz w:val="24"/>
          <w:szCs w:val="24"/>
          <w:lang w:val="eu-ES"/>
        </w:rPr>
        <w:t>-</w:t>
      </w:r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>errezitaldi eta 5 dantza</w:t>
      </w:r>
      <w:r w:rsidR="00C61DC6" w:rsidRPr="00125E23">
        <w:rPr>
          <w:rFonts w:ascii="SanukLF-Light" w:hAnsi="SanukLF-Light" w:cs="Arial"/>
          <w:b/>
          <w:sz w:val="24"/>
          <w:szCs w:val="24"/>
          <w:lang w:val="eu-ES"/>
        </w:rPr>
        <w:t>-</w:t>
      </w:r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>erakustaldi izango dira</w:t>
      </w:r>
      <w:r w:rsidR="00C61DC6" w:rsidRPr="00125E23">
        <w:rPr>
          <w:rFonts w:ascii="SanukLF-Light" w:hAnsi="SanukLF-Light" w:cs="Arial"/>
          <w:b/>
          <w:sz w:val="24"/>
          <w:szCs w:val="24"/>
          <w:lang w:val="eu-ES"/>
        </w:rPr>
        <w:t xml:space="preserve"> guztira</w:t>
      </w:r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 xml:space="preserve">    </w:t>
      </w:r>
      <w:r w:rsidR="00195C16" w:rsidRPr="00125E23">
        <w:rPr>
          <w:rFonts w:ascii="SanukLF-Light" w:hAnsi="SanukLF-Light" w:cs="Arial"/>
          <w:b/>
          <w:sz w:val="24"/>
          <w:szCs w:val="24"/>
          <w:lang w:val="eu-ES"/>
        </w:rPr>
        <w:t xml:space="preserve">   </w:t>
      </w:r>
      <w:r w:rsidR="00DE1C67" w:rsidRPr="00125E23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</w:p>
    <w:p w14:paraId="2D1C226F" w14:textId="08E63E3B" w:rsidR="00184956" w:rsidRPr="00125E23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lang w:val="eu-ES"/>
        </w:rPr>
      </w:pPr>
      <w:r w:rsidRPr="00125E23">
        <w:rPr>
          <w:rFonts w:ascii="SanukLF-Light" w:hAnsi="SanukLF-Light" w:cs="Arial"/>
          <w:color w:val="002060"/>
          <w:lang w:val="eu-ES"/>
        </w:rPr>
        <w:t xml:space="preserve"> </w:t>
      </w:r>
    </w:p>
    <w:p w14:paraId="756089DB" w14:textId="5AF14699" w:rsidR="00FE2D5A" w:rsidRPr="00C46733" w:rsidRDefault="00184956" w:rsidP="00F20E58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hAnsi="Sanuk-Light" w:cstheme="minorHAnsi"/>
          <w:sz w:val="24"/>
          <w:szCs w:val="24"/>
          <w:lang w:val="eu-ES"/>
        </w:rPr>
      </w:pPr>
      <w:r w:rsidRPr="00125E23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Vitoria-Gasteiz, 202</w:t>
      </w:r>
      <w:r w:rsidR="00FE2D5A" w:rsidRPr="00125E23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6</w:t>
      </w:r>
      <w:r w:rsidR="00DE1C67" w:rsidRPr="00125E23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ko maiatzak 14</w:t>
      </w:r>
      <w:r w:rsidRPr="00125E23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.- </w:t>
      </w:r>
      <w:r w:rsidR="00125E23" w:rsidRPr="00125E23">
        <w:rPr>
          <w:rFonts w:ascii="Sanuk-Light" w:hAnsi="Sanuk-Light" w:cstheme="minorHAnsi"/>
          <w:sz w:val="24"/>
          <w:szCs w:val="24"/>
          <w:lang w:val="eu-ES"/>
        </w:rPr>
        <w:t xml:space="preserve">103 jarduera kulturalek osatzen dute asteburu honetan agertokietara itzuliko den </w:t>
      </w:r>
      <w:r w:rsidR="00125E23" w:rsidRPr="00F942E6">
        <w:rPr>
          <w:rFonts w:ascii="Sanuk-Light" w:hAnsi="Sanuk-Light" w:cstheme="minorHAnsi"/>
          <w:b/>
          <w:bCs/>
          <w:sz w:val="24"/>
          <w:szCs w:val="24"/>
          <w:lang w:val="eu-ES"/>
        </w:rPr>
        <w:t xml:space="preserve">Vital </w:t>
      </w:r>
      <w:r w:rsidR="00125E23" w:rsidRPr="00F942E6">
        <w:rPr>
          <w:rFonts w:ascii="Sanuk-Light" w:hAnsi="Sanuk-Light" w:cstheme="minorHAnsi"/>
          <w:b/>
          <w:bCs/>
          <w:sz w:val="24"/>
          <w:szCs w:val="24"/>
          <w:lang w:val="eu-ES"/>
        </w:rPr>
        <w:t>Araban zehar</w:t>
      </w:r>
      <w:r w:rsidR="00F942E6" w:rsidRPr="00F942E6">
        <w:rPr>
          <w:rFonts w:ascii="Sanuk-Light" w:hAnsi="Sanuk-Light" w:cstheme="minorHAnsi"/>
          <w:b/>
          <w:bCs/>
          <w:sz w:val="24"/>
          <w:szCs w:val="24"/>
          <w:lang w:val="eu-ES"/>
        </w:rPr>
        <w:t xml:space="preserve"> </w:t>
      </w:r>
      <w:r w:rsidR="00125E23" w:rsidRPr="00F942E6">
        <w:rPr>
          <w:rFonts w:ascii="Sanuk-Light" w:hAnsi="Sanuk-Light" w:cstheme="minorHAnsi"/>
          <w:b/>
          <w:bCs/>
          <w:sz w:val="24"/>
          <w:szCs w:val="24"/>
          <w:lang w:val="eu-ES"/>
        </w:rPr>
        <w:t>Programaren</w:t>
      </w:r>
      <w:r w:rsidR="00125E23" w:rsidRPr="00125E23">
        <w:rPr>
          <w:rFonts w:ascii="Sanuk-Light" w:hAnsi="Sanuk-Light" w:cstheme="minorHAnsi"/>
          <w:sz w:val="24"/>
          <w:szCs w:val="24"/>
          <w:lang w:val="eu-ES"/>
        </w:rPr>
        <w:t xml:space="preserve"> </w:t>
      </w:r>
      <w:r w:rsidR="00F942E6">
        <w:rPr>
          <w:rFonts w:ascii="Sanuk-Light" w:hAnsi="Sanuk-Light" w:cstheme="minorHAnsi"/>
          <w:sz w:val="24"/>
          <w:szCs w:val="24"/>
          <w:lang w:val="eu-ES"/>
        </w:rPr>
        <w:t xml:space="preserve">aurtengo </w:t>
      </w:r>
      <w:r w:rsidR="00125E23" w:rsidRPr="00125E23">
        <w:rPr>
          <w:rFonts w:ascii="Sanuk-Light" w:hAnsi="Sanuk-Light" w:cstheme="minorHAnsi"/>
          <w:sz w:val="24"/>
          <w:szCs w:val="24"/>
          <w:lang w:val="eu-ES"/>
        </w:rPr>
        <w:t xml:space="preserve">denboraldiaren programazioa. </w:t>
      </w:r>
      <w:r w:rsidR="00C46733">
        <w:rPr>
          <w:rFonts w:ascii="Sanuk-Light" w:hAnsi="Sanuk-Light" w:cstheme="minorHAnsi"/>
          <w:sz w:val="24"/>
          <w:szCs w:val="24"/>
          <w:lang w:val="eu-ES"/>
        </w:rPr>
        <w:t>L</w:t>
      </w:r>
      <w:r w:rsidR="00C46733" w:rsidRPr="00125E23">
        <w:rPr>
          <w:rFonts w:ascii="Sanuk-Light" w:hAnsi="Sanuk-Light" w:cstheme="minorHAnsi"/>
          <w:sz w:val="24"/>
          <w:szCs w:val="24"/>
          <w:lang w:val="eu-ES"/>
        </w:rPr>
        <w:t>arunbat eta igande</w:t>
      </w:r>
      <w:r w:rsidR="00C46733">
        <w:rPr>
          <w:rFonts w:ascii="Sanuk-Light" w:hAnsi="Sanuk-Light" w:cstheme="minorHAnsi"/>
          <w:sz w:val="24"/>
          <w:szCs w:val="24"/>
          <w:lang w:val="eu-ES"/>
        </w:rPr>
        <w:t xml:space="preserve"> honet</w:t>
      </w:r>
      <w:r w:rsidR="00C46733" w:rsidRPr="00125E23">
        <w:rPr>
          <w:rFonts w:ascii="Sanuk-Light" w:hAnsi="Sanuk-Light" w:cstheme="minorHAnsi"/>
          <w:sz w:val="24"/>
          <w:szCs w:val="24"/>
          <w:lang w:val="eu-ES"/>
        </w:rPr>
        <w:t xml:space="preserve">an </w:t>
      </w:r>
      <w:r w:rsidR="00C46733">
        <w:rPr>
          <w:rFonts w:ascii="Sanuk-Light" w:hAnsi="Sanuk-Light" w:cstheme="minorHAnsi"/>
          <w:sz w:val="24"/>
          <w:szCs w:val="24"/>
          <w:lang w:val="eu-ES"/>
        </w:rPr>
        <w:t>ekingo zaio</w:t>
      </w:r>
      <w:r w:rsidR="00C46733" w:rsidRPr="00125E23">
        <w:rPr>
          <w:rFonts w:ascii="Sanuk-Light" w:hAnsi="Sanuk-Light" w:cstheme="minorHAnsi"/>
          <w:sz w:val="24"/>
          <w:szCs w:val="24"/>
          <w:lang w:val="eu-ES"/>
        </w:rPr>
        <w:t xml:space="preserve"> </w:t>
      </w:r>
      <w:r w:rsidR="00C46733">
        <w:rPr>
          <w:rFonts w:ascii="Sanuk-Light" w:hAnsi="Sanuk-Light" w:cstheme="minorHAnsi"/>
          <w:sz w:val="24"/>
          <w:szCs w:val="24"/>
          <w:lang w:val="eu-ES"/>
        </w:rPr>
        <w:t>h</w:t>
      </w:r>
      <w:r w:rsidR="00125E23" w:rsidRPr="00125E23">
        <w:rPr>
          <w:rFonts w:ascii="Sanuk-Light" w:hAnsi="Sanuk-Light" w:cstheme="minorHAnsi"/>
          <w:sz w:val="24"/>
          <w:szCs w:val="24"/>
          <w:lang w:val="eu-ES"/>
        </w:rPr>
        <w:t>ogeita bigarren edizioa</w:t>
      </w:r>
      <w:r w:rsidR="00C46733">
        <w:rPr>
          <w:rFonts w:ascii="Sanuk-Light" w:hAnsi="Sanuk-Light" w:cstheme="minorHAnsi"/>
          <w:sz w:val="24"/>
          <w:szCs w:val="24"/>
          <w:lang w:val="eu-ES"/>
        </w:rPr>
        <w:t>ri</w:t>
      </w:r>
      <w:r w:rsidR="00125E23" w:rsidRPr="00125E23">
        <w:rPr>
          <w:rFonts w:ascii="Sanuk-Light" w:hAnsi="Sanuk-Light" w:cstheme="minorHAnsi"/>
          <w:sz w:val="24"/>
          <w:szCs w:val="24"/>
          <w:lang w:val="eu-ES"/>
        </w:rPr>
        <w:t xml:space="preserve"> Lapuebla </w:t>
      </w:r>
      <w:r w:rsidR="00125E23" w:rsidRPr="00C46733">
        <w:rPr>
          <w:rFonts w:ascii="Sanuk-Light" w:hAnsi="Sanuk-Light" w:cstheme="minorHAnsi"/>
          <w:sz w:val="24"/>
          <w:szCs w:val="24"/>
          <w:lang w:val="eu-ES"/>
        </w:rPr>
        <w:t xml:space="preserve">de Labarcan, </w:t>
      </w:r>
      <w:proofErr w:type="spellStart"/>
      <w:r w:rsidR="00125E23" w:rsidRPr="00C46733">
        <w:rPr>
          <w:rFonts w:ascii="Sanuk-Light" w:hAnsi="Sanuk-Light" w:cstheme="minorHAnsi"/>
          <w:sz w:val="24"/>
          <w:szCs w:val="24"/>
          <w:lang w:val="eu-ES"/>
        </w:rPr>
        <w:t>Montorian</w:t>
      </w:r>
      <w:proofErr w:type="spellEnd"/>
      <w:r w:rsidR="00125E23" w:rsidRPr="00C46733">
        <w:rPr>
          <w:rFonts w:ascii="Sanuk-Light" w:hAnsi="Sanuk-Light" w:cstheme="minorHAnsi"/>
          <w:sz w:val="24"/>
          <w:szCs w:val="24"/>
          <w:lang w:val="eu-ES"/>
        </w:rPr>
        <w:t xml:space="preserve"> eta Legution, eta urrira arte iraungo du</w:t>
      </w:r>
      <w:r w:rsidR="00125E23" w:rsidRPr="00C46733">
        <w:rPr>
          <w:rFonts w:ascii="Sanuk-Light" w:hAnsi="Sanuk-Light" w:cstheme="minorHAnsi"/>
          <w:sz w:val="24"/>
          <w:szCs w:val="24"/>
          <w:lang w:val="eu-ES"/>
        </w:rPr>
        <w:t xml:space="preserve">.     </w:t>
      </w:r>
      <w:r w:rsidR="007F5DEB" w:rsidRPr="00C46733">
        <w:rPr>
          <w:rFonts w:ascii="Sanuk-Light" w:hAnsi="Sanuk-Light" w:cstheme="minorHAnsi"/>
          <w:sz w:val="24"/>
          <w:szCs w:val="24"/>
          <w:lang w:val="eu-ES"/>
        </w:rPr>
        <w:t xml:space="preserve"> </w:t>
      </w:r>
    </w:p>
    <w:p w14:paraId="13959437" w14:textId="77777777" w:rsidR="00FE2D5A" w:rsidRPr="00C46733" w:rsidRDefault="00FE2D5A" w:rsidP="007F5DEB">
      <w:pPr>
        <w:pStyle w:val="Textosinformato"/>
        <w:spacing w:line="300" w:lineRule="exact"/>
        <w:jc w:val="both"/>
        <w:rPr>
          <w:rFonts w:ascii="Sanuk-Light" w:hAnsi="Sanuk-Light" w:cstheme="minorHAnsi"/>
          <w:szCs w:val="24"/>
          <w:lang w:val="eu-ES"/>
        </w:rPr>
      </w:pPr>
    </w:p>
    <w:p w14:paraId="1ACB34D3" w14:textId="415D9F85" w:rsidR="00FE2D5A" w:rsidRPr="00E823E9" w:rsidRDefault="00C46733" w:rsidP="00F36F13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theme="minorHAnsi"/>
          <w:sz w:val="24"/>
          <w:szCs w:val="24"/>
          <w:lang w:val="eu-ES"/>
        </w:rPr>
      </w:pPr>
      <w:r w:rsidRPr="00C46733">
        <w:rPr>
          <w:rFonts w:ascii="Sanuk-Light" w:eastAsia="Calibri" w:hAnsi="Sanuk-Light" w:cstheme="minorHAnsi"/>
          <w:sz w:val="24"/>
          <w:szCs w:val="24"/>
          <w:lang w:val="eu-ES"/>
        </w:rPr>
        <w:t xml:space="preserve">Hilabete hauetan zehar, Arabako </w:t>
      </w:r>
      <w:r w:rsidR="000D0E45" w:rsidRPr="00C46733">
        <w:rPr>
          <w:rFonts w:ascii="Sanuk-Light" w:eastAsia="Calibri" w:hAnsi="Sanuk-Light" w:cstheme="minorHAnsi"/>
          <w:sz w:val="24"/>
          <w:szCs w:val="24"/>
          <w:lang w:val="eu-ES"/>
        </w:rPr>
        <w:t>sei kuadrill</w:t>
      </w:r>
      <w:r w:rsidR="000D0E45">
        <w:rPr>
          <w:rFonts w:ascii="Sanuk-Light" w:eastAsia="Calibri" w:hAnsi="Sanuk-Light" w:cstheme="minorHAnsi"/>
          <w:sz w:val="24"/>
          <w:szCs w:val="24"/>
          <w:lang w:val="eu-ES"/>
        </w:rPr>
        <w:t>a</w:t>
      </w:r>
      <w:r w:rsidR="000D0E45" w:rsidRPr="00C46733">
        <w:rPr>
          <w:rFonts w:ascii="Sanuk-Light" w:eastAsia="Calibri" w:hAnsi="Sanuk-Light" w:cstheme="minorHAnsi"/>
          <w:sz w:val="24"/>
          <w:szCs w:val="24"/>
          <w:lang w:val="eu-ES"/>
        </w:rPr>
        <w:t>ta</w:t>
      </w:r>
      <w:r w:rsidR="000D0E45">
        <w:rPr>
          <w:rFonts w:ascii="Sanuk-Light" w:eastAsia="Calibri" w:hAnsi="Sanuk-Light" w:cstheme="minorHAnsi"/>
          <w:sz w:val="24"/>
          <w:szCs w:val="24"/>
          <w:lang w:val="eu-ES"/>
        </w:rPr>
        <w:t xml:space="preserve">ko </w:t>
      </w:r>
      <w:r w:rsidR="000D0E45" w:rsidRPr="00C46733">
        <w:rPr>
          <w:rFonts w:ascii="Sanuk-Light" w:eastAsia="Calibri" w:hAnsi="Sanuk-Light" w:cstheme="minorHAnsi"/>
          <w:sz w:val="24"/>
          <w:szCs w:val="24"/>
          <w:lang w:val="eu-ES"/>
        </w:rPr>
        <w:t>(Gasteiz izan ezik)</w:t>
      </w:r>
      <w:r w:rsidR="000D0E45">
        <w:rPr>
          <w:rFonts w:ascii="Sanuk-Light" w:eastAsia="Calibri" w:hAnsi="Sanuk-Light" w:cstheme="minorHAnsi"/>
          <w:sz w:val="24"/>
          <w:szCs w:val="24"/>
          <w:lang w:val="eu-ES"/>
        </w:rPr>
        <w:t xml:space="preserve"> </w:t>
      </w:r>
      <w:r w:rsidRPr="00C46733">
        <w:rPr>
          <w:rFonts w:ascii="Sanuk-Light" w:eastAsia="Calibri" w:hAnsi="Sanuk-Light" w:cstheme="minorHAnsi"/>
          <w:sz w:val="24"/>
          <w:szCs w:val="24"/>
          <w:lang w:val="eu-ES"/>
        </w:rPr>
        <w:t xml:space="preserve">49 udalerritako 68 </w:t>
      </w:r>
      <w:r>
        <w:rPr>
          <w:rFonts w:ascii="Sanuk-Light" w:eastAsia="Calibri" w:hAnsi="Sanuk-Light" w:cstheme="minorHAnsi"/>
          <w:sz w:val="24"/>
          <w:szCs w:val="24"/>
          <w:lang w:val="eu-ES"/>
        </w:rPr>
        <w:t>h</w:t>
      </w:r>
      <w:r w:rsidRPr="00C46733">
        <w:rPr>
          <w:rFonts w:ascii="Sanuk-Light" w:eastAsia="Calibri" w:hAnsi="Sanuk-Light" w:cstheme="minorHAnsi"/>
          <w:sz w:val="24"/>
          <w:szCs w:val="24"/>
          <w:lang w:val="eu-ES"/>
        </w:rPr>
        <w:t>errik hartuko dute parte ekimenean</w:t>
      </w:r>
      <w:r w:rsidR="000D0E45">
        <w:rPr>
          <w:rFonts w:ascii="Sanuk-Light" w:eastAsia="Calibri" w:hAnsi="Sanuk-Light" w:cstheme="minorHAnsi"/>
          <w:sz w:val="24"/>
          <w:szCs w:val="24"/>
          <w:lang w:val="eu-ES"/>
        </w:rPr>
        <w:t xml:space="preserve">, </w:t>
      </w:r>
      <w:r w:rsidRPr="00C46733">
        <w:rPr>
          <w:rFonts w:ascii="Sanuk-Light" w:eastAsia="Calibri" w:hAnsi="Sanuk-Light" w:cstheme="minorHAnsi"/>
          <w:sz w:val="24"/>
          <w:szCs w:val="24"/>
          <w:lang w:val="eu-ES"/>
        </w:rPr>
        <w:t xml:space="preserve">eta </w:t>
      </w:r>
      <w:r w:rsidR="000D0E45" w:rsidRPr="00C46733">
        <w:rPr>
          <w:rFonts w:ascii="Sanuk-Light" w:eastAsia="Calibri" w:hAnsi="Sanuk-Light" w:cstheme="minorHAnsi"/>
          <w:sz w:val="24"/>
          <w:szCs w:val="24"/>
          <w:lang w:val="eu-ES"/>
        </w:rPr>
        <w:t>Trebiñu</w:t>
      </w:r>
      <w:r w:rsidR="000D0E45">
        <w:rPr>
          <w:rFonts w:ascii="Sanuk-Light" w:eastAsia="Calibri" w:hAnsi="Sanuk-Light" w:cstheme="minorHAnsi"/>
          <w:sz w:val="24"/>
          <w:szCs w:val="24"/>
          <w:lang w:val="eu-ES"/>
        </w:rPr>
        <w:t>ko</w:t>
      </w:r>
      <w:r w:rsidR="000D0E45" w:rsidRPr="00C46733">
        <w:rPr>
          <w:rFonts w:ascii="Sanuk-Light" w:eastAsia="Calibri" w:hAnsi="Sanuk-Light" w:cstheme="minorHAnsi"/>
          <w:sz w:val="24"/>
          <w:szCs w:val="24"/>
          <w:lang w:val="eu-ES"/>
        </w:rPr>
        <w:t xml:space="preserve"> </w:t>
      </w:r>
      <w:r w:rsidRPr="00C46733">
        <w:rPr>
          <w:rFonts w:ascii="Sanuk-Light" w:eastAsia="Calibri" w:hAnsi="Sanuk-Light" w:cstheme="minorHAnsi"/>
          <w:sz w:val="24"/>
          <w:szCs w:val="24"/>
          <w:lang w:val="eu-ES"/>
        </w:rPr>
        <w:t>beste hiru</w:t>
      </w:r>
      <w:r w:rsidR="000D0E45">
        <w:rPr>
          <w:rFonts w:ascii="Sanuk-Light" w:eastAsia="Calibri" w:hAnsi="Sanuk-Light" w:cstheme="minorHAnsi"/>
          <w:sz w:val="24"/>
          <w:szCs w:val="24"/>
          <w:lang w:val="eu-ES"/>
        </w:rPr>
        <w:t>k</w:t>
      </w:r>
      <w:r w:rsidRPr="00C46733">
        <w:rPr>
          <w:rFonts w:ascii="Sanuk-Light" w:eastAsia="Calibri" w:hAnsi="Sanuk-Light" w:cstheme="minorHAnsi"/>
          <w:sz w:val="24"/>
          <w:szCs w:val="24"/>
          <w:lang w:val="eu-ES"/>
        </w:rPr>
        <w:t xml:space="preserve">. </w:t>
      </w:r>
      <w:r w:rsidR="00E823E9">
        <w:rPr>
          <w:rFonts w:ascii="Sanuk-Light" w:eastAsia="Calibri" w:hAnsi="Sanuk-Light" w:cstheme="minorHAnsi"/>
          <w:sz w:val="24"/>
          <w:szCs w:val="24"/>
          <w:lang w:val="eu-ES"/>
        </w:rPr>
        <w:t>U</w:t>
      </w:r>
      <w:r w:rsidR="00E823E9" w:rsidRPr="00C46733">
        <w:rPr>
          <w:rFonts w:ascii="Sanuk-Light" w:eastAsia="Calibri" w:hAnsi="Sanuk-Light" w:cstheme="minorHAnsi"/>
          <w:sz w:val="24"/>
          <w:szCs w:val="24"/>
          <w:lang w:val="eu-ES"/>
        </w:rPr>
        <w:t>dalek erakutsitako askotariko lehentasunei erantzuteko</w:t>
      </w:r>
      <w:r w:rsidR="00E823E9" w:rsidRPr="00C46733">
        <w:rPr>
          <w:rFonts w:ascii="Sanuk-Light" w:eastAsia="Calibri" w:hAnsi="Sanuk-Light" w:cstheme="minorHAnsi"/>
          <w:sz w:val="24"/>
          <w:szCs w:val="24"/>
          <w:lang w:val="eu-ES"/>
        </w:rPr>
        <w:t xml:space="preserve"> </w:t>
      </w:r>
      <w:r w:rsidRPr="00C46733">
        <w:rPr>
          <w:rFonts w:ascii="Sanuk-Light" w:eastAsia="Calibri" w:hAnsi="Sanuk-Light" w:cstheme="minorHAnsi"/>
          <w:sz w:val="24"/>
          <w:szCs w:val="24"/>
          <w:lang w:val="eu-ES"/>
        </w:rPr>
        <w:t>hautatutako ikuskizunak hartuko dituzte</w:t>
      </w:r>
      <w:r w:rsidR="00E823E9" w:rsidRPr="00C46733">
        <w:rPr>
          <w:rFonts w:ascii="Sanuk-Light" w:eastAsia="Calibri" w:hAnsi="Sanuk-Light" w:cstheme="minorHAnsi"/>
          <w:sz w:val="24"/>
          <w:szCs w:val="24"/>
          <w:lang w:val="eu-ES"/>
        </w:rPr>
        <w:t>71</w:t>
      </w:r>
      <w:r w:rsidR="00E823E9">
        <w:rPr>
          <w:rFonts w:ascii="Sanuk-Light" w:eastAsia="Calibri" w:hAnsi="Sanuk-Light" w:cstheme="minorHAnsi"/>
          <w:sz w:val="24"/>
          <w:szCs w:val="24"/>
          <w:lang w:val="eu-ES"/>
        </w:rPr>
        <w:t xml:space="preserve"> herri horiek</w:t>
      </w:r>
      <w:r>
        <w:rPr>
          <w:rFonts w:ascii="Sanuk-Light" w:eastAsia="Calibri" w:hAnsi="Sanuk-Light" w:cstheme="minorHAnsi"/>
          <w:sz w:val="24"/>
          <w:szCs w:val="24"/>
          <w:lang w:val="eu-ES"/>
        </w:rPr>
        <w:t>.</w:t>
      </w:r>
    </w:p>
    <w:p w14:paraId="00B64F29" w14:textId="77777777" w:rsidR="00FE2D5A" w:rsidRPr="00E823E9" w:rsidRDefault="00FE2D5A" w:rsidP="007F5DE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</w:pPr>
    </w:p>
    <w:p w14:paraId="6D077676" w14:textId="1A686E60" w:rsidR="00FE2D5A" w:rsidRPr="00574569" w:rsidRDefault="00E823E9" w:rsidP="007F5DE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</w:pPr>
      <w:r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Laster hasiko den denboraldi</w:t>
      </w:r>
      <w:r w:rsidRPr="00E823E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 xml:space="preserve"> honetarako aurreikusitako programazioak askotariko diziplinak 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ekarriko</w:t>
      </w:r>
      <w:r w:rsidRPr="00E823E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 xml:space="preserve"> ditu, hala nola dantzak, musika emanaldiak, abesbatzak eta antzerkia. Guztira 55 kontzertu, 38 </w:t>
      </w:r>
      <w:proofErr w:type="spellStart"/>
      <w:r w:rsidRPr="00E823E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antzer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t</w:t>
      </w:r>
      <w:r w:rsidRPr="00E823E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i</w:t>
      </w:r>
      <w:proofErr w:type="spellEnd"/>
      <w:r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-</w:t>
      </w:r>
      <w:r w:rsidRPr="00E823E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emanaldi, 5 abesbatz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a-</w:t>
      </w:r>
      <w:r w:rsidRPr="00E823E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errezitaldi eta 5 dantza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-</w:t>
      </w:r>
      <w:r w:rsidRPr="00E823E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 xml:space="preserve">erakustaldi izango dira, guztiak </w:t>
      </w:r>
      <w:r w:rsidR="00574569" w:rsidRPr="0057456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>bertako</w:t>
      </w:r>
      <w:r w:rsidRPr="00574569"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  <w:t xml:space="preserve"> artisten eskutik.</w:t>
      </w:r>
    </w:p>
    <w:p w14:paraId="52589144" w14:textId="77777777" w:rsidR="00FE2D5A" w:rsidRPr="00574569" w:rsidRDefault="00FE2D5A" w:rsidP="007F5DE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Cs/>
          <w:color w:val="auto"/>
          <w:sz w:val="24"/>
          <w:szCs w:val="24"/>
          <w:lang w:val="eu-ES" w:eastAsia="en-US"/>
        </w:rPr>
      </w:pPr>
    </w:p>
    <w:p w14:paraId="26431FCE" w14:textId="47834F6C" w:rsidR="00051330" w:rsidRPr="00574569" w:rsidRDefault="00125E23" w:rsidP="007F5DEB">
      <w:pPr>
        <w:pStyle w:val="Cuerpo"/>
        <w:spacing w:after="0" w:line="300" w:lineRule="exact"/>
        <w:rPr>
          <w:rStyle w:val="Ninguno"/>
          <w:rFonts w:ascii="SanukLF-Medium" w:eastAsia="Sanuk-Light" w:hAnsi="SanukLF-Medium" w:cs="Sanuk-Light"/>
          <w:b/>
          <w:bCs/>
          <w:sz w:val="24"/>
          <w:szCs w:val="24"/>
          <w:lang w:val="eu-ES"/>
        </w:rPr>
      </w:pPr>
      <w:r w:rsidRPr="00574569">
        <w:rPr>
          <w:rStyle w:val="Ninguno"/>
          <w:rFonts w:ascii="SanukLF-Medium" w:eastAsia="Sanuk-Medium" w:hAnsi="SanukLF-Medium" w:cs="Sanuk-Medium"/>
          <w:b/>
          <w:color w:val="003366"/>
          <w:sz w:val="24"/>
          <w:szCs w:val="24"/>
          <w:u w:color="003366"/>
          <w:lang w:val="eu-ES"/>
        </w:rPr>
        <w:t>Lehendabiziko asteburua</w:t>
      </w:r>
      <w:r w:rsidR="00051330" w:rsidRPr="00574569">
        <w:rPr>
          <w:rStyle w:val="Ninguno"/>
          <w:rFonts w:ascii="SanukLF-Medium" w:eastAsia="Sanuk-Light" w:hAnsi="SanukLF-Medium" w:cs="Sanuk-Light"/>
          <w:b/>
          <w:bCs/>
          <w:sz w:val="24"/>
          <w:szCs w:val="24"/>
          <w:lang w:val="eu-ES"/>
        </w:rPr>
        <w:t xml:space="preserve"> </w:t>
      </w:r>
    </w:p>
    <w:p w14:paraId="7F16B377" w14:textId="77777777" w:rsidR="0054535F" w:rsidRPr="00574569" w:rsidRDefault="0054535F" w:rsidP="007F5DEB">
      <w:pPr>
        <w:pStyle w:val="Cuerpo"/>
        <w:spacing w:after="0" w:line="300" w:lineRule="exact"/>
        <w:rPr>
          <w:rStyle w:val="Ninguno"/>
          <w:rFonts w:ascii="SanukLF-Medium" w:eastAsia="Sanuk-Light" w:hAnsi="SanukLF-Medium" w:cs="Sanuk-Light"/>
          <w:b/>
          <w:bCs/>
          <w:sz w:val="24"/>
          <w:szCs w:val="24"/>
          <w:lang w:val="eu-ES"/>
        </w:rPr>
      </w:pPr>
    </w:p>
    <w:p w14:paraId="2DCCF19A" w14:textId="0F49BD54" w:rsidR="00051330" w:rsidRPr="00574569" w:rsidRDefault="00574569" w:rsidP="007F5DEB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theme="minorHAnsi"/>
          <w:sz w:val="24"/>
          <w:szCs w:val="24"/>
          <w:lang w:val="eu-ES"/>
        </w:rPr>
      </w:pPr>
      <w:r w:rsidRPr="00574569">
        <w:rPr>
          <w:rFonts w:ascii="SanukLF-Light" w:eastAsia="Calibri" w:hAnsi="SanukLF-Light" w:cstheme="minorHAnsi"/>
          <w:sz w:val="24"/>
          <w:szCs w:val="24"/>
          <w:lang w:val="eu-ES"/>
        </w:rPr>
        <w:t xml:space="preserve">XXII. edizio hau asteburu honetan hasiko da </w:t>
      </w:r>
      <w:r w:rsidRPr="00574569">
        <w:rPr>
          <w:rFonts w:ascii="SanukLF-Light" w:eastAsia="Calibri" w:hAnsi="SanukLF-Light" w:cstheme="minorHAnsi"/>
          <w:b/>
          <w:bCs/>
          <w:sz w:val="24"/>
          <w:szCs w:val="24"/>
          <w:lang w:val="eu-ES"/>
        </w:rPr>
        <w:t xml:space="preserve">Lapuebla de Labarcan, </w:t>
      </w:r>
      <w:proofErr w:type="spellStart"/>
      <w:r w:rsidRPr="00574569">
        <w:rPr>
          <w:rFonts w:ascii="SanukLF-Light" w:eastAsia="Calibri" w:hAnsi="SanukLF-Light" w:cstheme="minorHAnsi"/>
          <w:b/>
          <w:bCs/>
          <w:sz w:val="24"/>
          <w:szCs w:val="24"/>
          <w:lang w:val="eu-ES"/>
        </w:rPr>
        <w:t>Montorian</w:t>
      </w:r>
      <w:proofErr w:type="spellEnd"/>
      <w:r w:rsidRPr="00574569">
        <w:rPr>
          <w:rFonts w:ascii="SanukLF-Light" w:eastAsia="Calibri" w:hAnsi="SanukLF-Light" w:cstheme="minorHAnsi"/>
          <w:b/>
          <w:bCs/>
          <w:sz w:val="24"/>
          <w:szCs w:val="24"/>
          <w:lang w:val="eu-ES"/>
        </w:rPr>
        <w:t xml:space="preserve"> eta Legution</w:t>
      </w:r>
      <w:r w:rsidRPr="00574569">
        <w:rPr>
          <w:rFonts w:ascii="SanukLF-Light" w:eastAsia="Calibri" w:hAnsi="SanukLF-Light" w:cstheme="minorHAnsi"/>
          <w:b/>
          <w:bCs/>
          <w:sz w:val="24"/>
          <w:szCs w:val="24"/>
          <w:lang w:val="eu-ES"/>
        </w:rPr>
        <w:t xml:space="preserve"> </w:t>
      </w:r>
      <w:r w:rsidRPr="00574569">
        <w:rPr>
          <w:rFonts w:ascii="SanukLF-Light" w:eastAsia="Calibri" w:hAnsi="SanukLF-Light" w:cstheme="minorHAnsi"/>
          <w:sz w:val="24"/>
          <w:szCs w:val="24"/>
          <w:lang w:val="eu-ES"/>
        </w:rPr>
        <w:t xml:space="preserve">egingo diren emanaldien eskutik. </w:t>
      </w:r>
    </w:p>
    <w:p w14:paraId="42A4F61F" w14:textId="77777777" w:rsidR="00CB2063" w:rsidRPr="00574569" w:rsidRDefault="00CB2063" w:rsidP="007F5DEB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theme="minorHAnsi"/>
          <w:b/>
          <w:bCs/>
          <w:sz w:val="24"/>
          <w:szCs w:val="24"/>
          <w:lang w:val="eu-ES"/>
        </w:rPr>
      </w:pPr>
    </w:p>
    <w:p w14:paraId="36250E22" w14:textId="795A0353" w:rsidR="00501109" w:rsidRPr="005E58B1" w:rsidRDefault="00574569" w:rsidP="00E5096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theme="minorHAnsi"/>
          <w:bCs/>
          <w:sz w:val="24"/>
          <w:szCs w:val="24"/>
          <w:lang w:val="eu-ES"/>
        </w:rPr>
      </w:pPr>
      <w:r w:rsidRPr="00016F4B">
        <w:rPr>
          <w:rFonts w:ascii="SanukLF-Light" w:eastAsia="Calibri" w:hAnsi="SanukLF-Light" w:cstheme="minorHAnsi"/>
          <w:b/>
          <w:sz w:val="24"/>
          <w:szCs w:val="24"/>
          <w:lang w:val="eu-ES"/>
        </w:rPr>
        <w:t>Larunbatean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, 13:00etan, </w:t>
      </w:r>
      <w:r w:rsidRPr="00016F4B">
        <w:rPr>
          <w:rFonts w:ascii="SanukLF-Light" w:eastAsia="Calibri" w:hAnsi="SanukLF-Light" w:cstheme="minorHAnsi"/>
          <w:b/>
          <w:sz w:val="24"/>
          <w:szCs w:val="24"/>
          <w:lang w:val="eu-ES"/>
        </w:rPr>
        <w:t>Lapuebla de Labarcako Plano</w:t>
      </w:r>
      <w:r w:rsidR="00853A82">
        <w:rPr>
          <w:rFonts w:ascii="SanukLF-Light" w:eastAsia="Calibri" w:hAnsi="SanukLF-Light" w:cstheme="minorHAnsi"/>
          <w:b/>
          <w:sz w:val="24"/>
          <w:szCs w:val="24"/>
          <w:lang w:val="eu-ES"/>
        </w:rPr>
        <w:t>ko</w:t>
      </w:r>
      <w:r w:rsidRPr="00016F4B">
        <w:rPr>
          <w:rFonts w:ascii="SanukLF-Light" w:eastAsia="Calibri" w:hAnsi="SanukLF-Light" w:cstheme="minorHAnsi"/>
          <w:b/>
          <w:sz w:val="24"/>
          <w:szCs w:val="24"/>
          <w:lang w:val="eu-ES"/>
        </w:rPr>
        <w:t xml:space="preserve"> </w:t>
      </w:r>
      <w:r w:rsidR="00016F4B">
        <w:rPr>
          <w:rFonts w:ascii="SanukLF-Light" w:eastAsia="Calibri" w:hAnsi="SanukLF-Light" w:cstheme="minorHAnsi"/>
          <w:b/>
          <w:sz w:val="24"/>
          <w:szCs w:val="24"/>
          <w:lang w:val="eu-ES"/>
        </w:rPr>
        <w:t>p</w:t>
      </w:r>
      <w:r w:rsidRPr="00016F4B">
        <w:rPr>
          <w:rFonts w:ascii="SanukLF-Light" w:eastAsia="Calibri" w:hAnsi="SanukLF-Light" w:cstheme="minorHAnsi"/>
          <w:b/>
          <w:sz w:val="24"/>
          <w:szCs w:val="24"/>
          <w:lang w:val="eu-ES"/>
        </w:rPr>
        <w:t>lazan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, denboraldiari hasiera emateko </w:t>
      </w:r>
      <w:proofErr w:type="spellStart"/>
      <w:r w:rsidRPr="00853A82">
        <w:rPr>
          <w:rFonts w:ascii="SanukLF-Light" w:eastAsia="Calibri" w:hAnsi="SanukLF-Light" w:cstheme="minorHAnsi"/>
          <w:b/>
          <w:sz w:val="24"/>
          <w:szCs w:val="24"/>
          <w:lang w:val="eu-ES"/>
        </w:rPr>
        <w:t>Skaribe</w:t>
      </w:r>
      <w:proofErr w:type="spellEnd"/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 </w:t>
      </w:r>
      <w:r w:rsidR="00853A82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taldearen 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>kontzertua izango da. Esperientzia handiko musikarien</w:t>
      </w:r>
      <w:r w:rsidR="005E58B1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 eskutik,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 2019an</w:t>
      </w:r>
      <w:r w:rsidR="005E58B1">
        <w:rPr>
          <w:rFonts w:ascii="SanukLF-Light" w:eastAsia="Calibri" w:hAnsi="SanukLF-Light" w:cstheme="minorHAnsi"/>
          <w:bCs/>
          <w:sz w:val="24"/>
          <w:szCs w:val="24"/>
          <w:lang w:val="eu-ES"/>
        </w:rPr>
        <w:t>,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 Gasteizen </w:t>
      </w:r>
      <w:r w:rsidR="005E58B1">
        <w:rPr>
          <w:rFonts w:ascii="SanukLF-Light" w:eastAsia="Calibri" w:hAnsi="SanukLF-Light" w:cstheme="minorHAnsi"/>
          <w:bCs/>
          <w:sz w:val="24"/>
          <w:szCs w:val="24"/>
          <w:lang w:val="eu-ES"/>
        </w:rPr>
        <w:t>sortut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>ako musika proiektu ho</w:t>
      </w:r>
      <w:r w:rsidR="005E58B1">
        <w:rPr>
          <w:rFonts w:ascii="SanukLF-Light" w:eastAsia="Calibri" w:hAnsi="SanukLF-Light" w:cstheme="minorHAnsi"/>
          <w:bCs/>
          <w:sz w:val="24"/>
          <w:szCs w:val="24"/>
          <w:lang w:val="eu-ES"/>
        </w:rPr>
        <w:t>rr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ek pop, rock, funk, soul, swing, jazz, surf, ska klasikoak uztartzen ditu, publikoa XX. mendeko </w:t>
      </w:r>
      <w:r w:rsidR="005E58B1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eta XXI. mende hasierako 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musikaren </w:t>
      </w:r>
      <w:r w:rsidR="005E58B1">
        <w:rPr>
          <w:rFonts w:ascii="SanukLF-Light" w:eastAsia="Calibri" w:hAnsi="SanukLF-Light" w:cstheme="minorHAnsi"/>
          <w:bCs/>
          <w:sz w:val="24"/>
          <w:szCs w:val="24"/>
          <w:lang w:val="eu-ES"/>
        </w:rPr>
        <w:t xml:space="preserve">hainbat </w:t>
      </w:r>
      <w:r w:rsidRPr="00574569">
        <w:rPr>
          <w:rFonts w:ascii="SanukLF-Light" w:eastAsia="Calibri" w:hAnsi="SanukLF-Light" w:cstheme="minorHAnsi"/>
          <w:bCs/>
          <w:sz w:val="24"/>
          <w:szCs w:val="24"/>
          <w:lang w:val="eu-ES"/>
        </w:rPr>
        <w:t>unetara eramateko</w:t>
      </w:r>
      <w:r>
        <w:rPr>
          <w:rFonts w:ascii="SanukLF-Light" w:eastAsia="Calibri" w:hAnsi="SanukLF-Light" w:cstheme="minorHAnsi"/>
          <w:bCs/>
          <w:sz w:val="24"/>
          <w:szCs w:val="24"/>
          <w:lang w:val="eu-ES"/>
        </w:rPr>
        <w:t>.</w:t>
      </w:r>
      <w:r w:rsidR="00E5096F" w:rsidRPr="00E5096F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</w:t>
      </w:r>
    </w:p>
    <w:p w14:paraId="4CEA55BD" w14:textId="77777777" w:rsidR="003E7CFA" w:rsidRDefault="003E7CFA" w:rsidP="00E5096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768A07C4" w14:textId="11EFE721" w:rsidR="003E7CFA" w:rsidRPr="00745071" w:rsidRDefault="00574569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val="eu-ES" w:eastAsia="en-US"/>
        </w:rPr>
      </w:pP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Arratsalde</w:t>
      </w:r>
      <w:r w:rsidR="00853A82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horret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an bertan, 18:00etan, </w:t>
      </w:r>
      <w:proofErr w:type="spellStart"/>
      <w:r w:rsidRPr="00853A82">
        <w:rPr>
          <w:rFonts w:ascii="Sanuk-Light" w:eastAsia="Calibri" w:hAnsi="Sanuk-Light" w:cs="Arial"/>
          <w:b/>
          <w:sz w:val="24"/>
          <w:szCs w:val="24"/>
          <w:lang w:val="eu-ES" w:eastAsia="en-US"/>
        </w:rPr>
        <w:t>Montoriako</w:t>
      </w:r>
      <w:proofErr w:type="spellEnd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pabiloian (Urizaharr</w:t>
      </w:r>
      <w:r w:rsidR="00853A82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a udalerriko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kontzejuan), </w:t>
      </w:r>
      <w:proofErr w:type="spellStart"/>
      <w:r w:rsidRPr="00853A82">
        <w:rPr>
          <w:rFonts w:ascii="Sanuk-Light" w:eastAsia="Calibri" w:hAnsi="Sanuk-Light" w:cs="Arial"/>
          <w:b/>
          <w:sz w:val="24"/>
          <w:szCs w:val="24"/>
          <w:lang w:val="eu-ES" w:eastAsia="en-US"/>
        </w:rPr>
        <w:t>Secreto</w:t>
      </w:r>
      <w:proofErr w:type="spellEnd"/>
      <w:r w:rsidRPr="00853A82">
        <w:rPr>
          <w:rFonts w:ascii="Sanuk-Light" w:eastAsia="Calibri" w:hAnsi="Sanuk-Light" w:cs="Arial"/>
          <w:b/>
          <w:sz w:val="24"/>
          <w:szCs w:val="24"/>
          <w:lang w:val="eu-ES" w:eastAsia="en-US"/>
        </w:rPr>
        <w:t xml:space="preserve"> a </w:t>
      </w:r>
      <w:proofErr w:type="spellStart"/>
      <w:r w:rsidRPr="00853A82">
        <w:rPr>
          <w:rFonts w:ascii="Sanuk-Light" w:eastAsia="Calibri" w:hAnsi="Sanuk-Light" w:cs="Arial"/>
          <w:b/>
          <w:sz w:val="24"/>
          <w:szCs w:val="24"/>
          <w:lang w:val="eu-ES" w:eastAsia="en-US"/>
        </w:rPr>
        <w:t>Voces</w:t>
      </w:r>
      <w:proofErr w:type="spellEnd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taldeak joko du. </w:t>
      </w:r>
      <w:r w:rsidR="00853A82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Talde hori 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2023an sortu zen gure hirian</w:t>
      </w:r>
      <w:r w:rsidR="00745071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. H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iru 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lastRenderedPageBreak/>
        <w:t>musikariren proiektu</w:t>
      </w:r>
      <w:r w:rsidR="00853A82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a izan zen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, eta Pop-Rock bertsio akustiko</w:t>
      </w:r>
      <w:r w:rsidR="00745071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ak egiten dituen 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banda da. Indarrez eta pasioz beteta, eszenatoki gainean ondo pasatzea eta publikoa beraiekin esperientzian murgiltzea du helburu</w:t>
      </w:r>
      <w:r w:rsidR="00745071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taldeak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. Gaztelaniaz, ingelesez eta euskaraz abesten dute, eta, besteak beste, Barricada, AC/DC, </w:t>
      </w:r>
      <w:proofErr w:type="spellStart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The</w:t>
      </w:r>
      <w:proofErr w:type="spellEnd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proofErr w:type="spellStart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Cranberries</w:t>
      </w:r>
      <w:proofErr w:type="spellEnd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, Bon </w:t>
      </w:r>
      <w:proofErr w:type="spellStart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Jovi</w:t>
      </w:r>
      <w:proofErr w:type="spellEnd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, </w:t>
      </w:r>
      <w:proofErr w:type="spellStart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Fito</w:t>
      </w:r>
      <w:proofErr w:type="spellEnd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eta </w:t>
      </w:r>
      <w:proofErr w:type="spellStart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Fitipaldi</w:t>
      </w:r>
      <w:proofErr w:type="spellEnd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e</w:t>
      </w:r>
      <w:r w:rsidR="00745071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ta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proofErr w:type="spellStart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Extremoduro</w:t>
      </w:r>
      <w:proofErr w:type="spellEnd"/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taldeen </w:t>
      </w:r>
      <w:r w:rsidR="00745071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lana</w:t>
      </w:r>
      <w:r w:rsidRPr="00574569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k interpretatzen dituzte.</w:t>
      </w:r>
    </w:p>
    <w:p w14:paraId="08C0C149" w14:textId="77777777" w:rsidR="00D0193E" w:rsidRPr="00745071" w:rsidRDefault="00D0193E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val="eu-ES" w:eastAsia="en-US"/>
        </w:rPr>
      </w:pPr>
    </w:p>
    <w:p w14:paraId="50A7EEE7" w14:textId="436B20ED" w:rsidR="00CF5264" w:rsidRPr="00CF5264" w:rsidRDefault="00CF5264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sz w:val="24"/>
          <w:szCs w:val="24"/>
          <w:lang w:val="eu-ES" w:eastAsia="en-US"/>
        </w:rPr>
      </w:pPr>
      <w:proofErr w:type="spellStart"/>
      <w:r w:rsidRPr="00CF5264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>Secreto</w:t>
      </w:r>
      <w:proofErr w:type="spellEnd"/>
      <w:r w:rsidRPr="00CF5264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 xml:space="preserve"> a </w:t>
      </w:r>
      <w:proofErr w:type="spellStart"/>
      <w:r w:rsidR="00016F4B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>V</w:t>
      </w:r>
      <w:r w:rsidRPr="00CF5264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>oces</w:t>
      </w:r>
      <w:proofErr w:type="spellEnd"/>
      <w:r w:rsidRPr="00CF5264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 xml:space="preserve"> </w:t>
      </w:r>
      <w:r w:rsidRPr="00CF5264">
        <w:rPr>
          <w:rFonts w:ascii="Sanuk-Light" w:eastAsia="Calibri" w:hAnsi="Sanuk-Light" w:cs="Arial"/>
          <w:sz w:val="24"/>
          <w:szCs w:val="24"/>
          <w:lang w:val="eu-ES" w:eastAsia="en-US"/>
        </w:rPr>
        <w:t>taldeak</w:t>
      </w:r>
      <w:r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 xml:space="preserve"> </w:t>
      </w:r>
      <w:r w:rsidRPr="00CF5264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bere emanaldia errepikatuko du </w:t>
      </w:r>
      <w:r w:rsidRPr="00CF5264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>igandean</w:t>
      </w:r>
      <w:r w:rsidRPr="00CF5264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, 13:00etan, </w:t>
      </w:r>
      <w:r w:rsidRPr="00CF5264">
        <w:rPr>
          <w:rFonts w:ascii="Sanuk-Light" w:eastAsia="Calibri" w:hAnsi="Sanuk-Light" w:cs="Arial"/>
          <w:b/>
          <w:bCs/>
          <w:sz w:val="24"/>
          <w:szCs w:val="24"/>
          <w:lang w:val="eu-ES" w:eastAsia="en-US"/>
        </w:rPr>
        <w:t>Legutioko</w:t>
      </w:r>
      <w:r w:rsidRPr="00CF5264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Ortiz de Zarate plazan.</w:t>
      </w:r>
      <w:r w:rsidRPr="00CF5264">
        <w:rPr>
          <w:rFonts w:ascii="Sanuk-Light" w:eastAsia="Calibri" w:hAnsi="Sanuk-Light" w:cs="Arial"/>
          <w:sz w:val="24"/>
          <w:szCs w:val="24"/>
          <w:lang w:val="eu-ES" w:eastAsia="en-US"/>
        </w:rPr>
        <w:t xml:space="preserve"> </w:t>
      </w:r>
    </w:p>
    <w:p w14:paraId="5FCA0924" w14:textId="77777777" w:rsidR="00CF5264" w:rsidRDefault="00CF5264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/>
          <w:bCs/>
          <w:sz w:val="24"/>
          <w:szCs w:val="24"/>
          <w:lang w:eastAsia="en-US"/>
        </w:rPr>
      </w:pPr>
    </w:p>
    <w:p w14:paraId="2881BC03" w14:textId="77777777" w:rsidR="003E7CFA" w:rsidRDefault="003E7CFA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74CC790B" w14:textId="77777777" w:rsidR="003E7CFA" w:rsidRDefault="003E7CFA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3E650038" w14:textId="77777777" w:rsidR="00184956" w:rsidRPr="0017664A" w:rsidRDefault="00184956" w:rsidP="007F5DEB">
      <w:pPr>
        <w:pStyle w:val="Cuerpo"/>
        <w:spacing w:after="0" w:line="300" w:lineRule="exact"/>
        <w:rPr>
          <w:rStyle w:val="Ninguno"/>
          <w:rFonts w:ascii="SanukLF-Light" w:eastAsia="Sanuk-Light" w:hAnsi="SanukLF-Light" w:cs="Sanuk-Light"/>
          <w:sz w:val="24"/>
          <w:szCs w:val="24"/>
        </w:rPr>
      </w:pPr>
    </w:p>
    <w:p w14:paraId="43C636D7" w14:textId="77777777" w:rsidR="00184956" w:rsidRPr="0017664A" w:rsidRDefault="00184956" w:rsidP="007F5DE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00" w:lineRule="exact"/>
        <w:jc w:val="both"/>
        <w:rPr>
          <w:rStyle w:val="Ninguno"/>
          <w:rFonts w:ascii="SanukLF-Light" w:eastAsia="Times New Roman" w:hAnsi="SanukLF-Light" w:cs="Times New Roman"/>
        </w:rPr>
      </w:pPr>
    </w:p>
    <w:p w14:paraId="2632AF6C" w14:textId="77777777" w:rsidR="00184956" w:rsidRPr="0017664A" w:rsidRDefault="00184956" w:rsidP="007F5DE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00" w:lineRule="exact"/>
        <w:jc w:val="both"/>
        <w:rPr>
          <w:rFonts w:ascii="SanukLF-Light" w:hAnsi="SanukLF-Light"/>
        </w:rPr>
      </w:pPr>
      <w:r w:rsidRPr="0017664A">
        <w:rPr>
          <w:rFonts w:ascii="SanukLF-Light" w:hAnsi="SanukLF-Light"/>
        </w:rPr>
        <w:t> </w:t>
      </w:r>
    </w:p>
    <w:p w14:paraId="52755126" w14:textId="4B2DA98E" w:rsidR="00135A91" w:rsidRPr="00A743D4" w:rsidRDefault="00135A91" w:rsidP="007F5D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4A126FB" w14:textId="77777777" w:rsidR="00C52EA4" w:rsidRDefault="00C52EA4" w:rsidP="007F5D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C52EA4" w:rsidSect="0054535F">
      <w:headerReference w:type="default" r:id="rId8"/>
      <w:footerReference w:type="default" r:id="rId9"/>
      <w:pgSz w:w="11906" w:h="16838"/>
      <w:pgMar w:top="1418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5F73" w14:textId="77777777" w:rsidR="00146510" w:rsidRDefault="00146510">
      <w:r>
        <w:separator/>
      </w:r>
    </w:p>
  </w:endnote>
  <w:endnote w:type="continuationSeparator" w:id="0">
    <w:p w14:paraId="277D450A" w14:textId="77777777" w:rsidR="00146510" w:rsidRDefault="0014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CC"/>
    <w:family w:val="auto"/>
    <w:pitch w:val="variable"/>
    <w:sig w:usb0="8000020B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800111711" name="Imagen 8001117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1E91944D" w:rsidR="00CB64C8" w:rsidRPr="00DE1C6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DE1C67">
      <w:rPr>
        <w:rFonts w:ascii="SanukLF-Light" w:hAnsi="SanukLF-Light" w:cs="Arial"/>
        <w:b/>
        <w:szCs w:val="16"/>
        <w:lang w:val="eu-ES"/>
      </w:rPr>
      <w:t>Vital</w:t>
    </w:r>
    <w:r w:rsidR="00DE1C67" w:rsidRPr="00DE1C67">
      <w:rPr>
        <w:rFonts w:ascii="SanukLF-Light" w:hAnsi="SanukLF-Light" w:cs="Arial"/>
        <w:b/>
        <w:szCs w:val="16"/>
        <w:lang w:val="eu-ES"/>
      </w:rPr>
      <w:t xml:space="preserve"> Fundazioa</w:t>
    </w:r>
    <w:r w:rsidRPr="00DE1C67">
      <w:rPr>
        <w:rFonts w:ascii="SanukLF-Light" w:hAnsi="SanukLF-Light" w:cs="Arial"/>
        <w:b/>
        <w:szCs w:val="16"/>
        <w:lang w:val="eu-ES"/>
      </w:rPr>
      <w:t xml:space="preserve"> | </w:t>
    </w:r>
    <w:r w:rsidR="00DE1C67" w:rsidRPr="00DE1C67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DE1C67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DE1C67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DE1C67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DE1C67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DE1C67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DE1C67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DE1C67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F124" w14:textId="77777777" w:rsidR="00146510" w:rsidRDefault="00146510">
      <w:r>
        <w:separator/>
      </w:r>
    </w:p>
  </w:footnote>
  <w:footnote w:type="continuationSeparator" w:id="0">
    <w:p w14:paraId="4579E943" w14:textId="77777777" w:rsidR="00146510" w:rsidRDefault="00146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2590876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21877213">
    <w:abstractNumId w:val="15"/>
  </w:num>
  <w:num w:numId="2" w16cid:durableId="781535629">
    <w:abstractNumId w:val="15"/>
  </w:num>
  <w:num w:numId="3" w16cid:durableId="1215654929">
    <w:abstractNumId w:val="29"/>
  </w:num>
  <w:num w:numId="4" w16cid:durableId="79078744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83363634">
    <w:abstractNumId w:val="20"/>
  </w:num>
  <w:num w:numId="6" w16cid:durableId="2036929008">
    <w:abstractNumId w:val="34"/>
  </w:num>
  <w:num w:numId="7" w16cid:durableId="1983971433">
    <w:abstractNumId w:val="1"/>
  </w:num>
  <w:num w:numId="8" w16cid:durableId="1647394562">
    <w:abstractNumId w:val="27"/>
  </w:num>
  <w:num w:numId="9" w16cid:durableId="572618073">
    <w:abstractNumId w:val="25"/>
  </w:num>
  <w:num w:numId="10" w16cid:durableId="1257910360">
    <w:abstractNumId w:val="41"/>
  </w:num>
  <w:num w:numId="11" w16cid:durableId="1262495535">
    <w:abstractNumId w:val="43"/>
  </w:num>
  <w:num w:numId="12" w16cid:durableId="400031871">
    <w:abstractNumId w:val="21"/>
  </w:num>
  <w:num w:numId="13" w16cid:durableId="2057388353">
    <w:abstractNumId w:val="36"/>
  </w:num>
  <w:num w:numId="14" w16cid:durableId="42411509">
    <w:abstractNumId w:val="3"/>
  </w:num>
  <w:num w:numId="15" w16cid:durableId="1638098221">
    <w:abstractNumId w:val="3"/>
  </w:num>
  <w:num w:numId="16" w16cid:durableId="1252399490">
    <w:abstractNumId w:val="37"/>
  </w:num>
  <w:num w:numId="17" w16cid:durableId="306936218">
    <w:abstractNumId w:val="5"/>
  </w:num>
  <w:num w:numId="18" w16cid:durableId="566378517">
    <w:abstractNumId w:val="42"/>
  </w:num>
  <w:num w:numId="19" w16cid:durableId="2035300153">
    <w:abstractNumId w:val="35"/>
  </w:num>
  <w:num w:numId="20" w16cid:durableId="776872397">
    <w:abstractNumId w:val="39"/>
  </w:num>
  <w:num w:numId="21" w16cid:durableId="1446384356">
    <w:abstractNumId w:val="9"/>
  </w:num>
  <w:num w:numId="22" w16cid:durableId="95248453">
    <w:abstractNumId w:val="7"/>
  </w:num>
  <w:num w:numId="23" w16cid:durableId="1321618669">
    <w:abstractNumId w:val="22"/>
  </w:num>
  <w:num w:numId="24" w16cid:durableId="986663180">
    <w:abstractNumId w:val="38"/>
  </w:num>
  <w:num w:numId="25" w16cid:durableId="1914704611">
    <w:abstractNumId w:val="31"/>
  </w:num>
  <w:num w:numId="26" w16cid:durableId="2142110906">
    <w:abstractNumId w:val="30"/>
  </w:num>
  <w:num w:numId="27" w16cid:durableId="1485703127">
    <w:abstractNumId w:val="28"/>
  </w:num>
  <w:num w:numId="28" w16cid:durableId="1915503366">
    <w:abstractNumId w:val="17"/>
  </w:num>
  <w:num w:numId="29" w16cid:durableId="760638300">
    <w:abstractNumId w:val="32"/>
  </w:num>
  <w:num w:numId="30" w16cid:durableId="1785154989">
    <w:abstractNumId w:val="2"/>
  </w:num>
  <w:num w:numId="31" w16cid:durableId="1111558921">
    <w:abstractNumId w:val="40"/>
  </w:num>
  <w:num w:numId="32" w16cid:durableId="365643869">
    <w:abstractNumId w:val="6"/>
  </w:num>
  <w:num w:numId="33" w16cid:durableId="1808547532">
    <w:abstractNumId w:val="16"/>
  </w:num>
  <w:num w:numId="34" w16cid:durableId="697194129">
    <w:abstractNumId w:val="19"/>
  </w:num>
  <w:num w:numId="35" w16cid:durableId="954991078">
    <w:abstractNumId w:val="33"/>
  </w:num>
  <w:num w:numId="36" w16cid:durableId="255477637">
    <w:abstractNumId w:val="18"/>
  </w:num>
  <w:num w:numId="37" w16cid:durableId="976491680">
    <w:abstractNumId w:val="23"/>
  </w:num>
  <w:num w:numId="38" w16cid:durableId="920216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9272178">
    <w:abstractNumId w:val="26"/>
  </w:num>
  <w:num w:numId="40" w16cid:durableId="1696080127">
    <w:abstractNumId w:val="8"/>
  </w:num>
  <w:num w:numId="41" w16cid:durableId="700128241">
    <w:abstractNumId w:val="11"/>
  </w:num>
  <w:num w:numId="42" w16cid:durableId="1102913822">
    <w:abstractNumId w:val="12"/>
  </w:num>
  <w:num w:numId="43" w16cid:durableId="2094082077">
    <w:abstractNumId w:val="24"/>
  </w:num>
  <w:num w:numId="44" w16cid:durableId="683819664">
    <w:abstractNumId w:val="10"/>
  </w:num>
  <w:num w:numId="45" w16cid:durableId="631325682">
    <w:abstractNumId w:val="13"/>
  </w:num>
  <w:num w:numId="46" w16cid:durableId="48723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6F4B"/>
    <w:rsid w:val="00017691"/>
    <w:rsid w:val="000219F5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793"/>
    <w:rsid w:val="000C089F"/>
    <w:rsid w:val="000C2AE3"/>
    <w:rsid w:val="000C3773"/>
    <w:rsid w:val="000C660A"/>
    <w:rsid w:val="000C7A3A"/>
    <w:rsid w:val="000D0E45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3D76"/>
    <w:rsid w:val="000F6984"/>
    <w:rsid w:val="00101EE6"/>
    <w:rsid w:val="00102A6A"/>
    <w:rsid w:val="00110CBD"/>
    <w:rsid w:val="00114484"/>
    <w:rsid w:val="00114A6E"/>
    <w:rsid w:val="00114E13"/>
    <w:rsid w:val="00117539"/>
    <w:rsid w:val="00125E23"/>
    <w:rsid w:val="00125F77"/>
    <w:rsid w:val="00135A91"/>
    <w:rsid w:val="001434AA"/>
    <w:rsid w:val="0014480F"/>
    <w:rsid w:val="00146510"/>
    <w:rsid w:val="0015033C"/>
    <w:rsid w:val="00157044"/>
    <w:rsid w:val="001575D0"/>
    <w:rsid w:val="001623D8"/>
    <w:rsid w:val="001659DF"/>
    <w:rsid w:val="00170BC3"/>
    <w:rsid w:val="00175331"/>
    <w:rsid w:val="00175A49"/>
    <w:rsid w:val="00184956"/>
    <w:rsid w:val="00184A18"/>
    <w:rsid w:val="00185D23"/>
    <w:rsid w:val="00187EC0"/>
    <w:rsid w:val="00187F7F"/>
    <w:rsid w:val="00191656"/>
    <w:rsid w:val="00193334"/>
    <w:rsid w:val="00195C16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0398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77A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139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24A5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535F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74569"/>
    <w:rsid w:val="00580CBD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911"/>
    <w:rsid w:val="005B6D7E"/>
    <w:rsid w:val="005C6E8B"/>
    <w:rsid w:val="005D3FE8"/>
    <w:rsid w:val="005D4F33"/>
    <w:rsid w:val="005D5A1B"/>
    <w:rsid w:val="005E4A14"/>
    <w:rsid w:val="005E58B1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071"/>
    <w:rsid w:val="00745D17"/>
    <w:rsid w:val="007464AE"/>
    <w:rsid w:val="007478F3"/>
    <w:rsid w:val="00752DB2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3A82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3A02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46733"/>
    <w:rsid w:val="00C52EA4"/>
    <w:rsid w:val="00C61DC6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5264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1EB8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C98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1C67"/>
    <w:rsid w:val="00DE2059"/>
    <w:rsid w:val="00DE2948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096F"/>
    <w:rsid w:val="00E533D7"/>
    <w:rsid w:val="00E53760"/>
    <w:rsid w:val="00E60CF9"/>
    <w:rsid w:val="00E61218"/>
    <w:rsid w:val="00E73DB6"/>
    <w:rsid w:val="00E77AF6"/>
    <w:rsid w:val="00E81C0F"/>
    <w:rsid w:val="00E8225B"/>
    <w:rsid w:val="00E823E9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42E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60D8"/>
    <w:rsid w:val="00FC020A"/>
    <w:rsid w:val="00FC6C0F"/>
    <w:rsid w:val="00FC73CE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6E30-08C3-4F3F-9B2A-7F9A18E0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2020-07-03T08:04:00Z</cp:lastPrinted>
  <dcterms:created xsi:type="dcterms:W3CDTF">2026-05-13T08:49:00Z</dcterms:created>
  <dcterms:modified xsi:type="dcterms:W3CDTF">2026-05-13T09:11:00Z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