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7EF" w14:textId="02A959D3" w:rsidR="00477BAD" w:rsidRPr="001E1ACB" w:rsidRDefault="0075574A" w:rsidP="00C3654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E1ACB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961363D" w14:textId="77777777" w:rsidR="00AA3803" w:rsidRPr="001E1ACB" w:rsidRDefault="00AA3803" w:rsidP="006C5833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D933310" w14:textId="7A446807" w:rsidR="00AA3803" w:rsidRPr="001E1ACB" w:rsidRDefault="0075574A" w:rsidP="0000040F">
      <w:pPr>
        <w:shd w:val="clear" w:color="auto" w:fill="FFFFFF"/>
        <w:spacing w:after="100" w:afterAutospacing="1" w:line="240" w:lineRule="auto"/>
        <w:jc w:val="center"/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val="eu-ES" w:eastAsia="en-US"/>
        </w:rPr>
      </w:pPr>
      <w:r w:rsidRPr="001E1ACB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val="eu-ES" w:eastAsia="en-US"/>
        </w:rPr>
        <w:t>Mila parte-hartzaile inguru etorriko dira ekainaren 6an Gasteizko Mendiak lasterketara</w:t>
      </w:r>
      <w:r w:rsidR="00AA3803" w:rsidRPr="001E1ACB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val="eu-ES" w:eastAsia="en-US"/>
        </w:rPr>
        <w:t xml:space="preserve"> </w:t>
      </w:r>
    </w:p>
    <w:p w14:paraId="6256DC68" w14:textId="4F6671E1" w:rsidR="0000040F" w:rsidRPr="001E1ACB" w:rsidRDefault="00AA3803" w:rsidP="0000040F">
      <w:pPr>
        <w:shd w:val="clear" w:color="auto" w:fill="FFFFFF"/>
        <w:spacing w:before="100" w:beforeAutospacing="1" w:after="0" w:line="300" w:lineRule="exact"/>
        <w:ind w:left="708"/>
        <w:rPr>
          <w:rFonts w:ascii="Sanuk-Light" w:hAnsi="Sanuk-Light" w:cs="Arial"/>
          <w:color w:val="222222"/>
          <w:sz w:val="24"/>
          <w:szCs w:val="24"/>
          <w:lang w:val="eu-ES"/>
        </w:rPr>
      </w:pPr>
      <w:r w:rsidRPr="001E1ACB">
        <w:rPr>
          <w:rFonts w:ascii="Sanuk-Light" w:hAnsi="Sanuk-Light" w:cs="Arial"/>
          <w:b/>
          <w:color w:val="0000FF"/>
          <w:sz w:val="24"/>
          <w:szCs w:val="24"/>
          <w:lang w:val="eu-ES"/>
        </w:rPr>
        <w:t xml:space="preserve">• 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Manuel Iradier Txango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lari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Elkarte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ak 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antolatuta, </w:t>
      </w:r>
      <w:r w:rsidR="00DB20F9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Vital Fundazioa babesle nagusi duela, 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62 kilometro egingo ditu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Itxogana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Indiagana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Arraialde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Almurrain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Kapildui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Zalbizkar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Lendiz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Arrieta, </w:t>
      </w:r>
      <w:proofErr w:type="spellStart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Zaldiaraban</w:t>
      </w:r>
      <w:proofErr w:type="spellEnd"/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, Busto eta Ezkibelen barrena</w:t>
      </w:r>
      <w:r w:rsidR="00A263AC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  </w:t>
      </w:r>
      <w:r w:rsidR="00DB20F9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  </w:t>
      </w:r>
    </w:p>
    <w:p w14:paraId="26950B6F" w14:textId="77777777" w:rsidR="0000040F" w:rsidRPr="001E1ACB" w:rsidRDefault="0000040F" w:rsidP="0000040F">
      <w:pPr>
        <w:shd w:val="clear" w:color="auto" w:fill="FFFFFF"/>
        <w:spacing w:after="0" w:line="300" w:lineRule="exact"/>
        <w:ind w:left="708"/>
        <w:rPr>
          <w:rFonts w:ascii="Sanuk-Light" w:hAnsi="Sanuk-Light" w:cs="Arial"/>
          <w:color w:val="222222"/>
          <w:sz w:val="24"/>
          <w:szCs w:val="24"/>
          <w:lang w:val="eu-ES"/>
        </w:rPr>
      </w:pPr>
    </w:p>
    <w:p w14:paraId="56325B9B" w14:textId="0CA051CC" w:rsidR="00AA3803" w:rsidRPr="001E1ACB" w:rsidRDefault="00AA3803" w:rsidP="0000040F">
      <w:pPr>
        <w:shd w:val="clear" w:color="auto" w:fill="FFFFFF"/>
        <w:spacing w:after="100" w:afterAutospacing="1" w:line="300" w:lineRule="exact"/>
        <w:rPr>
          <w:rFonts w:ascii="Sanuk-Light" w:hAnsi="Sanuk-Light" w:cs="Arial"/>
          <w:color w:val="222222"/>
          <w:sz w:val="24"/>
          <w:szCs w:val="24"/>
          <w:lang w:val="eu-ES"/>
        </w:rPr>
      </w:pP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Vitoria-Gasteiz, 2026</w:t>
      </w:r>
      <w:r w:rsidR="0075574A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ko maiatzak 27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.-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hyperlink r:id="rId8" w:history="1">
        <w:r w:rsidR="008E5CF9" w:rsidRPr="001E1ACB">
          <w:rPr>
            <w:rStyle w:val="Hipervnculo"/>
            <w:rFonts w:ascii="Sanuk-Light" w:hAnsi="Sanuk-Light" w:cs="Arial"/>
            <w:sz w:val="24"/>
            <w:szCs w:val="24"/>
            <w:lang w:val="eu-ES"/>
          </w:rPr>
          <w:t>Gasteizko Mendiak</w:t>
        </w:r>
      </w:hyperlink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iraupen luzeko mendi-probaren aurtengo edizioa dator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. Proba hori</w:t>
      </w:r>
      <w:r w:rsidR="00731FD6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Manuel Iradier Txango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lari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Elkarte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ak</w:t>
      </w:r>
      <w:r w:rsidR="00731FD6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antolatzen du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,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Vital Fundazioa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du 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>babesle nagusi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a 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eta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Arabako Foru Aldundiaren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eta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Eusko Jaurlaritzaren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laguntza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. 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Aurkezpena gaur egin dute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Fernando Casi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txango</w:t>
      </w:r>
      <w:r w:rsidR="00731FD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lari elkarteare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n presidenteak,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Arantxa Ibañez de Opacua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Vital Fundazioko zuzendariak,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Gorka Iturriaga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Eusko Jaurlaritzako Jarduera Fisikoaren eta Kirolaren zuzendariak eta </w:t>
      </w:r>
      <w:r w:rsidR="00183580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Ana del Val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Kultura eta Kiroleko foru diputatuak, </w:t>
      </w:r>
      <w:proofErr w:type="spellStart"/>
      <w:r w:rsidR="008E5CF9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ARKABIA</w:t>
      </w:r>
      <w:proofErr w:type="spellEnd"/>
      <w:r w:rsidR="008E5CF9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r w:rsidR="00183580" w:rsidRPr="001E1ACB">
        <w:rPr>
          <w:rFonts w:ascii="Sanuk-Light" w:hAnsi="Sanuk-Light" w:cs="Arial"/>
          <w:color w:val="222222"/>
          <w:sz w:val="24"/>
          <w:szCs w:val="24"/>
          <w:lang w:val="eu-ES"/>
        </w:rPr>
        <w:t>Vital Fundazioaren kulturgune berrian.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</w:t>
      </w:r>
    </w:p>
    <w:p w14:paraId="406A64FA" w14:textId="5CEC91B0" w:rsidR="00865922" w:rsidRPr="001E1ACB" w:rsidRDefault="008E5CF9" w:rsidP="00865922">
      <w:pPr>
        <w:shd w:val="clear" w:color="auto" w:fill="FFFFFF"/>
        <w:spacing w:before="100" w:beforeAutospacing="1" w:after="100" w:afterAutospacing="1" w:line="300" w:lineRule="exact"/>
        <w:rPr>
          <w:rFonts w:ascii="Sanuk-Light" w:hAnsi="Sanuk-Light" w:cs="Arial"/>
          <w:color w:val="222222"/>
          <w:sz w:val="24"/>
          <w:szCs w:val="24"/>
          <w:lang w:val="eu-ES"/>
        </w:rPr>
      </w:pP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Proba honetan, Uribarri Jauregitik abiatuta, 62,3 kilometro egingo dira guztira, </w:t>
      </w:r>
      <w:r w:rsidR="00A168E4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eta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Gasteizko hegoaldeko gailurrik esanguratsuenak </w:t>
      </w:r>
      <w:r w:rsidR="00A168E4" w:rsidRPr="001E1ACB">
        <w:rPr>
          <w:rFonts w:ascii="Sanuk-Light" w:hAnsi="Sanuk-Light" w:cs="Arial"/>
          <w:color w:val="222222"/>
          <w:sz w:val="24"/>
          <w:szCs w:val="24"/>
          <w:lang w:val="eu-ES"/>
        </w:rPr>
        <w:t>igoko dira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: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Itxogana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Indiagana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Arraialde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Almurrain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Kapildui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Zalbizkar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Lendiz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, Arrieta, </w:t>
      </w:r>
      <w:proofErr w:type="spellStart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Zaldiaraban</w:t>
      </w:r>
      <w:proofErr w:type="spellEnd"/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, Busto eta Ezkibel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. Guztira 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1.000 parte-hartzaile</w:t>
      </w:r>
      <w:r w:rsidR="00A168E4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</w:t>
      </w:r>
      <w:r w:rsidR="00A168E4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izango dira irteeran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(zozketa egin ondoren eta itxaron zerrenda</w:t>
      </w:r>
      <w:r w:rsidR="00A168E4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dago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) eta 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200 boluntariok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r w:rsidR="00A168E4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lagunduko dute </w:t>
      </w:r>
      <w:r w:rsidR="00ED4CE8" w:rsidRPr="001E1ACB">
        <w:rPr>
          <w:rFonts w:ascii="Sanuk-Light" w:hAnsi="Sanuk-Light" w:cs="Arial"/>
          <w:color w:val="222222"/>
          <w:sz w:val="24"/>
          <w:szCs w:val="24"/>
          <w:lang w:val="eu-ES"/>
        </w:rPr>
        <w:t>ekimenean</w:t>
      </w:r>
      <w:r w:rsidR="00AA3803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. </w:t>
      </w:r>
    </w:p>
    <w:p w14:paraId="6EAF6BD2" w14:textId="519BAE2C" w:rsidR="00AA3803" w:rsidRPr="001E1ACB" w:rsidRDefault="00ED4CE8" w:rsidP="00865922">
      <w:pPr>
        <w:shd w:val="clear" w:color="auto" w:fill="FFFFFF"/>
        <w:spacing w:before="100" w:beforeAutospacing="1" w:after="100" w:afterAutospacing="1" w:line="300" w:lineRule="exact"/>
        <w:rPr>
          <w:rFonts w:ascii="Sanuk-Light" w:hAnsi="Sanuk-Light" w:cs="Arial"/>
          <w:color w:val="222222"/>
          <w:sz w:val="24"/>
          <w:szCs w:val="24"/>
          <w:lang w:val="eu-ES"/>
        </w:rPr>
      </w:pP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Manuel Iradier Txango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lari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Elkarte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ak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berretsi egin du “natura-ondarearen aldeko konpromisoa eta kalitatezko eta hurbileko produktuarekin lankidetzan aritzeko konpromisoa, baita tokiko ekoizle txikiekin ere. Gainera, konpromiso soziala </w:t>
      </w:r>
      <w:r w:rsidR="00F20682" w:rsidRPr="001E1ACB">
        <w:rPr>
          <w:rFonts w:ascii="Sanuk-Light" w:hAnsi="Sanuk-Light" w:cs="Arial"/>
          <w:color w:val="222222"/>
          <w:sz w:val="24"/>
          <w:szCs w:val="24"/>
          <w:lang w:val="eu-ES"/>
        </w:rPr>
        <w:t>gure ekarpena da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, gure ingurunetik jasotzen dugun babesa eskertzeko”. Horregatik guztiagatik, 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Elikagaien </w:t>
      </w:r>
      <w:r w:rsidR="009E6403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Arabako</w:t>
      </w:r>
      <w:r w:rsidR="009E6403"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 xml:space="preserve"> 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Bankuarekin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lankidetzan arituko da, eta kontsumitu ez diren horniduren elikagaiak emango dizkie.</w:t>
      </w:r>
      <w:r w:rsidR="00AA3803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</w:p>
    <w:p w14:paraId="1B274BCA" w14:textId="6BA8736B" w:rsidR="00AA3803" w:rsidRPr="001E1ACB" w:rsidRDefault="009E6403" w:rsidP="00865922">
      <w:pPr>
        <w:spacing w:line="300" w:lineRule="exact"/>
        <w:rPr>
          <w:rFonts w:ascii="Sanuk-Light" w:hAnsi="Sanuk-Light" w:cs="Arial"/>
          <w:color w:val="222222"/>
          <w:sz w:val="24"/>
          <w:szCs w:val="24"/>
          <w:lang w:val="eu-ES"/>
        </w:rPr>
      </w:pP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Proba honek, parte hartzen dutenei ingurumen balio handiko eta paisaia bikaineko eremu naturalez gozatzeko aukera emateaz gain, leiho pribilegiatua da Euskal Herrian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iraupen luzeko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mendi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-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proben aitzindaria den </w:t>
      </w:r>
      <w:r w:rsidRPr="001E1ACB">
        <w:rPr>
          <w:rFonts w:ascii="Sanuk-Light" w:hAnsi="Sanuk-Light" w:cs="Arial"/>
          <w:b/>
          <w:bCs/>
          <w:color w:val="222222"/>
          <w:sz w:val="24"/>
          <w:szCs w:val="24"/>
          <w:lang w:val="eu-ES"/>
        </w:rPr>
        <w:t>HIRU HAUNDIAK 2027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proban izena emateko erreserba egiteko. Lehenengo 100 sailkatuek eta proba amaitzen duten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en artean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horretarako egiten den zozketan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ateratako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beste ehun saridunek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izena emateko erreserba pertsonal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a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eta </w:t>
      </w:r>
      <w:proofErr w:type="spellStart"/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besterenezin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a</w:t>
      </w:r>
      <w:proofErr w:type="spellEnd"/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eskuratu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ko dute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100 km baino gehiago dituen Euskal Herrian erreferentea den </w:t>
      </w:r>
      <w:r w:rsidR="003C4DB6" w:rsidRPr="001E1ACB">
        <w:rPr>
          <w:rFonts w:ascii="Sanuk-Light" w:hAnsi="Sanuk-Light" w:cs="Arial"/>
          <w:color w:val="222222"/>
          <w:sz w:val="24"/>
          <w:szCs w:val="24"/>
          <w:lang w:val="eu-ES"/>
        </w:rPr>
        <w:t>iraupen luzeko mendi-</w:t>
      </w:r>
      <w:r w:rsidRPr="001E1ACB">
        <w:rPr>
          <w:rFonts w:ascii="Sanuk-Light" w:hAnsi="Sanuk-Light" w:cs="Arial"/>
          <w:color w:val="222222"/>
          <w:sz w:val="24"/>
          <w:szCs w:val="24"/>
          <w:lang w:val="eu-ES"/>
        </w:rPr>
        <w:t>probarako, hau da, Hiru Haundiak probarako.</w:t>
      </w:r>
      <w:r w:rsidR="00AA3803" w:rsidRPr="001E1ACB">
        <w:rPr>
          <w:rFonts w:ascii="Sanuk-Light" w:hAnsi="Sanuk-Light" w:cs="Arial"/>
          <w:color w:val="222222"/>
          <w:sz w:val="24"/>
          <w:szCs w:val="24"/>
          <w:lang w:val="eu-ES"/>
        </w:rPr>
        <w:t xml:space="preserve"> </w:t>
      </w:r>
    </w:p>
    <w:sectPr w:rsidR="00AA3803" w:rsidRPr="001E1ACB" w:rsidSect="00865922">
      <w:headerReference w:type="default" r:id="rId9"/>
      <w:footerReference w:type="default" r:id="rId10"/>
      <w:pgSz w:w="11906" w:h="16838"/>
      <w:pgMar w:top="1843" w:right="1274" w:bottom="1276" w:left="1418" w:header="568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22D4" w14:textId="77777777" w:rsidR="00AB560D" w:rsidRDefault="00AB560D">
      <w:r>
        <w:separator/>
      </w:r>
    </w:p>
  </w:endnote>
  <w:endnote w:type="continuationSeparator" w:id="0">
    <w:p w14:paraId="19583685" w14:textId="77777777" w:rsidR="00AB560D" w:rsidRDefault="00A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667347860" name="Imagen 6673478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74AF4FED" w:rsidR="00CB64C8" w:rsidRPr="0075574A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75574A">
      <w:rPr>
        <w:rFonts w:ascii="SanukLF-Light" w:hAnsi="SanukLF-Light" w:cs="Arial"/>
        <w:b/>
        <w:szCs w:val="16"/>
        <w:lang w:val="eu-ES"/>
      </w:rPr>
      <w:t>Vital</w:t>
    </w:r>
    <w:r w:rsidR="0075574A" w:rsidRPr="0075574A">
      <w:rPr>
        <w:rFonts w:ascii="SanukLF-Light" w:hAnsi="SanukLF-Light" w:cs="Arial"/>
        <w:b/>
        <w:szCs w:val="16"/>
        <w:lang w:val="eu-ES"/>
      </w:rPr>
      <w:t xml:space="preserve"> Fundazioa</w:t>
    </w:r>
    <w:r w:rsidRPr="0075574A">
      <w:rPr>
        <w:rFonts w:ascii="SanukLF-Light" w:hAnsi="SanukLF-Light" w:cs="Arial"/>
        <w:b/>
        <w:szCs w:val="16"/>
        <w:lang w:val="eu-ES"/>
      </w:rPr>
      <w:t xml:space="preserve"> | </w:t>
    </w:r>
    <w:r w:rsidR="0075574A" w:rsidRPr="0075574A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75574A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75574A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75574A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75574A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75574A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75574A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1558D1CD" w14:textId="77777777" w:rsidR="00CB64C8" w:rsidRPr="0075574A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2FD3D499" w14:textId="77777777" w:rsidR="009E6157" w:rsidRPr="0075574A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E030" w14:textId="77777777" w:rsidR="00AB560D" w:rsidRDefault="00AB560D">
      <w:r>
        <w:separator/>
      </w:r>
    </w:p>
  </w:footnote>
  <w:footnote w:type="continuationSeparator" w:id="0">
    <w:p w14:paraId="5392DE76" w14:textId="77777777" w:rsidR="00AB560D" w:rsidRDefault="00AB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1EB" w14:textId="52ADE598" w:rsidR="006B2109" w:rsidRPr="00175A49" w:rsidRDefault="00AA3803" w:rsidP="002702E7">
    <w:pPr>
      <w:pStyle w:val="Encabezado"/>
      <w:ind w:left="5664"/>
      <w:jc w:val="center"/>
      <w:rPr>
        <w:lang w:val="pt-BR"/>
      </w:rPr>
    </w:pPr>
    <w:r w:rsidRPr="00AD72B0">
      <w:rPr>
        <w:noProof/>
      </w:rPr>
      <w:drawing>
        <wp:anchor distT="0" distB="0" distL="114300" distR="114300" simplePos="0" relativeHeight="251659264" behindDoc="0" locked="0" layoutInCell="1" allowOverlap="1" wp14:anchorId="00249A6C" wp14:editId="7B4F684E">
          <wp:simplePos x="0" y="0"/>
          <wp:positionH relativeFrom="margin">
            <wp:posOffset>61595</wp:posOffset>
          </wp:positionH>
          <wp:positionV relativeFrom="paragraph">
            <wp:posOffset>-93980</wp:posOffset>
          </wp:positionV>
          <wp:extent cx="1085850" cy="847725"/>
          <wp:effectExtent l="0" t="0" r="0" b="9525"/>
          <wp:wrapThrough wrapText="bothSides">
            <wp:wrapPolygon edited="0">
              <wp:start x="0" y="0"/>
              <wp:lineTo x="0" y="21357"/>
              <wp:lineTo x="21221" y="21357"/>
              <wp:lineTo x="21221" y="0"/>
              <wp:lineTo x="0" y="0"/>
            </wp:wrapPolygon>
          </wp:wrapThrough>
          <wp:docPr id="574786413" name="Imagen 1" descr="Texto, 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71234" name="Imagen 1" descr="Texto, 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7A6021A" wp14:editId="1BA50194">
          <wp:simplePos x="0" y="0"/>
          <wp:positionH relativeFrom="column">
            <wp:posOffset>4846320</wp:posOffset>
          </wp:positionH>
          <wp:positionV relativeFrom="paragraph">
            <wp:posOffset>39370</wp:posOffset>
          </wp:positionV>
          <wp:extent cx="988695" cy="619125"/>
          <wp:effectExtent l="0" t="0" r="1905" b="9525"/>
          <wp:wrapSquare wrapText="bothSides"/>
          <wp:docPr id="6547405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63619" name="Imagen 17921636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19F2"/>
    <w:multiLevelType w:val="hybridMultilevel"/>
    <w:tmpl w:val="232E0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2525288">
    <w:abstractNumId w:val="10"/>
  </w:num>
  <w:num w:numId="2" w16cid:durableId="535852370">
    <w:abstractNumId w:val="10"/>
  </w:num>
  <w:num w:numId="3" w16cid:durableId="1079014320">
    <w:abstractNumId w:val="18"/>
  </w:num>
  <w:num w:numId="4" w16cid:durableId="88541583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110276995">
    <w:abstractNumId w:val="12"/>
  </w:num>
  <w:num w:numId="6" w16cid:durableId="1210260217">
    <w:abstractNumId w:val="22"/>
  </w:num>
  <w:num w:numId="7" w16cid:durableId="1363826983">
    <w:abstractNumId w:val="2"/>
  </w:num>
  <w:num w:numId="8" w16cid:durableId="1673793349">
    <w:abstractNumId w:val="16"/>
  </w:num>
  <w:num w:numId="9" w16cid:durableId="1846243494">
    <w:abstractNumId w:val="15"/>
  </w:num>
  <w:num w:numId="10" w16cid:durableId="1412698100">
    <w:abstractNumId w:val="30"/>
  </w:num>
  <w:num w:numId="11" w16cid:durableId="1044988203">
    <w:abstractNumId w:val="32"/>
  </w:num>
  <w:num w:numId="12" w16cid:durableId="667752327">
    <w:abstractNumId w:val="13"/>
  </w:num>
  <w:num w:numId="13" w16cid:durableId="173808298">
    <w:abstractNumId w:val="25"/>
  </w:num>
  <w:num w:numId="14" w16cid:durableId="281770897">
    <w:abstractNumId w:val="4"/>
  </w:num>
  <w:num w:numId="15" w16cid:durableId="722020860">
    <w:abstractNumId w:val="4"/>
  </w:num>
  <w:num w:numId="16" w16cid:durableId="845483784">
    <w:abstractNumId w:val="26"/>
  </w:num>
  <w:num w:numId="17" w16cid:durableId="1441954673">
    <w:abstractNumId w:val="5"/>
  </w:num>
  <w:num w:numId="18" w16cid:durableId="2055883205">
    <w:abstractNumId w:val="31"/>
  </w:num>
  <w:num w:numId="19" w16cid:durableId="2036345057">
    <w:abstractNumId w:val="23"/>
  </w:num>
  <w:num w:numId="20" w16cid:durableId="413162302">
    <w:abstractNumId w:val="28"/>
  </w:num>
  <w:num w:numId="21" w16cid:durableId="861279597">
    <w:abstractNumId w:val="7"/>
  </w:num>
  <w:num w:numId="22" w16cid:durableId="1604806579">
    <w:abstractNumId w:val="6"/>
  </w:num>
  <w:num w:numId="23" w16cid:durableId="389115655">
    <w:abstractNumId w:val="14"/>
  </w:num>
  <w:num w:numId="24" w16cid:durableId="1846507997">
    <w:abstractNumId w:val="27"/>
  </w:num>
  <w:num w:numId="25" w16cid:durableId="1435593110">
    <w:abstractNumId w:val="20"/>
  </w:num>
  <w:num w:numId="26" w16cid:durableId="1833712684">
    <w:abstractNumId w:val="19"/>
  </w:num>
  <w:num w:numId="27" w16cid:durableId="296959459">
    <w:abstractNumId w:val="17"/>
  </w:num>
  <w:num w:numId="28" w16cid:durableId="1534223428">
    <w:abstractNumId w:val="11"/>
  </w:num>
  <w:num w:numId="29" w16cid:durableId="555318518">
    <w:abstractNumId w:val="21"/>
  </w:num>
  <w:num w:numId="30" w16cid:durableId="2084646884">
    <w:abstractNumId w:val="3"/>
  </w:num>
  <w:num w:numId="31" w16cid:durableId="1407991380">
    <w:abstractNumId w:val="29"/>
  </w:num>
  <w:num w:numId="32" w16cid:durableId="201022876">
    <w:abstractNumId w:val="1"/>
  </w:num>
  <w:num w:numId="33" w16cid:durableId="398601487">
    <w:abstractNumId w:val="24"/>
  </w:num>
  <w:num w:numId="34" w16cid:durableId="31853024">
    <w:abstractNumId w:val="8"/>
  </w:num>
  <w:num w:numId="35" w16cid:durableId="982662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40F"/>
    <w:rsid w:val="00003C51"/>
    <w:rsid w:val="00003F20"/>
    <w:rsid w:val="00006F12"/>
    <w:rsid w:val="00023AA6"/>
    <w:rsid w:val="000302F5"/>
    <w:rsid w:val="00032A2C"/>
    <w:rsid w:val="0004043A"/>
    <w:rsid w:val="000457D4"/>
    <w:rsid w:val="0005054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0FDB"/>
    <w:rsid w:val="000A3EF1"/>
    <w:rsid w:val="000A5104"/>
    <w:rsid w:val="000B269B"/>
    <w:rsid w:val="000C2E7B"/>
    <w:rsid w:val="000C7205"/>
    <w:rsid w:val="000C7A3A"/>
    <w:rsid w:val="000D1E1C"/>
    <w:rsid w:val="000D4356"/>
    <w:rsid w:val="000D7062"/>
    <w:rsid w:val="000E15FD"/>
    <w:rsid w:val="000E5B2D"/>
    <w:rsid w:val="000F1900"/>
    <w:rsid w:val="00102A6A"/>
    <w:rsid w:val="00110CBD"/>
    <w:rsid w:val="00111F51"/>
    <w:rsid w:val="00114E13"/>
    <w:rsid w:val="00121488"/>
    <w:rsid w:val="00147D24"/>
    <w:rsid w:val="00157044"/>
    <w:rsid w:val="00164F25"/>
    <w:rsid w:val="00175331"/>
    <w:rsid w:val="00175A49"/>
    <w:rsid w:val="00183580"/>
    <w:rsid w:val="00184A18"/>
    <w:rsid w:val="00185D23"/>
    <w:rsid w:val="00187EC0"/>
    <w:rsid w:val="00187F7F"/>
    <w:rsid w:val="0019729B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1ACB"/>
    <w:rsid w:val="001E219A"/>
    <w:rsid w:val="001E21E1"/>
    <w:rsid w:val="001E4BC1"/>
    <w:rsid w:val="001F1DFC"/>
    <w:rsid w:val="001F69CB"/>
    <w:rsid w:val="00207601"/>
    <w:rsid w:val="0021034D"/>
    <w:rsid w:val="002226DC"/>
    <w:rsid w:val="00230458"/>
    <w:rsid w:val="002364E2"/>
    <w:rsid w:val="00236E3C"/>
    <w:rsid w:val="002479D1"/>
    <w:rsid w:val="002702E7"/>
    <w:rsid w:val="002734B5"/>
    <w:rsid w:val="002743F9"/>
    <w:rsid w:val="002810F0"/>
    <w:rsid w:val="00282621"/>
    <w:rsid w:val="0029039B"/>
    <w:rsid w:val="002919B2"/>
    <w:rsid w:val="00292C93"/>
    <w:rsid w:val="0029364A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1D3E"/>
    <w:rsid w:val="002E2D49"/>
    <w:rsid w:val="002E5D32"/>
    <w:rsid w:val="002F384D"/>
    <w:rsid w:val="002F4006"/>
    <w:rsid w:val="002F5E03"/>
    <w:rsid w:val="003023B2"/>
    <w:rsid w:val="00310275"/>
    <w:rsid w:val="003222E2"/>
    <w:rsid w:val="00324163"/>
    <w:rsid w:val="00335E04"/>
    <w:rsid w:val="003364A9"/>
    <w:rsid w:val="00337B6D"/>
    <w:rsid w:val="003417D2"/>
    <w:rsid w:val="00346E6C"/>
    <w:rsid w:val="00350AF8"/>
    <w:rsid w:val="003557DD"/>
    <w:rsid w:val="00356D23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28EF"/>
    <w:rsid w:val="003B39FC"/>
    <w:rsid w:val="003B4427"/>
    <w:rsid w:val="003B4A09"/>
    <w:rsid w:val="003C0820"/>
    <w:rsid w:val="003C34A7"/>
    <w:rsid w:val="003C49CB"/>
    <w:rsid w:val="003C4DB6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10E5A"/>
    <w:rsid w:val="004126DB"/>
    <w:rsid w:val="00420C7B"/>
    <w:rsid w:val="00421A20"/>
    <w:rsid w:val="00421BAF"/>
    <w:rsid w:val="004226F5"/>
    <w:rsid w:val="0042499D"/>
    <w:rsid w:val="004273C2"/>
    <w:rsid w:val="00434CB6"/>
    <w:rsid w:val="004350CD"/>
    <w:rsid w:val="00440D29"/>
    <w:rsid w:val="00444B65"/>
    <w:rsid w:val="004451FE"/>
    <w:rsid w:val="004472B3"/>
    <w:rsid w:val="00453828"/>
    <w:rsid w:val="004576D7"/>
    <w:rsid w:val="00464440"/>
    <w:rsid w:val="00465860"/>
    <w:rsid w:val="00465B3D"/>
    <w:rsid w:val="0047619E"/>
    <w:rsid w:val="00476627"/>
    <w:rsid w:val="00477BAD"/>
    <w:rsid w:val="004869C3"/>
    <w:rsid w:val="0049156D"/>
    <w:rsid w:val="00492250"/>
    <w:rsid w:val="004934D0"/>
    <w:rsid w:val="00496E03"/>
    <w:rsid w:val="004A1F47"/>
    <w:rsid w:val="004A27E6"/>
    <w:rsid w:val="004B09A7"/>
    <w:rsid w:val="004B26F8"/>
    <w:rsid w:val="004C1645"/>
    <w:rsid w:val="004C2B9F"/>
    <w:rsid w:val="004D7796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4505"/>
    <w:rsid w:val="00615F0A"/>
    <w:rsid w:val="006264CD"/>
    <w:rsid w:val="00633852"/>
    <w:rsid w:val="00635EB1"/>
    <w:rsid w:val="00642739"/>
    <w:rsid w:val="00643118"/>
    <w:rsid w:val="0064323D"/>
    <w:rsid w:val="006608BA"/>
    <w:rsid w:val="00664494"/>
    <w:rsid w:val="00666926"/>
    <w:rsid w:val="00667C7B"/>
    <w:rsid w:val="00671BCD"/>
    <w:rsid w:val="0067530E"/>
    <w:rsid w:val="00675D31"/>
    <w:rsid w:val="00676924"/>
    <w:rsid w:val="00676C7F"/>
    <w:rsid w:val="0068662D"/>
    <w:rsid w:val="006906CB"/>
    <w:rsid w:val="00691CFB"/>
    <w:rsid w:val="00697497"/>
    <w:rsid w:val="006A04C7"/>
    <w:rsid w:val="006A0B5B"/>
    <w:rsid w:val="006A31DE"/>
    <w:rsid w:val="006B2109"/>
    <w:rsid w:val="006B5486"/>
    <w:rsid w:val="006C2F4A"/>
    <w:rsid w:val="006C5833"/>
    <w:rsid w:val="006D0975"/>
    <w:rsid w:val="006D27C7"/>
    <w:rsid w:val="006D5A8C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1FD6"/>
    <w:rsid w:val="00735151"/>
    <w:rsid w:val="00735C81"/>
    <w:rsid w:val="007478F3"/>
    <w:rsid w:val="0075574A"/>
    <w:rsid w:val="00772445"/>
    <w:rsid w:val="00772A04"/>
    <w:rsid w:val="0077420C"/>
    <w:rsid w:val="00775E29"/>
    <w:rsid w:val="00780EE9"/>
    <w:rsid w:val="00781F32"/>
    <w:rsid w:val="007903CC"/>
    <w:rsid w:val="00790CF2"/>
    <w:rsid w:val="00792CDA"/>
    <w:rsid w:val="0079607A"/>
    <w:rsid w:val="007977D0"/>
    <w:rsid w:val="007A58D9"/>
    <w:rsid w:val="007A62D6"/>
    <w:rsid w:val="007B2C72"/>
    <w:rsid w:val="007D01DB"/>
    <w:rsid w:val="007D6265"/>
    <w:rsid w:val="007D63E1"/>
    <w:rsid w:val="007E0217"/>
    <w:rsid w:val="007E48E6"/>
    <w:rsid w:val="007F54D9"/>
    <w:rsid w:val="007F5B68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5922"/>
    <w:rsid w:val="00866C25"/>
    <w:rsid w:val="00867986"/>
    <w:rsid w:val="00873637"/>
    <w:rsid w:val="00882568"/>
    <w:rsid w:val="00883006"/>
    <w:rsid w:val="00885A49"/>
    <w:rsid w:val="008901CF"/>
    <w:rsid w:val="0089106A"/>
    <w:rsid w:val="00895AF9"/>
    <w:rsid w:val="00896888"/>
    <w:rsid w:val="008976AC"/>
    <w:rsid w:val="00897B1F"/>
    <w:rsid w:val="008A18CE"/>
    <w:rsid w:val="008A236A"/>
    <w:rsid w:val="008A5E06"/>
    <w:rsid w:val="008C1D7B"/>
    <w:rsid w:val="008C51E9"/>
    <w:rsid w:val="008C7A6E"/>
    <w:rsid w:val="008D0C91"/>
    <w:rsid w:val="008D5A64"/>
    <w:rsid w:val="008D5DD4"/>
    <w:rsid w:val="008E5CF9"/>
    <w:rsid w:val="008E6D93"/>
    <w:rsid w:val="008F06D0"/>
    <w:rsid w:val="008F5B31"/>
    <w:rsid w:val="00904BAD"/>
    <w:rsid w:val="00905CF2"/>
    <w:rsid w:val="009079CC"/>
    <w:rsid w:val="009131AA"/>
    <w:rsid w:val="009139E2"/>
    <w:rsid w:val="0091520D"/>
    <w:rsid w:val="00916EE1"/>
    <w:rsid w:val="00920C1B"/>
    <w:rsid w:val="00920E9F"/>
    <w:rsid w:val="00935F6D"/>
    <w:rsid w:val="00936DB7"/>
    <w:rsid w:val="00940867"/>
    <w:rsid w:val="00945A57"/>
    <w:rsid w:val="009524DC"/>
    <w:rsid w:val="009614CB"/>
    <w:rsid w:val="00962005"/>
    <w:rsid w:val="0096214A"/>
    <w:rsid w:val="00962CC2"/>
    <w:rsid w:val="009706B5"/>
    <w:rsid w:val="00986F2A"/>
    <w:rsid w:val="009871CA"/>
    <w:rsid w:val="009922EA"/>
    <w:rsid w:val="0099737E"/>
    <w:rsid w:val="009B3238"/>
    <w:rsid w:val="009B6B92"/>
    <w:rsid w:val="009C6AB6"/>
    <w:rsid w:val="009D43BD"/>
    <w:rsid w:val="009D6778"/>
    <w:rsid w:val="009E089E"/>
    <w:rsid w:val="009E52AB"/>
    <w:rsid w:val="009E6157"/>
    <w:rsid w:val="009E6403"/>
    <w:rsid w:val="00A0121E"/>
    <w:rsid w:val="00A046BE"/>
    <w:rsid w:val="00A0542E"/>
    <w:rsid w:val="00A06331"/>
    <w:rsid w:val="00A126FB"/>
    <w:rsid w:val="00A14C64"/>
    <w:rsid w:val="00A168E4"/>
    <w:rsid w:val="00A22C15"/>
    <w:rsid w:val="00A23E81"/>
    <w:rsid w:val="00A25B8A"/>
    <w:rsid w:val="00A263AC"/>
    <w:rsid w:val="00A26BC5"/>
    <w:rsid w:val="00A4243C"/>
    <w:rsid w:val="00A4432D"/>
    <w:rsid w:val="00A50B97"/>
    <w:rsid w:val="00A56F48"/>
    <w:rsid w:val="00A64C0D"/>
    <w:rsid w:val="00A77EF0"/>
    <w:rsid w:val="00A83FAF"/>
    <w:rsid w:val="00A845DF"/>
    <w:rsid w:val="00A91B03"/>
    <w:rsid w:val="00A9224D"/>
    <w:rsid w:val="00A97AF0"/>
    <w:rsid w:val="00AA35D8"/>
    <w:rsid w:val="00AA3803"/>
    <w:rsid w:val="00AB083E"/>
    <w:rsid w:val="00AB40C1"/>
    <w:rsid w:val="00AB560D"/>
    <w:rsid w:val="00AC133D"/>
    <w:rsid w:val="00AD49B5"/>
    <w:rsid w:val="00AD641E"/>
    <w:rsid w:val="00AE1F96"/>
    <w:rsid w:val="00AE5A8B"/>
    <w:rsid w:val="00AE6C61"/>
    <w:rsid w:val="00AE78C9"/>
    <w:rsid w:val="00AF1BD2"/>
    <w:rsid w:val="00AF67AE"/>
    <w:rsid w:val="00AF705C"/>
    <w:rsid w:val="00B03AE7"/>
    <w:rsid w:val="00B1305B"/>
    <w:rsid w:val="00B14A7C"/>
    <w:rsid w:val="00B25915"/>
    <w:rsid w:val="00B30C8C"/>
    <w:rsid w:val="00B361C1"/>
    <w:rsid w:val="00B36F40"/>
    <w:rsid w:val="00B47321"/>
    <w:rsid w:val="00B50451"/>
    <w:rsid w:val="00B52D55"/>
    <w:rsid w:val="00B54C23"/>
    <w:rsid w:val="00B578B0"/>
    <w:rsid w:val="00B6120E"/>
    <w:rsid w:val="00B65CF5"/>
    <w:rsid w:val="00B66A85"/>
    <w:rsid w:val="00B66B0E"/>
    <w:rsid w:val="00B83E3B"/>
    <w:rsid w:val="00B8702D"/>
    <w:rsid w:val="00B93695"/>
    <w:rsid w:val="00B96A1B"/>
    <w:rsid w:val="00BB00BD"/>
    <w:rsid w:val="00BB45C5"/>
    <w:rsid w:val="00BC66AE"/>
    <w:rsid w:val="00BC6870"/>
    <w:rsid w:val="00BC7471"/>
    <w:rsid w:val="00BC7552"/>
    <w:rsid w:val="00BD02E8"/>
    <w:rsid w:val="00BD32E6"/>
    <w:rsid w:val="00BD4967"/>
    <w:rsid w:val="00BD54D5"/>
    <w:rsid w:val="00BD76D4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165BA"/>
    <w:rsid w:val="00C24DF6"/>
    <w:rsid w:val="00C27C4B"/>
    <w:rsid w:val="00C32468"/>
    <w:rsid w:val="00C34013"/>
    <w:rsid w:val="00C35979"/>
    <w:rsid w:val="00C35EB4"/>
    <w:rsid w:val="00C36547"/>
    <w:rsid w:val="00C47F9B"/>
    <w:rsid w:val="00C56CC0"/>
    <w:rsid w:val="00C6468C"/>
    <w:rsid w:val="00C6680C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3F8D"/>
    <w:rsid w:val="00D001A7"/>
    <w:rsid w:val="00D05B4B"/>
    <w:rsid w:val="00D0731C"/>
    <w:rsid w:val="00D105D6"/>
    <w:rsid w:val="00D10E30"/>
    <w:rsid w:val="00D12DD3"/>
    <w:rsid w:val="00D1348D"/>
    <w:rsid w:val="00D22857"/>
    <w:rsid w:val="00D253B6"/>
    <w:rsid w:val="00D27ADA"/>
    <w:rsid w:val="00D401CC"/>
    <w:rsid w:val="00D501DF"/>
    <w:rsid w:val="00D52993"/>
    <w:rsid w:val="00D671D9"/>
    <w:rsid w:val="00D74F74"/>
    <w:rsid w:val="00D76F6B"/>
    <w:rsid w:val="00D87FEB"/>
    <w:rsid w:val="00DA0DFB"/>
    <w:rsid w:val="00DA2459"/>
    <w:rsid w:val="00DA27BC"/>
    <w:rsid w:val="00DA74B9"/>
    <w:rsid w:val="00DB06CF"/>
    <w:rsid w:val="00DB0D5B"/>
    <w:rsid w:val="00DB20F9"/>
    <w:rsid w:val="00DC73A0"/>
    <w:rsid w:val="00DE2059"/>
    <w:rsid w:val="00DF1189"/>
    <w:rsid w:val="00DF3E25"/>
    <w:rsid w:val="00E0011A"/>
    <w:rsid w:val="00E02328"/>
    <w:rsid w:val="00E0661F"/>
    <w:rsid w:val="00E13539"/>
    <w:rsid w:val="00E235CB"/>
    <w:rsid w:val="00E30A8E"/>
    <w:rsid w:val="00E364AA"/>
    <w:rsid w:val="00E372E1"/>
    <w:rsid w:val="00E510DC"/>
    <w:rsid w:val="00E533D7"/>
    <w:rsid w:val="00E53760"/>
    <w:rsid w:val="00E71558"/>
    <w:rsid w:val="00E772CB"/>
    <w:rsid w:val="00E839B2"/>
    <w:rsid w:val="00E86AEE"/>
    <w:rsid w:val="00E91564"/>
    <w:rsid w:val="00E91A10"/>
    <w:rsid w:val="00E94C49"/>
    <w:rsid w:val="00E96AD0"/>
    <w:rsid w:val="00E96AF7"/>
    <w:rsid w:val="00E97560"/>
    <w:rsid w:val="00EA495D"/>
    <w:rsid w:val="00EB624D"/>
    <w:rsid w:val="00EB719F"/>
    <w:rsid w:val="00EC2A54"/>
    <w:rsid w:val="00EC6588"/>
    <w:rsid w:val="00ED2CFF"/>
    <w:rsid w:val="00ED4CE8"/>
    <w:rsid w:val="00ED6CD0"/>
    <w:rsid w:val="00EE4DE8"/>
    <w:rsid w:val="00EF03BD"/>
    <w:rsid w:val="00EF1802"/>
    <w:rsid w:val="00EF2B7A"/>
    <w:rsid w:val="00EF4044"/>
    <w:rsid w:val="00F01CE9"/>
    <w:rsid w:val="00F117E3"/>
    <w:rsid w:val="00F142ED"/>
    <w:rsid w:val="00F20682"/>
    <w:rsid w:val="00F24971"/>
    <w:rsid w:val="00F25E93"/>
    <w:rsid w:val="00F26C9A"/>
    <w:rsid w:val="00F26FE7"/>
    <w:rsid w:val="00F3708F"/>
    <w:rsid w:val="00F40888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83F56"/>
    <w:rsid w:val="00F952DE"/>
    <w:rsid w:val="00FA018B"/>
    <w:rsid w:val="00FA4ACF"/>
    <w:rsid w:val="00FB22A7"/>
    <w:rsid w:val="00FC363D"/>
    <w:rsid w:val="00FC5AA2"/>
    <w:rsid w:val="00FD41B6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1"/>
    <w:qFormat/>
    <w:rsid w:val="002D5F6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6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svitor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5E25-E55B-4EE8-9474-013E24A5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2009-07-27T09:59:00Z</cp:lastPrinted>
  <dcterms:created xsi:type="dcterms:W3CDTF">2026-05-26T20:29:00Z</dcterms:created>
  <dcterms:modified xsi:type="dcterms:W3CDTF">2026-05-26T20:49:00Z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