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DA56" w14:textId="77777777" w:rsidR="00AD3A34" w:rsidRPr="00187B9B" w:rsidRDefault="00AD3A34" w:rsidP="00AD3A34">
      <w:pPr>
        <w:rPr>
          <w:b/>
          <w:bCs/>
          <w:sz w:val="32"/>
          <w:szCs w:val="32"/>
          <w:u w:val="single"/>
        </w:rPr>
      </w:pPr>
      <w:r w:rsidRPr="00187B9B">
        <w:rPr>
          <w:b/>
          <w:bCs/>
          <w:sz w:val="32"/>
          <w:szCs w:val="32"/>
          <w:u w:val="single"/>
        </w:rPr>
        <w:t>Nadalek lehentasun ekonomikoak aurreratu ditu Foro Capital-en: PFEZ klase ertainetara itzultzea, sare elektrikorako sarbidea hobetzea eta etxebizitzaren arloko izapideak arintzea</w:t>
      </w:r>
    </w:p>
    <w:p w14:paraId="6182C79F" w14:textId="77777777" w:rsidR="00AD3A34" w:rsidRPr="00AD3A34" w:rsidRDefault="00AD3A34" w:rsidP="00AD3A34">
      <w:pPr>
        <w:rPr>
          <w:b/>
          <w:bCs/>
          <w:sz w:val="16"/>
          <w:szCs w:val="16"/>
        </w:rPr>
      </w:pPr>
    </w:p>
    <w:p w14:paraId="1D82D1B6" w14:textId="77777777" w:rsidR="00AD3A34" w:rsidRPr="00187B9B" w:rsidRDefault="00AD3A34" w:rsidP="00AD3A34">
      <w:pPr>
        <w:pStyle w:val="Prrafodelista"/>
        <w:numPr>
          <w:ilvl w:val="0"/>
          <w:numId w:val="3"/>
        </w:numPr>
        <w:jc w:val="both"/>
        <w:rPr>
          <w:b/>
          <w:bCs/>
          <w:sz w:val="24"/>
        </w:rPr>
      </w:pPr>
      <w:r w:rsidRPr="00187B9B">
        <w:rPr>
          <w:b/>
          <w:bCs/>
          <w:sz w:val="24"/>
        </w:rPr>
        <w:t>Alderdi Popularreko Ekonomia eta Garapen Iraunkorreko idazkariordeak Vital Fundazioaren bosgarren topaketa-gunean parte hartu du gaur goizean, ARKABIAn, Arabako politikako, enpresako eta gizarteko ehun bat ordezkariren aurrean</w:t>
      </w:r>
    </w:p>
    <w:p w14:paraId="4CF13ADF" w14:textId="77777777" w:rsidR="00AD3A34" w:rsidRPr="00187B9B" w:rsidRDefault="00AD3A34" w:rsidP="00AD3A34">
      <w:pPr>
        <w:jc w:val="both"/>
        <w:rPr>
          <w:b/>
          <w:bCs/>
          <w:sz w:val="24"/>
        </w:rPr>
      </w:pPr>
    </w:p>
    <w:p w14:paraId="3EB3FCFF" w14:textId="5B119796" w:rsidR="00AD3A34" w:rsidRPr="00187B9B" w:rsidRDefault="00AD3A34" w:rsidP="00AD3A34">
      <w:pPr>
        <w:jc w:val="both"/>
        <w:rPr>
          <w:b/>
          <w:bCs/>
          <w:sz w:val="24"/>
        </w:rPr>
      </w:pPr>
      <w:r w:rsidRPr="00187B9B">
        <w:rPr>
          <w:b/>
          <w:bCs/>
          <w:sz w:val="24"/>
        </w:rPr>
        <w:t>Vitoria-Gasteiz, 2026ko maiatzaren 12a.-</w:t>
      </w:r>
      <w:r w:rsidRPr="00187B9B">
        <w:rPr>
          <w:sz w:val="24"/>
        </w:rPr>
        <w:t xml:space="preserve"> Alberto Nadalek, Alderdi Popularreko Ekonomia eta Garapen Iraunkorreko idazkariordeak, gaur Gasteizen azaldu du zein izango liratekeen Alberto Núñez Feijooren balizko gobernu batean erantzukizunen bat emango balitzaio egingo lituzkeen lehen hiru ekintza-fronteak: PFEZ klase ertainetara itzultzea, sare elektrikorako sarbidea hobetzea eta etxebizitzaren erronka handiari heltzea. Nadalek Vital Fundazioaren Foro Capital-aren bosgarren edizioan egin du baieztapen hori. </w:t>
      </w:r>
      <w:r w:rsidRPr="00187B9B">
        <w:rPr>
          <w:sz w:val="24"/>
          <w:lang w:val="en-US"/>
        </w:rPr>
        <w:t>Foro hori elkarrizketa politiko, ekonomiko, sozial eta kulturalen gunea da, eta Gasteiz eta Araba hobeak irudikatzen eta eraikitzen lagunduko duten ideiak sortzeko asmoz sortu da. Arabako gizartearen, politikaren, ekonomiaren eta enpresaren ehun bat ordezkari bildu dira gaur goizean ARKABIAn, Foru Plazan, Nadal entzuteko.</w:t>
      </w:r>
    </w:p>
    <w:p w14:paraId="19FDA03A" w14:textId="5D6C4DA2" w:rsidR="00AD3A34" w:rsidRPr="00187B9B" w:rsidRDefault="00AD3A34" w:rsidP="00AD3A34">
      <w:pPr>
        <w:jc w:val="both"/>
        <w:rPr>
          <w:sz w:val="24"/>
        </w:rPr>
      </w:pPr>
      <w:r w:rsidRPr="00187B9B">
        <w:rPr>
          <w:sz w:val="24"/>
        </w:rPr>
        <w:t xml:space="preserve">Jon Urresti Vital Fundazioko presidenteak eman dio hasiera sarioari, eta Alberto Nadal gaurko hizlaria Ekonomiako arduraduna </w:t>
      </w:r>
      <w:proofErr w:type="gramStart"/>
      <w:r w:rsidRPr="00187B9B">
        <w:rPr>
          <w:sz w:val="24"/>
        </w:rPr>
        <w:t>dela</w:t>
      </w:r>
      <w:proofErr w:type="gramEnd"/>
      <w:r w:rsidRPr="00187B9B">
        <w:rPr>
          <w:sz w:val="24"/>
        </w:rPr>
        <w:t xml:space="preserve"> nabarmendu du, baina baita Alderdi Popularreko Garapen Iraunkorreko arduraduna ere. "Etorkizuna jasangarria izango da, edo ez du merezi etorkizun deitzea. Eta etorkizun hori orainean eraikitzen da, egunez egun egiten dugun horretan, baita Foro Capital honetan ere", esan du, Alberto Nadal arlo horretan" pentsaraztera "bultzatuz.</w:t>
      </w:r>
    </w:p>
    <w:p w14:paraId="31F87F87" w14:textId="77777777" w:rsidR="00AD3A34" w:rsidRPr="00187B9B" w:rsidRDefault="00AD3A34" w:rsidP="00AD3A34">
      <w:pPr>
        <w:jc w:val="both"/>
        <w:rPr>
          <w:sz w:val="24"/>
        </w:rPr>
      </w:pPr>
      <w:r w:rsidRPr="00187B9B">
        <w:rPr>
          <w:sz w:val="24"/>
        </w:rPr>
        <w:t>Javier de Andrés Euskadiko Alderdi Popularreko presidenteak Nadal aurkeztu du Arabako gizartearen aurrean. "2018an berak diseinatutako aurrekontuak hiru urtez mantendu ziren indarrean. "Ez hori bakarrik, lehen aldiz PGE batzuek parlamentuaren babesa jaso zuten, Alderdi Popularrarena lehenengo eta gainerakoena gero", ziurtatu du De Andresek. "Alberto Nadalek aurrekontu haietan egin zuena asmo handiko proiektua izan zen, aurrekontu bat ez baita diru publikoa gastatzea, ondo gastatzea baizik. Sektore publikoan eraginkortasuna bilatzean datza, eta bera aditua da eraginkortasunean. Gainera, oso ondo ezagutzen du Espainiako mapa ekonomikoa. Ekonomiaz asko dakielako. Baina jakinduria pertsonal handia ere badu, historiaz ere badaki. Oso ondo ezagutzen du Espainiako historia, baita Euskadikoa ere, ondo ezagutzen du gure foraltasuna. Sentsibilitate politikoa du eta arlo ekonomikoan, historikoan eta sozialean oso ezagutza zabala du ", gaineratu du Euskadiko PPko presidenteak.</w:t>
      </w:r>
    </w:p>
    <w:p w14:paraId="25412933" w14:textId="77777777" w:rsidR="00AD3A34" w:rsidRPr="00187B9B" w:rsidRDefault="00AD3A34" w:rsidP="00AD3A34">
      <w:pPr>
        <w:jc w:val="both"/>
        <w:rPr>
          <w:sz w:val="24"/>
        </w:rPr>
      </w:pPr>
      <w:r w:rsidRPr="00187B9B">
        <w:rPr>
          <w:sz w:val="24"/>
        </w:rPr>
        <w:lastRenderedPageBreak/>
        <w:t>Nadalek bere hitzaldian azaldu duenez, Espainiako ekonomiak bizi dituen arazo handien abiapuntua produktibitatearen beherakada da, eta lan egitearen eta ez lan egitearen arteko aldea "txikiagoa" da, hau da, "pizgarriak oker daude, eta soldata modala, ohikoena, gero eta gehiago hurbiltzen da gutxieneko soldatara; beraz, lan egiten dutenen eta lan egiten ez dutenen arteko errenta-arrakala gero eta estuagoa da Espainian, aldi berean, kontrapartidarik gabeko errentei eusteko sistemak sortzen ari direlako. Gainera, Espainiako jarduera-tasa Alemaniakoa baino 10 puntu txikiagoa da ", adierazi du.</w:t>
      </w:r>
    </w:p>
    <w:p w14:paraId="4FD6441F" w14:textId="77777777" w:rsidR="00AD3A34" w:rsidRPr="00187B9B" w:rsidRDefault="00AD3A34" w:rsidP="00187B9B">
      <w:pPr>
        <w:jc w:val="both"/>
        <w:rPr>
          <w:sz w:val="24"/>
        </w:rPr>
      </w:pPr>
      <w:r w:rsidRPr="00187B9B">
        <w:rPr>
          <w:sz w:val="24"/>
        </w:rPr>
        <w:t>Alberto Nadalen ustez, Gobernu zentralera iritsi bezain laster ezarri beharko lituzkeen lehen neurriak, lehenik eta behin, Ogasun Publikoak Espainiako klase ertainei egindako errenta gordinaren erauzketa lehengoratzea izango litzateke, PFEZaren tarifa ez eguneratzearen ondorioz. "Horrek min egiten die, bereziki, prestatzeko edo esperientzia izateko bizitzan ahalegina egin duten klase ertaineko familiei, eta, batez ere, seme-alabak dituztenei, ez baitira eguneratzen gutxieneko pertsonaletako bat ere", deitoratu du. Bigarren neurria energetikoa da: 12-18 hilabeterako premiazko plana, sare elektrikorako sarbidearen arazoa konpontzeko, "inbertsioa itotzen eta itxiera nuklearraren egutegia indargabetzen ari dena". Eta hirugarrena, arauen arteko talka-plan bat, "etxebizitzaren arloko izapideak arintzeko, bizi dugun arau-porrotak oso arazo larria eragiten baitu, batez ere gazteengan, gizarteko gainerakoengandik bereizten ari baitira". "Etxebizitza gizartea zatitzen ari da", azpimarratu du Nadalek, "gazteak gizarte osotik bereizten ari da, eta lehen mailako arautze-akatsa da. Espainian ez dago lurzorurik: ez dago lurzoru urbanizagarririk edo lurzoru finalista nahikorik. Eta belaunaldien arteko haustura sortzen ari da, inoiz ezagutu ez dugun bezala. Espainia jabe txikien herrialdea izateari uzten ari zaio, eta batez ere etxebizitzagatik izateari uzten ari zaio ", esan du Nadalek.</w:t>
      </w:r>
    </w:p>
    <w:p w14:paraId="5A01C45C" w14:textId="77777777" w:rsidR="00AD3A34" w:rsidRPr="00AD3A34" w:rsidRDefault="00AD3A34" w:rsidP="006578FB">
      <w:pPr>
        <w:jc w:val="both"/>
        <w:rPr>
          <w:sz w:val="24"/>
        </w:rPr>
      </w:pPr>
    </w:p>
    <w:sectPr w:rsidR="00AD3A34" w:rsidRPr="00AD3A34" w:rsidSect="006578FB">
      <w:headerReference w:type="default" r:id="rId7"/>
      <w:pgSz w:w="11906" w:h="16838"/>
      <w:pgMar w:top="1985"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ED1E" w14:textId="77777777" w:rsidR="003350D1" w:rsidRDefault="003350D1" w:rsidP="00ED0995">
      <w:pPr>
        <w:spacing w:after="0" w:line="240" w:lineRule="auto"/>
      </w:pPr>
      <w:r>
        <w:separator/>
      </w:r>
    </w:p>
  </w:endnote>
  <w:endnote w:type="continuationSeparator" w:id="0">
    <w:p w14:paraId="093E90F4" w14:textId="77777777" w:rsidR="003350D1" w:rsidRDefault="003350D1" w:rsidP="00ED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9BF2" w14:textId="77777777" w:rsidR="003350D1" w:rsidRDefault="003350D1" w:rsidP="00ED0995">
      <w:pPr>
        <w:spacing w:after="0" w:line="240" w:lineRule="auto"/>
      </w:pPr>
      <w:r>
        <w:separator/>
      </w:r>
    </w:p>
  </w:footnote>
  <w:footnote w:type="continuationSeparator" w:id="0">
    <w:p w14:paraId="7ACD095C" w14:textId="77777777" w:rsidR="003350D1" w:rsidRDefault="003350D1" w:rsidP="00ED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2E39" w14:textId="43E3918B" w:rsidR="006578FB" w:rsidRDefault="006578FB" w:rsidP="006578FB">
    <w:pPr>
      <w:pStyle w:val="Encabezado"/>
      <w:tabs>
        <w:tab w:val="clear" w:pos="4252"/>
        <w:tab w:val="clear" w:pos="8504"/>
        <w:tab w:val="left" w:pos="6630"/>
      </w:tabs>
    </w:pPr>
    <w:r>
      <w:rPr>
        <w:noProof/>
      </w:rPr>
      <w:drawing>
        <wp:anchor distT="0" distB="0" distL="114300" distR="114300" simplePos="0" relativeHeight="251659264" behindDoc="0" locked="0" layoutInCell="1" allowOverlap="1" wp14:anchorId="29A86AA4" wp14:editId="2F13EF8A">
          <wp:simplePos x="0" y="0"/>
          <wp:positionH relativeFrom="column">
            <wp:posOffset>4286250</wp:posOffset>
          </wp:positionH>
          <wp:positionV relativeFrom="paragraph">
            <wp:posOffset>-48260</wp:posOffset>
          </wp:positionV>
          <wp:extent cx="1857375" cy="586105"/>
          <wp:effectExtent l="0" t="0" r="0" b="0"/>
          <wp:wrapSquare wrapText="bothSides"/>
          <wp:docPr id="1235641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14692" name="Imagen 1872514692"/>
                  <pic:cNvPicPr/>
                </pic:nvPicPr>
                <pic:blipFill>
                  <a:blip r:embed="rId1">
                    <a:extLst>
                      <a:ext uri="{28A0092B-C50C-407E-A947-70E740481C1C}">
                        <a14:useLocalDpi xmlns:a14="http://schemas.microsoft.com/office/drawing/2010/main" val="0"/>
                      </a:ext>
                    </a:extLst>
                  </a:blip>
                  <a:stretch>
                    <a:fillRect/>
                  </a:stretch>
                </pic:blipFill>
                <pic:spPr>
                  <a:xfrm>
                    <a:off x="0" y="0"/>
                    <a:ext cx="1857375" cy="58610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607F6"/>
    <w:multiLevelType w:val="hybridMultilevel"/>
    <w:tmpl w:val="4DD6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E47A4"/>
    <w:multiLevelType w:val="hybridMultilevel"/>
    <w:tmpl w:val="34AE6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965C1D"/>
    <w:multiLevelType w:val="hybridMultilevel"/>
    <w:tmpl w:val="1CB261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8661509">
    <w:abstractNumId w:val="0"/>
  </w:num>
  <w:num w:numId="2" w16cid:durableId="580913297">
    <w:abstractNumId w:val="2"/>
  </w:num>
  <w:num w:numId="3" w16cid:durableId="166628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95"/>
    <w:rsid w:val="00187B9B"/>
    <w:rsid w:val="001A75A1"/>
    <w:rsid w:val="001B6C8D"/>
    <w:rsid w:val="001D505B"/>
    <w:rsid w:val="002867E3"/>
    <w:rsid w:val="002950A3"/>
    <w:rsid w:val="003350D1"/>
    <w:rsid w:val="00337232"/>
    <w:rsid w:val="0038654E"/>
    <w:rsid w:val="003E4139"/>
    <w:rsid w:val="00444A4D"/>
    <w:rsid w:val="004531D1"/>
    <w:rsid w:val="00487AE9"/>
    <w:rsid w:val="00564A99"/>
    <w:rsid w:val="005E4726"/>
    <w:rsid w:val="006578FB"/>
    <w:rsid w:val="00673E04"/>
    <w:rsid w:val="00694F7C"/>
    <w:rsid w:val="006C728C"/>
    <w:rsid w:val="00705DC4"/>
    <w:rsid w:val="00706E39"/>
    <w:rsid w:val="00880836"/>
    <w:rsid w:val="008951FA"/>
    <w:rsid w:val="008B4F53"/>
    <w:rsid w:val="00942CFC"/>
    <w:rsid w:val="009A685A"/>
    <w:rsid w:val="009B43FF"/>
    <w:rsid w:val="00A41260"/>
    <w:rsid w:val="00AD3A34"/>
    <w:rsid w:val="00BA772B"/>
    <w:rsid w:val="00BD72C8"/>
    <w:rsid w:val="00C51C36"/>
    <w:rsid w:val="00CB7BED"/>
    <w:rsid w:val="00CC0FB9"/>
    <w:rsid w:val="00D07483"/>
    <w:rsid w:val="00D31EAD"/>
    <w:rsid w:val="00D41D07"/>
    <w:rsid w:val="00D570E1"/>
    <w:rsid w:val="00D676F7"/>
    <w:rsid w:val="00DB05F2"/>
    <w:rsid w:val="00E12BE7"/>
    <w:rsid w:val="00E84E92"/>
    <w:rsid w:val="00ED0995"/>
    <w:rsid w:val="00EE3D4D"/>
    <w:rsid w:val="00F47ACD"/>
    <w:rsid w:val="00F556D1"/>
    <w:rsid w:val="00F61522"/>
    <w:rsid w:val="00FE2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1634"/>
  <w15:chartTrackingRefBased/>
  <w15:docId w15:val="{78C78AE7-B9DB-4167-96CF-0B7912A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0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0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09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09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D099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D09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D099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D099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D099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09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09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099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099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D099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D099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D099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D099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D099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D0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09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09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099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D0995"/>
    <w:pPr>
      <w:spacing w:before="160"/>
      <w:jc w:val="center"/>
    </w:pPr>
    <w:rPr>
      <w:i/>
      <w:iCs/>
      <w:color w:val="404040" w:themeColor="text1" w:themeTint="BF"/>
    </w:rPr>
  </w:style>
  <w:style w:type="character" w:customStyle="1" w:styleId="CitaCar">
    <w:name w:val="Cita Car"/>
    <w:basedOn w:val="Fuentedeprrafopredeter"/>
    <w:link w:val="Cita"/>
    <w:uiPriority w:val="29"/>
    <w:rsid w:val="00ED0995"/>
    <w:rPr>
      <w:i/>
      <w:iCs/>
      <w:color w:val="404040" w:themeColor="text1" w:themeTint="BF"/>
    </w:rPr>
  </w:style>
  <w:style w:type="paragraph" w:styleId="Prrafodelista">
    <w:name w:val="List Paragraph"/>
    <w:basedOn w:val="Normal"/>
    <w:uiPriority w:val="34"/>
    <w:qFormat/>
    <w:rsid w:val="00ED0995"/>
    <w:pPr>
      <w:ind w:left="720"/>
      <w:contextualSpacing/>
    </w:pPr>
  </w:style>
  <w:style w:type="character" w:styleId="nfasisintenso">
    <w:name w:val="Intense Emphasis"/>
    <w:basedOn w:val="Fuentedeprrafopredeter"/>
    <w:uiPriority w:val="21"/>
    <w:qFormat/>
    <w:rsid w:val="00ED0995"/>
    <w:rPr>
      <w:i/>
      <w:iCs/>
      <w:color w:val="0F4761" w:themeColor="accent1" w:themeShade="BF"/>
    </w:rPr>
  </w:style>
  <w:style w:type="paragraph" w:styleId="Citadestacada">
    <w:name w:val="Intense Quote"/>
    <w:basedOn w:val="Normal"/>
    <w:next w:val="Normal"/>
    <w:link w:val="CitadestacadaCar"/>
    <w:uiPriority w:val="30"/>
    <w:qFormat/>
    <w:rsid w:val="00ED0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0995"/>
    <w:rPr>
      <w:i/>
      <w:iCs/>
      <w:color w:val="0F4761" w:themeColor="accent1" w:themeShade="BF"/>
    </w:rPr>
  </w:style>
  <w:style w:type="character" w:styleId="Referenciaintensa">
    <w:name w:val="Intense Reference"/>
    <w:basedOn w:val="Fuentedeprrafopredeter"/>
    <w:uiPriority w:val="32"/>
    <w:qFormat/>
    <w:rsid w:val="00ED0995"/>
    <w:rPr>
      <w:b/>
      <w:bCs/>
      <w:smallCaps/>
      <w:color w:val="0F4761" w:themeColor="accent1" w:themeShade="BF"/>
      <w:spacing w:val="5"/>
    </w:rPr>
  </w:style>
  <w:style w:type="paragraph" w:styleId="NormalWeb">
    <w:name w:val="Normal (Web)"/>
    <w:basedOn w:val="Normal"/>
    <w:uiPriority w:val="99"/>
    <w:unhideWhenUsed/>
    <w:rsid w:val="00ED0995"/>
    <w:pPr>
      <w:spacing w:before="100" w:beforeAutospacing="1" w:after="100" w:afterAutospacing="1" w:line="240" w:lineRule="auto"/>
    </w:pPr>
    <w:rPr>
      <w:rFonts w:ascii="Times New Roman" w:eastAsia="Times New Roman" w:hAnsi="Times New Roman" w:cs="Times New Roman"/>
      <w:kern w:val="0"/>
      <w:sz w:val="24"/>
      <w:lang w:eastAsia="es-ES"/>
      <w14:ligatures w14:val="none"/>
    </w:rPr>
  </w:style>
  <w:style w:type="character" w:styleId="Textoennegrita">
    <w:name w:val="Strong"/>
    <w:basedOn w:val="Fuentedeprrafopredeter"/>
    <w:uiPriority w:val="22"/>
    <w:qFormat/>
    <w:rsid w:val="00ED0995"/>
    <w:rPr>
      <w:b/>
      <w:bCs/>
    </w:rPr>
  </w:style>
  <w:style w:type="character" w:styleId="nfasis">
    <w:name w:val="Emphasis"/>
    <w:basedOn w:val="Fuentedeprrafopredeter"/>
    <w:uiPriority w:val="20"/>
    <w:qFormat/>
    <w:rsid w:val="00ED0995"/>
    <w:rPr>
      <w:i/>
      <w:iCs/>
    </w:rPr>
  </w:style>
  <w:style w:type="paragraph" w:styleId="Encabezado">
    <w:name w:val="header"/>
    <w:basedOn w:val="Normal"/>
    <w:link w:val="EncabezadoCar"/>
    <w:uiPriority w:val="99"/>
    <w:unhideWhenUsed/>
    <w:rsid w:val="00ED09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0995"/>
  </w:style>
  <w:style w:type="paragraph" w:styleId="Piedepgina">
    <w:name w:val="footer"/>
    <w:basedOn w:val="Normal"/>
    <w:link w:val="PiedepginaCar"/>
    <w:uiPriority w:val="99"/>
    <w:unhideWhenUsed/>
    <w:rsid w:val="00ED09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995"/>
  </w:style>
  <w:style w:type="paragraph" w:customStyle="1" w:styleId="Cuerpo">
    <w:name w:val="Cuerpo"/>
    <w:rsid w:val="004531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Cs w:val="22"/>
      <w:bdr w:val="nil"/>
      <w:lang w:val="es-ES_tradnl" w:eastAsia="es-E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719</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Nuño Llamosas, Andrea</dc:creator>
  <cp:keywords/>
  <dc:description/>
  <cp:lastModifiedBy>Fundación VITAL Fundazioa</cp:lastModifiedBy>
  <cp:revision>4</cp:revision>
  <dcterms:created xsi:type="dcterms:W3CDTF">2026-05-12T09:35:00Z</dcterms:created>
  <dcterms:modified xsi:type="dcterms:W3CDTF">2026-05-12T09:38:00Z</dcterms:modified>
</cp:coreProperties>
</file>