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B18" w14:textId="4A31245E" w:rsidR="00477BAD" w:rsidRPr="00E30A8E" w:rsidRDefault="002702E7" w:rsidP="00681BB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E636D58" w14:textId="77777777" w:rsidR="000A5202" w:rsidRDefault="000A5202" w:rsidP="00C11317">
      <w:pPr>
        <w:pStyle w:val="Textoindependiente3"/>
        <w:tabs>
          <w:tab w:val="left" w:pos="10161"/>
        </w:tabs>
        <w:spacing w:line="300" w:lineRule="exact"/>
        <w:rPr>
          <w:rFonts w:ascii="Arial" w:hAnsi="Arial"/>
          <w:b/>
          <w:bCs/>
          <w:sz w:val="24"/>
          <w:szCs w:val="24"/>
        </w:rPr>
      </w:pPr>
    </w:p>
    <w:p w14:paraId="61C819CC" w14:textId="04A3CA27" w:rsidR="00510606" w:rsidRPr="00892886" w:rsidRDefault="009662AD" w:rsidP="00681BBB">
      <w:pPr>
        <w:pStyle w:val="Textoindependiente3"/>
        <w:tabs>
          <w:tab w:val="left" w:pos="10161"/>
        </w:tabs>
        <w:jc w:val="center"/>
        <w:rPr>
          <w:rFonts w:ascii="SanukLF-Light" w:eastAsia="Calibri" w:hAnsi="SanukLF-Light" w:cs="Arial"/>
          <w:b/>
          <w:bCs/>
          <w:spacing w:val="-6"/>
          <w:sz w:val="24"/>
          <w:szCs w:val="24"/>
        </w:rPr>
      </w:pPr>
      <w:r w:rsidRPr="00892886">
        <w:rPr>
          <w:rFonts w:ascii="Sanuk-Light" w:hAnsi="Sanuk-Light" w:cs="Arial"/>
          <w:b/>
          <w:bCs/>
          <w:spacing w:val="-6"/>
          <w:sz w:val="24"/>
          <w:szCs w:val="24"/>
        </w:rPr>
        <w:t xml:space="preserve">El programa de Fundación Vital </w:t>
      </w:r>
      <w:r w:rsidRPr="00D322D1">
        <w:rPr>
          <w:rFonts w:ascii="Sanuk-Light" w:hAnsi="Sanuk-Light" w:cs="Arial"/>
          <w:b/>
          <w:bCs/>
          <w:spacing w:val="-6"/>
          <w:sz w:val="24"/>
          <w:szCs w:val="24"/>
        </w:rPr>
        <w:t>ofrece 5</w:t>
      </w:r>
      <w:r w:rsidR="00FC633D">
        <w:rPr>
          <w:rFonts w:ascii="Sanuk-Light" w:hAnsi="Sanuk-Light" w:cs="Arial"/>
          <w:b/>
          <w:bCs/>
          <w:spacing w:val="-6"/>
          <w:sz w:val="24"/>
          <w:szCs w:val="24"/>
        </w:rPr>
        <w:t>2</w:t>
      </w:r>
      <w:r w:rsidRPr="00D322D1">
        <w:rPr>
          <w:rFonts w:ascii="Sanuk-Light" w:hAnsi="Sanuk-Light" w:cs="Arial"/>
          <w:b/>
          <w:bCs/>
          <w:spacing w:val="-6"/>
          <w:sz w:val="24"/>
          <w:szCs w:val="24"/>
        </w:rPr>
        <w:t xml:space="preserve"> recorridos</w:t>
      </w:r>
      <w:r w:rsidRPr="00892886">
        <w:rPr>
          <w:rFonts w:ascii="Sanuk-Light" w:hAnsi="Sanuk-Light" w:cs="Arial"/>
          <w:b/>
          <w:bCs/>
          <w:spacing w:val="-6"/>
          <w:sz w:val="24"/>
          <w:szCs w:val="24"/>
        </w:rPr>
        <w:t xml:space="preserve"> </w:t>
      </w:r>
      <w:r w:rsidR="00681BBB">
        <w:rPr>
          <w:rFonts w:ascii="Sanuk-Light" w:hAnsi="Sanuk-Light" w:cs="Arial"/>
          <w:b/>
          <w:bCs/>
          <w:spacing w:val="-6"/>
          <w:sz w:val="24"/>
          <w:szCs w:val="24"/>
        </w:rPr>
        <w:t>d</w:t>
      </w:r>
      <w:r w:rsidRPr="00892886">
        <w:rPr>
          <w:rFonts w:ascii="Sanuk-Light" w:hAnsi="Sanuk-Light" w:cs="Arial"/>
          <w:b/>
          <w:bCs/>
          <w:spacing w:val="-6"/>
          <w:sz w:val="24"/>
          <w:szCs w:val="24"/>
        </w:rPr>
        <w:t xml:space="preserve">el </w:t>
      </w:r>
      <w:r w:rsidR="00FC633D">
        <w:rPr>
          <w:rFonts w:ascii="Sanuk-Light" w:hAnsi="Sanuk-Light" w:cs="Arial"/>
          <w:b/>
          <w:bCs/>
          <w:spacing w:val="-6"/>
          <w:sz w:val="24"/>
          <w:szCs w:val="24"/>
        </w:rPr>
        <w:t>12</w:t>
      </w:r>
      <w:r w:rsidRPr="00892886">
        <w:rPr>
          <w:rFonts w:ascii="Sanuk-Light" w:hAnsi="Sanuk-Light" w:cs="Arial"/>
          <w:b/>
          <w:bCs/>
          <w:spacing w:val="-6"/>
          <w:sz w:val="24"/>
          <w:szCs w:val="24"/>
        </w:rPr>
        <w:t xml:space="preserve"> de junio </w:t>
      </w:r>
      <w:r w:rsidR="00681BBB">
        <w:rPr>
          <w:rFonts w:ascii="Sanuk-Light" w:hAnsi="Sanuk-Light" w:cs="Arial"/>
          <w:b/>
          <w:bCs/>
          <w:spacing w:val="-6"/>
          <w:sz w:val="24"/>
          <w:szCs w:val="24"/>
        </w:rPr>
        <w:t xml:space="preserve">al </w:t>
      </w:r>
      <w:r w:rsidR="00FC633D">
        <w:rPr>
          <w:rFonts w:ascii="Sanuk-Light" w:hAnsi="Sanuk-Light" w:cs="Arial"/>
          <w:b/>
          <w:bCs/>
          <w:spacing w:val="-6"/>
          <w:sz w:val="24"/>
          <w:szCs w:val="24"/>
        </w:rPr>
        <w:t>3</w:t>
      </w:r>
      <w:r w:rsidRPr="00892886">
        <w:rPr>
          <w:rFonts w:ascii="Sanuk-Light" w:hAnsi="Sanuk-Light" w:cs="Arial"/>
          <w:b/>
          <w:bCs/>
          <w:spacing w:val="-6"/>
          <w:sz w:val="24"/>
          <w:szCs w:val="24"/>
        </w:rPr>
        <w:t xml:space="preserve"> de octubre</w:t>
      </w:r>
    </w:p>
    <w:p w14:paraId="6308332F" w14:textId="77777777" w:rsidR="006A4B7D" w:rsidRPr="00E30A8E" w:rsidRDefault="006A4B7D" w:rsidP="00681BBB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26637C2C" w14:textId="771F07AF" w:rsidR="00450FD2" w:rsidRPr="0082707C" w:rsidRDefault="00450FD2" w:rsidP="00681BBB">
      <w:pPr>
        <w:pStyle w:val="Textosinformato"/>
        <w:jc w:val="center"/>
        <w:rPr>
          <w:rFonts w:ascii="Sanuk-Medium" w:hAnsi="Sanuk-Medium" w:cstheme="minorHAnsi"/>
          <w:color w:val="003366"/>
          <w:sz w:val="50"/>
          <w:szCs w:val="50"/>
          <w:lang w:val="es-ES_tradnl"/>
        </w:rPr>
      </w:pPr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>‘</w:t>
      </w:r>
      <w:proofErr w:type="spellStart"/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>Jaibus</w:t>
      </w:r>
      <w:proofErr w:type="spellEnd"/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 Vital’ </w:t>
      </w:r>
      <w:r w:rsidR="00FC633D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llevará este verano </w:t>
      </w:r>
      <w:r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a las y los </w:t>
      </w:r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jóvenes </w:t>
      </w:r>
      <w:r w:rsidR="00FC633D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alaveses </w:t>
      </w:r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a las fiestas </w:t>
      </w:r>
      <w:r w:rsidR="00FC633D">
        <w:rPr>
          <w:rFonts w:ascii="Sanuk-Medium" w:hAnsi="Sanuk-Medium" w:cstheme="minorHAnsi"/>
          <w:color w:val="003366"/>
          <w:sz w:val="50"/>
          <w:szCs w:val="50"/>
          <w:lang w:val="es-ES_tradnl"/>
        </w:rPr>
        <w:t xml:space="preserve">de 27 localidades </w:t>
      </w:r>
      <w:r w:rsidRPr="0082707C">
        <w:rPr>
          <w:rFonts w:ascii="Sanuk-Medium" w:hAnsi="Sanuk-Medium" w:cstheme="minorHAnsi"/>
          <w:color w:val="003366"/>
          <w:sz w:val="50"/>
          <w:szCs w:val="50"/>
          <w:lang w:val="es-ES_tradnl"/>
        </w:rPr>
        <w:t>de forma segura</w:t>
      </w:r>
    </w:p>
    <w:p w14:paraId="1435D2C5" w14:textId="77777777" w:rsidR="008B576B" w:rsidRPr="00E30A8E" w:rsidRDefault="008B576B" w:rsidP="00681BBB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6FE390E7" w14:textId="3465DD26" w:rsidR="00841898" w:rsidRDefault="000623EC" w:rsidP="000A5202">
      <w:pPr>
        <w:autoSpaceDE w:val="0"/>
        <w:autoSpaceDN w:val="0"/>
        <w:adjustRightInd w:val="0"/>
        <w:spacing w:line="300" w:lineRule="exact"/>
        <w:ind w:left="708"/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</w:pPr>
      <w:r w:rsidRPr="008D6337">
        <w:rPr>
          <w:rFonts w:ascii="Sanuk-Light" w:hAnsi="Sanuk-Light" w:cs="Arial"/>
          <w:b/>
          <w:color w:val="0000FF"/>
          <w:sz w:val="32"/>
          <w:szCs w:val="32"/>
        </w:rPr>
        <w:t>•</w:t>
      </w:r>
      <w:r w:rsidRPr="008D6337">
        <w:rPr>
          <w:rFonts w:ascii="Sanuk-Light" w:hAnsi="Sanuk-Light" w:cs="Arial"/>
          <w:b/>
          <w:color w:val="C62128"/>
          <w:sz w:val="32"/>
          <w:szCs w:val="32"/>
        </w:rPr>
        <w:t xml:space="preserve"> </w:t>
      </w:r>
      <w:r w:rsidR="00892886" w:rsidRPr="00892886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El primer destino será </w:t>
      </w:r>
      <w:proofErr w:type="spellStart"/>
      <w:r w:rsidR="00681BBB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>Durana</w:t>
      </w:r>
      <w:proofErr w:type="spellEnd"/>
      <w:r w:rsidR="00A76222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 </w:t>
      </w:r>
      <w:r w:rsidR="00892886" w:rsidRPr="00892886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el </w:t>
      </w:r>
      <w:r w:rsidR="00681BBB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>viernes 12</w:t>
      </w:r>
      <w:r w:rsidR="00892886" w:rsidRPr="00892886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 de junio</w:t>
      </w:r>
      <w:r w:rsidR="000A5202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 y l</w:t>
      </w:r>
      <w:r w:rsidR="00681BBB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>as</w:t>
      </w:r>
      <w:r w:rsidR="00892886" w:rsidRPr="00892886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 inscripciones </w:t>
      </w:r>
      <w:r w:rsidR="00EF1F8C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para los recorridos de junio y julio </w:t>
      </w:r>
      <w:r w:rsidR="00892886" w:rsidRPr="00892886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pueden hacerse desde hoy en </w:t>
      </w:r>
      <w:hyperlink r:id="rId8" w:history="1">
        <w:r w:rsidR="00330A65" w:rsidRPr="00111A7B">
          <w:rPr>
            <w:rStyle w:val="Hipervnculo"/>
            <w:rFonts w:ascii="Sanuk-Light" w:hAnsi="Sanuk-Light" w:cs="Arial"/>
            <w:b/>
            <w:bCs/>
            <w:sz w:val="24"/>
            <w:szCs w:val="24"/>
            <w:lang w:val="es-ES_tradnl"/>
          </w:rPr>
          <w:t>www.fundacionvital.eus</w:t>
        </w:r>
      </w:hyperlink>
      <w:r w:rsidR="00330A65">
        <w:rPr>
          <w:rFonts w:ascii="Sanuk-Light" w:hAnsi="Sanuk-Light" w:cs="Arial"/>
          <w:b/>
          <w:bCs/>
          <w:color w:val="auto"/>
          <w:sz w:val="24"/>
          <w:szCs w:val="24"/>
          <w:lang w:val="es-ES_tradnl"/>
        </w:rPr>
        <w:t xml:space="preserve"> </w:t>
      </w:r>
    </w:p>
    <w:p w14:paraId="6C79C0D1" w14:textId="77777777" w:rsidR="00A155B3" w:rsidRDefault="00A155B3" w:rsidP="00681BBB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41505B4D" w14:textId="57CEF5F1" w:rsidR="00291A4A" w:rsidRDefault="00510606" w:rsidP="00681BB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F761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E876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681BB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0</w:t>
      </w:r>
      <w:r w:rsidR="00E8760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mayo de 202</w:t>
      </w:r>
      <w:r w:rsidR="00681BB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</w:t>
      </w:r>
      <w:r w:rsidRPr="00FF761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0421E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097046" w:rsidRPr="0009704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Con la llegada del verano,</w:t>
      </w:r>
      <w:r w:rsidR="0009704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57610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C63F60" w:rsidRPr="0057610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Jaibus</w:t>
      </w:r>
      <w:proofErr w:type="spellEnd"/>
      <w:r w:rsidR="00C63F60" w:rsidRPr="0057610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Vital</w:t>
      </w:r>
      <w:r w:rsidR="0057610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’</w:t>
      </w:r>
      <w:r w:rsidR="00FF761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57610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vuelve </w:t>
      </w:r>
      <w:r w:rsidR="00C217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la carretera </w:t>
      </w:r>
      <w:r w:rsidR="009B17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</w:t>
      </w:r>
      <w:r w:rsidR="00741C72" w:rsidRPr="0057610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ofrece</w:t>
      </w:r>
      <w:r w:rsidR="00C217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</w:t>
      </w:r>
      <w:r w:rsidR="00A003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 xml:space="preserve">a </w:t>
      </w:r>
      <w:r w:rsidR="009672CC">
        <w:rPr>
          <w:rFonts w:ascii="SanukLF-Light" w:eastAsia="Calibri" w:hAnsi="SanukLF-Light" w:cs="Arial"/>
          <w:bCs/>
          <w:sz w:val="24"/>
          <w:szCs w:val="24"/>
        </w:rPr>
        <w:t>las y los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 xml:space="preserve"> jóvenes alaves</w:t>
      </w:r>
      <w:r w:rsidR="009672CC">
        <w:rPr>
          <w:rFonts w:ascii="SanukLF-Light" w:eastAsia="Calibri" w:hAnsi="SanukLF-Light" w:cs="Arial"/>
          <w:bCs/>
          <w:sz w:val="24"/>
          <w:szCs w:val="24"/>
        </w:rPr>
        <w:t>e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 xml:space="preserve">s la posibilidad de desplazarse a las fiestas </w:t>
      </w:r>
      <w:r w:rsidR="00B46093">
        <w:rPr>
          <w:rFonts w:ascii="SanukLF-Light" w:eastAsia="Calibri" w:hAnsi="SanukLF-Light" w:cs="Arial"/>
          <w:bCs/>
          <w:sz w:val="24"/>
          <w:szCs w:val="24"/>
        </w:rPr>
        <w:t xml:space="preserve">patronales 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 xml:space="preserve">del </w:t>
      </w:r>
      <w:r w:rsidR="000A5202">
        <w:rPr>
          <w:rFonts w:ascii="SanukLF-Light" w:eastAsia="Calibri" w:hAnsi="SanukLF-Light" w:cs="Arial"/>
          <w:bCs/>
          <w:sz w:val="24"/>
          <w:szCs w:val="24"/>
        </w:rPr>
        <w:t>T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 xml:space="preserve">erritorio de forma </w:t>
      </w:r>
      <w:r w:rsidR="00D905EA">
        <w:rPr>
          <w:rFonts w:ascii="SanukLF-Light" w:eastAsia="Calibri" w:hAnsi="SanukLF-Light" w:cs="Arial"/>
          <w:bCs/>
          <w:sz w:val="24"/>
          <w:szCs w:val="24"/>
        </w:rPr>
        <w:t xml:space="preserve">cómoda y </w:t>
      </w:r>
      <w:r w:rsidR="000421EA" w:rsidRPr="000421EA">
        <w:rPr>
          <w:rFonts w:ascii="SanukLF-Light" w:eastAsia="Calibri" w:hAnsi="SanukLF-Light" w:cs="Arial"/>
          <w:bCs/>
          <w:sz w:val="24"/>
          <w:szCs w:val="24"/>
        </w:rPr>
        <w:t>segura</w:t>
      </w:r>
      <w:r w:rsidR="00C217E4">
        <w:rPr>
          <w:rFonts w:ascii="SanukLF-Light" w:eastAsia="Calibri" w:hAnsi="SanukLF-Light" w:cs="Arial"/>
          <w:bCs/>
          <w:sz w:val="24"/>
          <w:szCs w:val="24"/>
        </w:rPr>
        <w:t>. Este</w:t>
      </w:r>
      <w:r w:rsidR="00C217E4" w:rsidRPr="00C217E4">
        <w:rPr>
          <w:rFonts w:ascii="SanukLF-Light" w:eastAsia="Calibri" w:hAnsi="SanukLF-Light" w:cs="Arial"/>
          <w:bCs/>
          <w:sz w:val="24"/>
          <w:szCs w:val="24"/>
        </w:rPr>
        <w:t xml:space="preserve"> programa de </w:t>
      </w:r>
      <w:r w:rsidR="00C217E4" w:rsidRPr="009B170D">
        <w:rPr>
          <w:rFonts w:ascii="SanukLF-Light" w:eastAsia="Calibri" w:hAnsi="SanukLF-Light" w:cs="Arial"/>
          <w:b/>
          <w:bCs/>
          <w:sz w:val="24"/>
          <w:szCs w:val="24"/>
        </w:rPr>
        <w:t>Fundación Vital</w:t>
      </w:r>
      <w:r w:rsidR="009B170D" w:rsidRPr="009B170D">
        <w:t xml:space="preserve"> 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les acercará, entre el </w:t>
      </w:r>
      <w:r w:rsidR="009B170D">
        <w:rPr>
          <w:rFonts w:ascii="SanukLF-Light" w:eastAsia="Calibri" w:hAnsi="SanukLF-Light" w:cs="Arial"/>
          <w:bCs/>
          <w:sz w:val="24"/>
          <w:szCs w:val="24"/>
        </w:rPr>
        <w:t xml:space="preserve">próximo 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>1</w:t>
      </w:r>
      <w:r w:rsidR="00097046">
        <w:rPr>
          <w:rFonts w:ascii="SanukLF-Light" w:eastAsia="Calibri" w:hAnsi="SanukLF-Light" w:cs="Arial"/>
          <w:bCs/>
          <w:sz w:val="24"/>
          <w:szCs w:val="24"/>
        </w:rPr>
        <w:t>2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 de junio y el </w:t>
      </w:r>
      <w:r w:rsidR="00097046">
        <w:rPr>
          <w:rFonts w:ascii="SanukLF-Light" w:eastAsia="Calibri" w:hAnsi="SanukLF-Light" w:cs="Arial"/>
          <w:bCs/>
          <w:sz w:val="24"/>
          <w:szCs w:val="24"/>
        </w:rPr>
        <w:t>3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 de octubre, a </w:t>
      </w:r>
      <w:r w:rsidR="00D322D1">
        <w:rPr>
          <w:rFonts w:ascii="SanukLF-Light" w:eastAsia="Calibri" w:hAnsi="SanukLF-Light" w:cs="Arial"/>
          <w:bCs/>
          <w:sz w:val="24"/>
          <w:szCs w:val="24"/>
        </w:rPr>
        <w:t>2</w:t>
      </w:r>
      <w:r w:rsidR="00097046">
        <w:rPr>
          <w:rFonts w:ascii="SanukLF-Light" w:eastAsia="Calibri" w:hAnsi="SanukLF-Light" w:cs="Arial"/>
          <w:bCs/>
          <w:sz w:val="24"/>
          <w:szCs w:val="24"/>
        </w:rPr>
        <w:t>7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 destinos</w:t>
      </w:r>
      <w:r w:rsidR="00D322D1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con </w:t>
      </w:r>
      <w:r w:rsidR="009B170D" w:rsidRPr="00D322D1">
        <w:rPr>
          <w:rFonts w:ascii="SanukLF-Light" w:eastAsia="Calibri" w:hAnsi="SanukLF-Light" w:cs="Arial"/>
          <w:bCs/>
          <w:sz w:val="24"/>
          <w:szCs w:val="24"/>
        </w:rPr>
        <w:t>5</w:t>
      </w:r>
      <w:r w:rsidR="00097046">
        <w:rPr>
          <w:rFonts w:ascii="SanukLF-Light" w:eastAsia="Calibri" w:hAnsi="SanukLF-Light" w:cs="Arial"/>
          <w:bCs/>
          <w:sz w:val="24"/>
          <w:szCs w:val="24"/>
        </w:rPr>
        <w:t>2</w:t>
      </w:r>
      <w:r w:rsidR="009B170D" w:rsidRPr="00D322D1">
        <w:rPr>
          <w:rFonts w:ascii="SanukLF-Light" w:eastAsia="Calibri" w:hAnsi="SanukLF-Light" w:cs="Arial"/>
          <w:bCs/>
          <w:sz w:val="24"/>
          <w:szCs w:val="24"/>
        </w:rPr>
        <w:t xml:space="preserve"> recorridos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 diferentes, entre los que se encuentran las fiestas de La Blanca de Vitoria-Gasteiz</w:t>
      </w:r>
      <w:r w:rsidR="00097046">
        <w:rPr>
          <w:rFonts w:ascii="SanukLF-Light" w:eastAsia="Calibri" w:hAnsi="SanukLF-Light" w:cs="Arial"/>
          <w:bCs/>
          <w:sz w:val="24"/>
          <w:szCs w:val="24"/>
        </w:rPr>
        <w:t xml:space="preserve"> o 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las </w:t>
      </w:r>
      <w:r w:rsidR="00097046">
        <w:rPr>
          <w:rFonts w:ascii="SanukLF-Light" w:eastAsia="Calibri" w:hAnsi="SanukLF-Light" w:cs="Arial"/>
          <w:bCs/>
          <w:sz w:val="24"/>
          <w:szCs w:val="24"/>
        </w:rPr>
        <w:t xml:space="preserve">más concurridas </w:t>
      </w:r>
      <w:r w:rsidR="009B170D" w:rsidRPr="009B170D">
        <w:rPr>
          <w:rFonts w:ascii="SanukLF-Light" w:eastAsia="Calibri" w:hAnsi="SanukLF-Light" w:cs="Arial"/>
          <w:bCs/>
          <w:sz w:val="24"/>
          <w:szCs w:val="24"/>
        </w:rPr>
        <w:t xml:space="preserve">de Laguardia, Villanueva 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proofErr w:type="spellStart"/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Valdegovía</w:t>
      </w:r>
      <w:proofErr w:type="spellEnd"/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09704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Zambrana o Espejo 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entre otras</w:t>
      </w:r>
      <w:r w:rsidR="007B366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muchas</w:t>
      </w:r>
      <w:r w:rsidR="00D322D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primera cita será </w:t>
      </w:r>
      <w:proofErr w:type="spellStart"/>
      <w:r w:rsidR="0009704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Durana</w:t>
      </w:r>
      <w:proofErr w:type="spellEnd"/>
      <w:r w:rsid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el </w:t>
      </w:r>
      <w:r w:rsidR="0009704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viernes </w:t>
      </w:r>
      <w:r w:rsidR="009540E5" w:rsidRP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</w:t>
      </w:r>
      <w:r w:rsidR="0009704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</w:t>
      </w:r>
      <w:r w:rsid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junio</w:t>
      </w:r>
      <w:r w:rsid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C62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con recorrido único</w:t>
      </w:r>
      <w:r w:rsidR="009540E5" w:rsidRP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Izarra-Murgia-</w:t>
      </w:r>
      <w:proofErr w:type="spellStart"/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Gopegi</w:t>
      </w:r>
      <w:proofErr w:type="spellEnd"/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-</w:t>
      </w:r>
      <w:proofErr w:type="spellStart"/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Durana</w:t>
      </w:r>
      <w:proofErr w:type="spellEnd"/>
      <w:r w:rsidR="00291A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salida a las 23:00 horas, desde la marquesina junto a La Fonda. El regreso será a las 3:30 o las 6:00.</w:t>
      </w:r>
    </w:p>
    <w:p w14:paraId="10963788" w14:textId="77777777" w:rsidR="00291A4A" w:rsidRDefault="00291A4A" w:rsidP="00681BB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7B4D4D1" w14:textId="0F5A9308" w:rsidR="009B170D" w:rsidRDefault="00E8110D" w:rsidP="00681BB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información completa </w:t>
      </w:r>
      <w:r w:rsidR="00291A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fechas, recorridos y horarios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puede </w:t>
      </w:r>
      <w:r w:rsidRPr="00E8110D">
        <w:rPr>
          <w:rFonts w:ascii="SanukLF-Light" w:eastAsia="Calibri" w:hAnsi="SanukLF-Light" w:cs="Arial"/>
          <w:bCs/>
          <w:sz w:val="24"/>
          <w:szCs w:val="24"/>
        </w:rPr>
        <w:t xml:space="preserve">consultarse en </w:t>
      </w:r>
      <w:hyperlink w:history="1">
        <w:r w:rsidRPr="00E8110D">
          <w:rPr>
            <w:rFonts w:ascii="SanukLF-Light" w:eastAsia="Calibri" w:hAnsi="SanukLF-Light" w:cs="Arial"/>
            <w:bCs/>
            <w:sz w:val="24"/>
            <w:szCs w:val="24"/>
          </w:rPr>
          <w:t xml:space="preserve">www.fundacionvital.eus </w:t>
        </w:r>
      </w:hyperlink>
      <w:r>
        <w:rPr>
          <w:rFonts w:ascii="SanukLF-Light" w:eastAsia="Calibri" w:hAnsi="SanukLF-Light" w:cs="Arial"/>
          <w:bCs/>
          <w:sz w:val="24"/>
          <w:szCs w:val="24"/>
        </w:rPr>
        <w:t>así como reservar plazas para los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desplazamiento</w:t>
      </w:r>
      <w:r w:rsidR="005564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junio y julio.</w:t>
      </w:r>
    </w:p>
    <w:p w14:paraId="3FD955DF" w14:textId="77777777" w:rsidR="00E8110D" w:rsidRPr="00F8544F" w:rsidRDefault="00E8110D" w:rsidP="00681BB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FCA72D2" w14:textId="20C75FBE" w:rsidR="007B366F" w:rsidRDefault="0055644A" w:rsidP="00E8110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Fundación Vital ha puesto en marcha </w:t>
      </w:r>
      <w:r w:rsidR="00291A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este año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</w:t>
      </w:r>
      <w:r w:rsid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amplia flota de </w:t>
      </w:r>
      <w:r w:rsid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81 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autobuses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con </w:t>
      </w:r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4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E8110D" w:rsidRPr="00E8110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374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plazas, para llevar de fiesta a quienes 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opten por </w:t>
      </w:r>
      <w:proofErr w:type="spellStart"/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Jaibus</w:t>
      </w:r>
      <w:proofErr w:type="spellEnd"/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Vital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y</w:t>
      </w:r>
      <w:r w:rsidR="009B170D" w:rsidRPr="00F8544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disfrutar de la música, bailar o tomar algo sin preocuparse de coger el coche para volver a casa y evitar los riesgos que suponen cada verano los desplazamientos nocturnos.</w:t>
      </w:r>
      <w:r w:rsidR="007B366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El único requisito es ser mayor de 15 años (</w:t>
      </w:r>
      <w:r w:rsidR="00E8760F" w:rsidRPr="00E876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nacidas</w:t>
      </w:r>
      <w:r w:rsidR="00E876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/os</w:t>
      </w:r>
      <w:r w:rsidR="00E8760F" w:rsidRPr="00E876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antes del</w:t>
      </w:r>
      <w:r w:rsidR="00E876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E8760F" w:rsidRPr="00E876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 de enero de 201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</w:t>
      </w:r>
      <w:r w:rsidR="007B366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).</w:t>
      </w:r>
    </w:p>
    <w:p w14:paraId="38E50415" w14:textId="77777777" w:rsidR="000421EA" w:rsidRPr="000421EA" w:rsidRDefault="000421EA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5CC839A" w14:textId="2A027641" w:rsidR="0082707C" w:rsidRDefault="000421EA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Los </w:t>
      </w:r>
      <w:r w:rsidR="00565B5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horarios de los 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autobuses </w:t>
      </w:r>
      <w:r w:rsidR="005C4B2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con destino a los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distintos pueblos de Álava </w:t>
      </w:r>
      <w:r w:rsidR="007B366F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fiestas </w:t>
      </w:r>
      <w:r w:rsidR="00565B5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se fijan, en función del recorrido, entre las 22:15 y las 23:30 (consultar en la web) y </w:t>
      </w:r>
      <w:r w:rsidR="009540E5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ara </w:t>
      </w:r>
      <w:r w:rsidR="005C4B2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regreso, se p</w:t>
      </w:r>
      <w:r w:rsidR="009540E5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uede</w:t>
      </w:r>
      <w:r w:rsidR="005C4B2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elegir entre dos </w:t>
      </w:r>
      <w:r w:rsidR="005C4B2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horarios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: las 3:30 o las 6</w:t>
      </w:r>
      <w:r w:rsidR="005C4B21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:00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horas de la madrugada. A</w:t>
      </w:r>
      <w:r w:rsidR="007B366F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gunas localidades cont</w:t>
      </w:r>
      <w:r w:rsidR="00B56A4B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arán con horarios especiales tanto a la ida como a la 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vuelta</w:t>
      </w:r>
      <w:r w:rsidR="007B366F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que </w:t>
      </w:r>
      <w:r w:rsidR="008A419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pueden consultarse en </w:t>
      </w:r>
      <w:hyperlink r:id="rId9" w:history="1">
        <w:r w:rsidR="00330A65" w:rsidRPr="000A5202">
          <w:rPr>
            <w:rFonts w:eastAsia="Calibri"/>
            <w:color w:val="auto"/>
          </w:rPr>
          <w:t>la</w:t>
        </w:r>
      </w:hyperlink>
      <w:r w:rsidR="00330A65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web de Fundación Vital</w:t>
      </w:r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</w:p>
    <w:p w14:paraId="31D879E7" w14:textId="77777777" w:rsidR="0082707C" w:rsidRPr="00A76222" w:rsidRDefault="0082707C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6EB1641" w14:textId="77777777" w:rsidR="00565B51" w:rsidRDefault="00565B51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</w:pPr>
    </w:p>
    <w:p w14:paraId="6D2BC9A9" w14:textId="77777777" w:rsidR="000A5202" w:rsidRDefault="000A5202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</w:pPr>
    </w:p>
    <w:p w14:paraId="1585B530" w14:textId="6B12DFE6" w:rsidR="008A4190" w:rsidRDefault="000421EA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</w:pPr>
      <w:r w:rsidRPr="00A76222"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  <w:lastRenderedPageBreak/>
        <w:t>Reserva de billetes</w:t>
      </w:r>
    </w:p>
    <w:p w14:paraId="59852202" w14:textId="77777777" w:rsidR="000A5202" w:rsidRPr="00A76222" w:rsidRDefault="000A5202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3C8A38A" w14:textId="132E99CF" w:rsidR="00D322D1" w:rsidRDefault="009540E5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9540E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precio de los billetes es de 5 euros ida y vuelta y la reserva se efectúa exclusivamente a través de </w:t>
      </w:r>
      <w:hyperlink r:id="rId10" w:history="1">
        <w:r w:rsidR="00377A50" w:rsidRPr="000A5202">
          <w:rPr>
            <w:rStyle w:val="Hipervnculo"/>
            <w:rFonts w:ascii="SanukLF-Light" w:eastAsia="Calibri" w:hAnsi="SanukLF-Light" w:cs="Arial"/>
            <w:bCs/>
            <w:sz w:val="24"/>
            <w:szCs w:val="24"/>
            <w:lang w:val="es-ES_tradnl" w:eastAsia="en-US"/>
          </w:rPr>
          <w:t>www.fundacionvital.eus</w:t>
        </w:r>
      </w:hyperlink>
      <w:r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fechas para las inscripciones serán desde hoy 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los desplazamientos de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junio y julio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; desde el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</w:t>
      </w:r>
      <w:r w:rsidR="000A5202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julio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para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Blanca (Vitoria-Gasteiz) 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 festividades de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agosto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desde el 2</w:t>
      </w:r>
      <w:r w:rsidR="000A5202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5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agosto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para las de </w:t>
      </w:r>
      <w:r w:rsidR="00377A50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septiembre y octubre</w:t>
      </w:r>
      <w:r w:rsidR="009662AD" w:rsidRPr="000A52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9662A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749F1618" w14:textId="00F268DE" w:rsidR="002F2B79" w:rsidRDefault="002F2B79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12F5DBA" w14:textId="79B6196A" w:rsidR="00377A50" w:rsidRPr="003A2676" w:rsidRDefault="00377A50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plazo permanecerá abierto habitualmente hasta las 13 horas del día anterior a cada viaje.</w:t>
      </w:r>
      <w:r w:rsidR="009662A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los recorridos a Vitoria-Gasteiz, Leza, Nanclares de la Oca, Moreda de Álava, Salinillas de </w:t>
      </w:r>
      <w:proofErr w:type="spellStart"/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Buradón</w:t>
      </w:r>
      <w:proofErr w:type="spellEnd"/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Espejo, </w:t>
      </w:r>
      <w:proofErr w:type="spellStart"/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Yécora</w:t>
      </w:r>
      <w:proofErr w:type="spellEnd"/>
      <w:r w:rsidR="009554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proofErr w:type="spellStart"/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Lapuebla</w:t>
      </w:r>
      <w:proofErr w:type="spellEnd"/>
      <w:r w:rsidRPr="00377A5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5540B"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 Zambrana </w:t>
      </w:r>
      <w:r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existen plazos de cierre de inscripciones especiales</w:t>
      </w:r>
      <w:r w:rsidR="009662AD"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que pueden consultarse en www.fundacionvital.eus</w:t>
      </w:r>
      <w:r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1C55EF88" w14:textId="1E832219" w:rsidR="00377A50" w:rsidRPr="003A2676" w:rsidRDefault="00377A50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FAF5339" w14:textId="27F1740F" w:rsidR="00B6704B" w:rsidRDefault="009540E5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Además, Fundación Vital </w:t>
      </w:r>
      <w:r w:rsidR="00330A65"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ofrece</w:t>
      </w:r>
      <w:r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transporte adaptado a disposición de los usuarios y usuarias que lo requieran. Basta con indicarlo al realizar su inscripción y comunicar su demanda en los horarios de atención del servicio Línea </w:t>
      </w:r>
      <w:proofErr w:type="spellStart"/>
      <w:r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Jaibus</w:t>
      </w:r>
      <w:proofErr w:type="spellEnd"/>
      <w:r w:rsidR="00330A65"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Vital</w:t>
      </w:r>
      <w:r w:rsidR="00EF1F8C" w:rsidRPr="003A26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7546DB" w:rsidRPr="003A2676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945 203 459.</w:t>
      </w:r>
    </w:p>
    <w:p w14:paraId="04638B4E" w14:textId="40692175" w:rsidR="00AE6700" w:rsidRPr="000421EA" w:rsidRDefault="00AE6700" w:rsidP="00681BB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9E3DBD7" w14:textId="37388337" w:rsidR="000421EA" w:rsidRDefault="000421EA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</w:pPr>
      <w:r w:rsidRPr="00A76222"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  <w:t>Recorridos de junio</w:t>
      </w:r>
      <w:r w:rsidR="00CE45A2" w:rsidRPr="00A76222"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  <w:t xml:space="preserve"> y julio</w:t>
      </w:r>
    </w:p>
    <w:p w14:paraId="07C19294" w14:textId="77777777" w:rsidR="007732FD" w:rsidRDefault="007732FD" w:rsidP="007732F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</w:p>
    <w:p w14:paraId="2820E70C" w14:textId="74E36F12" w:rsidR="007732FD" w:rsidRPr="00797B0A" w:rsidRDefault="007732FD" w:rsidP="007732FD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>12/06 -</w:t>
      </w:r>
      <w:proofErr w:type="spellStart"/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Durana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: Izarra-Murgia-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Gopegi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Durana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 </w:t>
      </w:r>
    </w:p>
    <w:p w14:paraId="114C8271" w14:textId="42D43288" w:rsidR="007732FD" w:rsidRPr="00797B0A" w:rsidRDefault="007732FD" w:rsidP="007732FD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20/06 </w:t>
      </w:r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Ozaeta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>: Salvatierra -Alegría/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Dulantzi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-Ozaeta</w:t>
      </w:r>
    </w:p>
    <w:p w14:paraId="3F34DCAD" w14:textId="54E00E84" w:rsidR="007732FD" w:rsidRPr="00797B0A" w:rsidRDefault="007732FD" w:rsidP="007732FD">
      <w:pPr>
        <w:autoSpaceDE w:val="0"/>
        <w:autoSpaceDN w:val="0"/>
        <w:adjustRightInd w:val="0"/>
        <w:spacing w:line="300" w:lineRule="exact"/>
        <w:ind w:left="708" w:hanging="708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27/06 </w:t>
      </w:r>
      <w:r w:rsidRPr="007732FD">
        <w:rPr>
          <w:rFonts w:ascii="SanukLF-Light" w:eastAsia="Calibri" w:hAnsi="SanukLF-Light" w:cs="Arial"/>
          <w:b/>
          <w:color w:val="auto"/>
          <w:spacing w:val="-2"/>
          <w:u w:val="single"/>
          <w:lang w:val="es-ES_tradnl" w:eastAsia="en-US"/>
        </w:rPr>
        <w:t>Treviño</w:t>
      </w:r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 xml:space="preserve">: Salinillas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Buradon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 xml:space="preserve"> -Zambrana-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Berantevilla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-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Armiñón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-Manzanos-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Burgueta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 xml:space="preserve">-La Puebla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Arganzón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-</w:t>
      </w:r>
      <w:proofErr w:type="spellStart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Añastro</w:t>
      </w:r>
      <w:proofErr w:type="spellEnd"/>
      <w:r w:rsidRPr="00797B0A">
        <w:rPr>
          <w:rFonts w:ascii="SanukLF-Light" w:eastAsia="Calibri" w:hAnsi="SanukLF-Light" w:cs="Arial"/>
          <w:color w:val="auto"/>
          <w:spacing w:val="-2"/>
          <w:lang w:val="es-ES_tradnl" w:eastAsia="en-US"/>
        </w:rPr>
        <w:t>-Urbanización Uralde Cucho-Treviño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> </w:t>
      </w:r>
    </w:p>
    <w:p w14:paraId="6A02B874" w14:textId="4D04A5BD" w:rsidR="007732FD" w:rsidRPr="00797B0A" w:rsidRDefault="007732FD" w:rsidP="007732FD">
      <w:pPr>
        <w:tabs>
          <w:tab w:val="left" w:pos="1843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27/06 </w:t>
      </w:r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Laguardia</w:t>
      </w: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>: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ab/>
        <w:t>Labastida -Samaniego-Leza-Páganos-Laguardia</w:t>
      </w:r>
    </w:p>
    <w:p w14:paraId="056B31A8" w14:textId="72250FCE" w:rsidR="007732FD" w:rsidRPr="00797B0A" w:rsidRDefault="007732FD" w:rsidP="007732FD">
      <w:pPr>
        <w:tabs>
          <w:tab w:val="left" w:pos="1843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color w:val="auto"/>
          <w:lang w:val="es-ES_tradnl" w:eastAsia="en-US"/>
        </w:rPr>
        <w:tab/>
        <w:t>Moreda de Álava-Oyó</w:t>
      </w:r>
      <w:r>
        <w:rPr>
          <w:rFonts w:ascii="SanukLF-Light" w:eastAsia="Calibri" w:hAnsi="SanukLF-Light" w:cs="Arial"/>
          <w:color w:val="auto"/>
          <w:lang w:val="es-ES_tradnl" w:eastAsia="en-US"/>
        </w:rPr>
        <w:t>n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-Laguardia</w:t>
      </w:r>
    </w:p>
    <w:p w14:paraId="7C5CA2A4" w14:textId="2023BC84" w:rsidR="007732FD" w:rsidRPr="00797B0A" w:rsidRDefault="007732FD" w:rsidP="007732FD">
      <w:pPr>
        <w:tabs>
          <w:tab w:val="left" w:pos="1843"/>
        </w:tabs>
        <w:autoSpaceDE w:val="0"/>
        <w:autoSpaceDN w:val="0"/>
        <w:adjustRightInd w:val="0"/>
        <w:spacing w:after="0" w:line="300" w:lineRule="exact"/>
        <w:ind w:left="1843" w:hanging="1134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color w:val="auto"/>
          <w:lang w:val="es-ES_tradnl" w:eastAsia="en-US"/>
        </w:rPr>
        <w:tab/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Yécora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-Viñaspre-Lanciego</w:t>
      </w:r>
      <w:r>
        <w:rPr>
          <w:rFonts w:ascii="SanukLF-Light" w:eastAsia="Calibri" w:hAnsi="SanukLF-Light" w:cs="Arial"/>
          <w:color w:val="auto"/>
          <w:lang w:val="es-ES_tradnl" w:eastAsia="en-US"/>
        </w:rPr>
        <w:t>-Kripan-Elvillar-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>Laguardia</w:t>
      </w:r>
    </w:p>
    <w:p w14:paraId="08D858A8" w14:textId="54B013E0" w:rsidR="007732FD" w:rsidRPr="00797B0A" w:rsidRDefault="007732FD" w:rsidP="007732FD">
      <w:pPr>
        <w:tabs>
          <w:tab w:val="left" w:pos="1843"/>
        </w:tabs>
        <w:autoSpaceDE w:val="0"/>
        <w:autoSpaceDN w:val="0"/>
        <w:adjustRightInd w:val="0"/>
        <w:spacing w:line="300" w:lineRule="exact"/>
        <w:ind w:left="1843" w:hanging="1843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color w:val="auto"/>
          <w:lang w:val="es-ES_tradnl" w:eastAsia="en-US"/>
        </w:rPr>
        <w:tab/>
        <w:t>Baños de Ebro-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Villabuena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 de Álava-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Elciego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Lapuebla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 de Labarca-Laguardia</w:t>
      </w:r>
    </w:p>
    <w:p w14:paraId="6ECDC7DF" w14:textId="176125AF" w:rsidR="007732FD" w:rsidRPr="00797B0A" w:rsidRDefault="007732FD" w:rsidP="007732FD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03/07 </w:t>
      </w:r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Araia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>: Alegría/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Dulantzi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-Salvatierra -Araia</w:t>
      </w:r>
    </w:p>
    <w:p w14:paraId="6779A19B" w14:textId="6E794493" w:rsidR="007732FD" w:rsidRPr="00797B0A" w:rsidRDefault="007732FD" w:rsidP="007732FD">
      <w:pPr>
        <w:autoSpaceDE w:val="0"/>
        <w:autoSpaceDN w:val="0"/>
        <w:adjustRightInd w:val="0"/>
        <w:spacing w:line="300" w:lineRule="exact"/>
        <w:ind w:left="3261" w:hanging="3261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11/07 </w:t>
      </w:r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Baños de Ebro</w:t>
      </w:r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: 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Lapuebla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 de Labarca-Laguardia-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Elciego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Navaridas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-Leza- Samaniego-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Villabuena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 de Álava-Baños de Ebro</w:t>
      </w:r>
    </w:p>
    <w:p w14:paraId="4039B138" w14:textId="22F38FE1" w:rsidR="007732FD" w:rsidRPr="00797B0A" w:rsidRDefault="007732FD" w:rsidP="007732FD">
      <w:pPr>
        <w:autoSpaceDE w:val="0"/>
        <w:autoSpaceDN w:val="0"/>
        <w:adjustRightInd w:val="0"/>
        <w:spacing w:after="0" w:line="300" w:lineRule="exact"/>
        <w:ind w:left="2127" w:hanging="2127"/>
        <w:rPr>
          <w:rFonts w:ascii="SanukLF-Light" w:eastAsia="Calibri" w:hAnsi="SanukLF-Light" w:cs="Arial"/>
          <w:color w:val="auto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11/07 </w:t>
      </w:r>
      <w:proofErr w:type="spellStart"/>
      <w:r w:rsidRPr="007732FD">
        <w:rPr>
          <w:rFonts w:ascii="SanukLF-Light" w:eastAsia="Calibri" w:hAnsi="SanukLF-Light" w:cs="Arial"/>
          <w:b/>
          <w:color w:val="auto"/>
          <w:u w:val="single"/>
          <w:lang w:val="es-ES_tradnl" w:eastAsia="en-US"/>
        </w:rPr>
        <w:t>Víllodas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: Zambrana-Berantevilla-Ribabellosa-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Armiñón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-Manzanos-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Burgueta</w:t>
      </w:r>
      <w:proofErr w:type="spellEnd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 xml:space="preserve">-La Puebla de </w:t>
      </w:r>
      <w:proofErr w:type="spellStart"/>
      <w:r w:rsidRPr="00797B0A">
        <w:rPr>
          <w:rFonts w:ascii="SanukLF-Light" w:eastAsia="Calibri" w:hAnsi="SanukLF-Light" w:cs="Arial"/>
          <w:color w:val="auto"/>
          <w:lang w:val="es-ES_tradnl" w:eastAsia="en-US"/>
        </w:rPr>
        <w:t>Arganzón-Víllodas</w:t>
      </w:r>
      <w:proofErr w:type="spellEnd"/>
    </w:p>
    <w:p w14:paraId="00507921" w14:textId="556BE5D0" w:rsidR="007732FD" w:rsidRPr="00797B0A" w:rsidRDefault="007732FD" w:rsidP="007732FD">
      <w:pPr>
        <w:tabs>
          <w:tab w:val="left" w:pos="2694"/>
        </w:tabs>
        <w:autoSpaceDE w:val="0"/>
        <w:autoSpaceDN w:val="0"/>
        <w:adjustRightInd w:val="0"/>
        <w:spacing w:line="300" w:lineRule="exact"/>
        <w:ind w:left="2127" w:hanging="2127"/>
        <w:rPr>
          <w:rFonts w:ascii="SanukLF-Light" w:eastAsia="Calibri" w:hAnsi="SanukLF-Light" w:cs="Arial"/>
          <w:color w:val="auto"/>
          <w:spacing w:val="-4"/>
          <w:lang w:val="es-ES_tradnl" w:eastAsia="en-US"/>
        </w:rPr>
      </w:pPr>
      <w:r>
        <w:rPr>
          <w:rFonts w:ascii="SanukLF-Light" w:eastAsia="Calibri" w:hAnsi="SanukLF-Light" w:cs="Arial"/>
          <w:color w:val="auto"/>
          <w:spacing w:val="-4"/>
          <w:lang w:val="es-ES_tradnl" w:eastAsia="en-US"/>
        </w:rPr>
        <w:tab/>
      </w:r>
      <w:r w:rsidRPr="00797B0A">
        <w:rPr>
          <w:rFonts w:ascii="SanukLF-Light" w:eastAsia="Calibri" w:hAnsi="SanukLF-Light" w:cs="Arial"/>
          <w:color w:val="auto"/>
          <w:spacing w:val="-4"/>
          <w:lang w:val="es-ES_tradnl" w:eastAsia="en-US"/>
        </w:rPr>
        <w:t>Espejo-Tuesta-Salinas de Añana Añana-Paúl-Pobes-Subijana Morillas-Montevite-</w:t>
      </w:r>
      <w:proofErr w:type="spellStart"/>
      <w:r w:rsidRPr="00797B0A">
        <w:rPr>
          <w:rFonts w:ascii="SanukLF-Light" w:eastAsia="Calibri" w:hAnsi="SanukLF-Light" w:cs="Arial"/>
          <w:color w:val="auto"/>
          <w:spacing w:val="-4"/>
          <w:lang w:val="es-ES_tradnl" w:eastAsia="en-US"/>
        </w:rPr>
        <w:t>Ollávarre</w:t>
      </w:r>
      <w:proofErr w:type="spellEnd"/>
      <w:r w:rsidRPr="00797B0A">
        <w:rPr>
          <w:rFonts w:ascii="SanukLF-Light" w:eastAsia="Calibri" w:hAnsi="SanukLF-Light" w:cs="Arial"/>
          <w:color w:val="auto"/>
          <w:spacing w:val="-4"/>
          <w:lang w:val="es-ES_tradnl" w:eastAsia="en-US"/>
        </w:rPr>
        <w:t xml:space="preserve"> -Nanclares de la Oca -</w:t>
      </w:r>
      <w:proofErr w:type="spellStart"/>
      <w:r w:rsidRPr="00797B0A">
        <w:rPr>
          <w:rFonts w:ascii="SanukLF-Light" w:eastAsia="Calibri" w:hAnsi="SanukLF-Light" w:cs="Arial"/>
          <w:color w:val="auto"/>
          <w:spacing w:val="-4"/>
          <w:lang w:val="es-ES_tradnl" w:eastAsia="en-US"/>
        </w:rPr>
        <w:t>Víllodas</w:t>
      </w:r>
      <w:proofErr w:type="spellEnd"/>
    </w:p>
    <w:p w14:paraId="2A439AEA" w14:textId="603ACC1A" w:rsidR="007732FD" w:rsidRPr="00797B0A" w:rsidRDefault="007732FD" w:rsidP="007732FD">
      <w:pPr>
        <w:autoSpaceDE w:val="0"/>
        <w:autoSpaceDN w:val="0"/>
        <w:adjustRightInd w:val="0"/>
        <w:spacing w:after="0" w:line="300" w:lineRule="exact"/>
        <w:ind w:left="2835" w:hanging="2835"/>
        <w:rPr>
          <w:rFonts w:ascii="SanukLF-Light" w:eastAsia="Calibri" w:hAnsi="SanukLF-Light" w:cs="Arial"/>
          <w:color w:val="auto"/>
          <w:spacing w:val="-6"/>
          <w:lang w:val="es-ES_tradnl" w:eastAsia="en-US"/>
        </w:rPr>
      </w:pPr>
      <w:r w:rsidRPr="00797B0A">
        <w:rPr>
          <w:rFonts w:ascii="SanukLF-Light" w:eastAsia="Calibri" w:hAnsi="SanukLF-Light" w:cs="Arial"/>
          <w:b/>
          <w:color w:val="auto"/>
          <w:lang w:val="es-ES_tradnl" w:eastAsia="en-US"/>
        </w:rPr>
        <w:t xml:space="preserve">18/07 </w:t>
      </w:r>
      <w:r w:rsidRPr="007732FD">
        <w:rPr>
          <w:rFonts w:ascii="SanukLF-Light" w:eastAsia="Calibri" w:hAnsi="SanukLF-Light" w:cs="Arial"/>
          <w:b/>
          <w:color w:val="auto"/>
          <w:spacing w:val="-6"/>
          <w:u w:val="single"/>
          <w:lang w:val="es-ES_tradnl" w:eastAsia="en-US"/>
        </w:rPr>
        <w:t xml:space="preserve">Villanueva de </w:t>
      </w:r>
      <w:proofErr w:type="spellStart"/>
      <w:r w:rsidRPr="007732FD">
        <w:rPr>
          <w:rFonts w:ascii="SanukLF-Light" w:eastAsia="Calibri" w:hAnsi="SanukLF-Light" w:cs="Arial"/>
          <w:b/>
          <w:color w:val="auto"/>
          <w:spacing w:val="-6"/>
          <w:u w:val="single"/>
          <w:lang w:val="es-ES_tradnl" w:eastAsia="en-US"/>
        </w:rPr>
        <w:t>Valdegovía</w:t>
      </w:r>
      <w:proofErr w:type="spellEnd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: Nanclares de la Oca -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Ollávarre</w:t>
      </w:r>
      <w:proofErr w:type="spellEnd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 xml:space="preserve">-Montevite -Subijana Morillas-Pobes-Paúl-Salinas de Añana -Tuesta-Villanueva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Valdegovía</w:t>
      </w:r>
      <w:proofErr w:type="spellEnd"/>
    </w:p>
    <w:p w14:paraId="7E9AD820" w14:textId="071A4E6C" w:rsidR="007732FD" w:rsidRPr="00797B0A" w:rsidRDefault="007732FD" w:rsidP="007732FD">
      <w:pPr>
        <w:autoSpaceDE w:val="0"/>
        <w:autoSpaceDN w:val="0"/>
        <w:adjustRightInd w:val="0"/>
        <w:spacing w:after="0" w:line="300" w:lineRule="exact"/>
        <w:ind w:left="2835" w:hanging="2835"/>
        <w:rPr>
          <w:rFonts w:ascii="SanukLF-Light" w:eastAsia="Calibri" w:hAnsi="SanukLF-Light" w:cs="Arial"/>
          <w:color w:val="auto"/>
          <w:spacing w:val="-6"/>
          <w:lang w:val="es-ES_tradnl" w:eastAsia="en-US"/>
        </w:rPr>
      </w:pPr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ab/>
        <w:t xml:space="preserve">Fontecha-Puentelarrá-Bergüenda-Espejo-Villamaderne-Villanañe-Villanueva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Valdegovía</w:t>
      </w:r>
      <w:proofErr w:type="spellEnd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-Bóveda-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Tobillas</w:t>
      </w:r>
      <w:proofErr w:type="spellEnd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-Corro-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Gurendes</w:t>
      </w:r>
      <w:proofErr w:type="spellEnd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 xml:space="preserve">-Villanueva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Valdegovía</w:t>
      </w:r>
      <w:proofErr w:type="spellEnd"/>
    </w:p>
    <w:p w14:paraId="1562390A" w14:textId="1F249AA0" w:rsidR="007732FD" w:rsidRPr="00797B0A" w:rsidRDefault="007732FD" w:rsidP="007732FD">
      <w:pPr>
        <w:autoSpaceDE w:val="0"/>
        <w:autoSpaceDN w:val="0"/>
        <w:adjustRightInd w:val="0"/>
        <w:spacing w:after="0" w:line="300" w:lineRule="exact"/>
        <w:ind w:left="2835" w:hanging="2835"/>
        <w:rPr>
          <w:rFonts w:ascii="SanukLF-Light" w:eastAsia="Calibri" w:hAnsi="SanukLF-Light" w:cs="Arial"/>
          <w:color w:val="auto"/>
          <w:spacing w:val="-6"/>
          <w:lang w:val="es-ES_tradnl" w:eastAsia="en-US"/>
        </w:rPr>
      </w:pPr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ab/>
        <w:t xml:space="preserve">Zambrana-Berantevilla-Ribabellosa-Comunión-Zubillaga-Salcedo-Villanueva de </w:t>
      </w:r>
      <w:proofErr w:type="spellStart"/>
      <w:r w:rsidRPr="00797B0A">
        <w:rPr>
          <w:rFonts w:ascii="SanukLF-Light" w:eastAsia="Calibri" w:hAnsi="SanukLF-Light" w:cs="Arial"/>
          <w:color w:val="auto"/>
          <w:spacing w:val="-6"/>
          <w:lang w:val="es-ES_tradnl" w:eastAsia="en-US"/>
        </w:rPr>
        <w:t>Valdegovía</w:t>
      </w:r>
      <w:proofErr w:type="spellEnd"/>
    </w:p>
    <w:p w14:paraId="3B2B0870" w14:textId="476A4053" w:rsidR="00107790" w:rsidRDefault="00107790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auto"/>
          <w:sz w:val="24"/>
          <w:szCs w:val="24"/>
          <w:lang w:val="es-ES_tradnl" w:eastAsia="en-US"/>
        </w:rPr>
      </w:pPr>
    </w:p>
    <w:p w14:paraId="598DB056" w14:textId="4F4185EE" w:rsidR="00C00701" w:rsidRPr="00C00BA1" w:rsidRDefault="00C00701" w:rsidP="00681BB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auto"/>
          <w:sz w:val="24"/>
          <w:szCs w:val="24"/>
          <w:lang w:val="es-ES_tradnl" w:eastAsia="en-US"/>
        </w:rPr>
      </w:pPr>
    </w:p>
    <w:sectPr w:rsidR="00C00701" w:rsidRPr="00C00BA1" w:rsidSect="000A5202">
      <w:headerReference w:type="default" r:id="rId11"/>
      <w:footerReference w:type="default" r:id="rId12"/>
      <w:pgSz w:w="11906" w:h="16838"/>
      <w:pgMar w:top="1560" w:right="1133" w:bottom="1418" w:left="1276" w:header="568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2E3A" w14:textId="77777777" w:rsidR="00DD5AEE" w:rsidRDefault="00DD5AEE">
      <w:r>
        <w:separator/>
      </w:r>
    </w:p>
  </w:endnote>
  <w:endnote w:type="continuationSeparator" w:id="0">
    <w:p w14:paraId="280CFE55" w14:textId="77777777" w:rsidR="00DD5AEE" w:rsidRDefault="00DD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Regular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48A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36E58291" wp14:editId="1DCEC779">
          <wp:extent cx="5742305" cy="50800"/>
          <wp:effectExtent l="0" t="0" r="0" b="6350"/>
          <wp:docPr id="2058791004" name="Imagen 20587910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0334AB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AC6D7A6" w14:textId="5034CA1F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107790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94BF4D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4AF2FAD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FE79" w14:textId="77777777" w:rsidR="00DD5AEE" w:rsidRDefault="00DD5AEE">
      <w:r>
        <w:separator/>
      </w:r>
    </w:p>
  </w:footnote>
  <w:footnote w:type="continuationSeparator" w:id="0">
    <w:p w14:paraId="246A8DA9" w14:textId="77777777" w:rsidR="00DD5AEE" w:rsidRDefault="00DD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9ED" w14:textId="74C74AB8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67528B">
      <w:rPr>
        <w:noProof/>
      </w:rPr>
      <w:drawing>
        <wp:inline distT="0" distB="0" distL="0" distR="0" wp14:anchorId="1B2192EB" wp14:editId="5ACFE66A">
          <wp:extent cx="1597025" cy="506095"/>
          <wp:effectExtent l="0" t="0" r="0" b="0"/>
          <wp:docPr id="794415024" name="Imagen 794415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974E1"/>
    <w:multiLevelType w:val="multilevel"/>
    <w:tmpl w:val="6A4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41BE3"/>
    <w:multiLevelType w:val="hybridMultilevel"/>
    <w:tmpl w:val="C34CE3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824253"/>
    <w:multiLevelType w:val="multilevel"/>
    <w:tmpl w:val="09C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21AC2"/>
    <w:multiLevelType w:val="hybridMultilevel"/>
    <w:tmpl w:val="755A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5A5"/>
    <w:multiLevelType w:val="hybridMultilevel"/>
    <w:tmpl w:val="E1C61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718DF"/>
    <w:multiLevelType w:val="hybridMultilevel"/>
    <w:tmpl w:val="D1A2A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E0106"/>
    <w:multiLevelType w:val="multilevel"/>
    <w:tmpl w:val="E3B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5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01B55"/>
    <w:multiLevelType w:val="multilevel"/>
    <w:tmpl w:val="8C3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3FF"/>
    <w:multiLevelType w:val="multilevel"/>
    <w:tmpl w:val="F33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2475948"/>
    <w:multiLevelType w:val="hybridMultilevel"/>
    <w:tmpl w:val="C6C8A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F59B7"/>
    <w:multiLevelType w:val="hybridMultilevel"/>
    <w:tmpl w:val="7FB26192"/>
    <w:lvl w:ilvl="0" w:tplc="BB3A1524">
      <w:numFmt w:val="bullet"/>
      <w:lvlText w:val="-"/>
      <w:lvlJc w:val="left"/>
      <w:pPr>
        <w:ind w:left="720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283204B"/>
    <w:multiLevelType w:val="hybridMultilevel"/>
    <w:tmpl w:val="4902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8" w15:restartNumberingAfterBreak="0">
    <w:nsid w:val="5958403D"/>
    <w:multiLevelType w:val="multilevel"/>
    <w:tmpl w:val="69E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07E72"/>
    <w:multiLevelType w:val="hybridMultilevel"/>
    <w:tmpl w:val="A038F8D4"/>
    <w:lvl w:ilvl="0" w:tplc="432A29D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266F44"/>
    <w:multiLevelType w:val="hybridMultilevel"/>
    <w:tmpl w:val="A3E28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045EE"/>
    <w:multiLevelType w:val="multilevel"/>
    <w:tmpl w:val="E884C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93E72"/>
    <w:multiLevelType w:val="hybridMultilevel"/>
    <w:tmpl w:val="08F85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AA15E8"/>
    <w:multiLevelType w:val="multilevel"/>
    <w:tmpl w:val="335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478303892">
    <w:abstractNumId w:val="14"/>
  </w:num>
  <w:num w:numId="2" w16cid:durableId="699358236">
    <w:abstractNumId w:val="14"/>
  </w:num>
  <w:num w:numId="3" w16cid:durableId="170416025">
    <w:abstractNumId w:val="27"/>
  </w:num>
  <w:num w:numId="4" w16cid:durableId="115711122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444544166">
    <w:abstractNumId w:val="18"/>
  </w:num>
  <w:num w:numId="6" w16cid:durableId="974913614">
    <w:abstractNumId w:val="34"/>
  </w:num>
  <w:num w:numId="7" w16cid:durableId="1580214161">
    <w:abstractNumId w:val="1"/>
  </w:num>
  <w:num w:numId="8" w16cid:durableId="1579557871">
    <w:abstractNumId w:val="24"/>
  </w:num>
  <w:num w:numId="9" w16cid:durableId="219481366">
    <w:abstractNumId w:val="23"/>
  </w:num>
  <w:num w:numId="10" w16cid:durableId="1726028597">
    <w:abstractNumId w:val="43"/>
  </w:num>
  <w:num w:numId="11" w16cid:durableId="512257833">
    <w:abstractNumId w:val="46"/>
  </w:num>
  <w:num w:numId="12" w16cid:durableId="1697077228">
    <w:abstractNumId w:val="19"/>
  </w:num>
  <w:num w:numId="13" w16cid:durableId="927428513">
    <w:abstractNumId w:val="36"/>
  </w:num>
  <w:num w:numId="14" w16cid:durableId="1680086680">
    <w:abstractNumId w:val="3"/>
  </w:num>
  <w:num w:numId="15" w16cid:durableId="384331640">
    <w:abstractNumId w:val="3"/>
  </w:num>
  <w:num w:numId="16" w16cid:durableId="1242911424">
    <w:abstractNumId w:val="39"/>
  </w:num>
  <w:num w:numId="17" w16cid:durableId="1385527236">
    <w:abstractNumId w:val="4"/>
  </w:num>
  <w:num w:numId="18" w16cid:durableId="248007657">
    <w:abstractNumId w:val="44"/>
  </w:num>
  <w:num w:numId="19" w16cid:durableId="110981425">
    <w:abstractNumId w:val="35"/>
  </w:num>
  <w:num w:numId="20" w16cid:durableId="1397817593">
    <w:abstractNumId w:val="41"/>
  </w:num>
  <w:num w:numId="21" w16cid:durableId="327288156">
    <w:abstractNumId w:val="7"/>
  </w:num>
  <w:num w:numId="22" w16cid:durableId="1126971502">
    <w:abstractNumId w:val="5"/>
  </w:num>
  <w:num w:numId="23" w16cid:durableId="1374650320">
    <w:abstractNumId w:val="21"/>
  </w:num>
  <w:num w:numId="24" w16cid:durableId="665129332">
    <w:abstractNumId w:val="40"/>
  </w:num>
  <w:num w:numId="25" w16cid:durableId="385303601">
    <w:abstractNumId w:val="31"/>
  </w:num>
  <w:num w:numId="26" w16cid:durableId="55398345">
    <w:abstractNumId w:val="30"/>
  </w:num>
  <w:num w:numId="27" w16cid:durableId="1274246101">
    <w:abstractNumId w:val="26"/>
  </w:num>
  <w:num w:numId="28" w16cid:durableId="693116686">
    <w:abstractNumId w:val="15"/>
  </w:num>
  <w:num w:numId="29" w16cid:durableId="1931741696">
    <w:abstractNumId w:val="32"/>
  </w:num>
  <w:num w:numId="30" w16cid:durableId="324826106">
    <w:abstractNumId w:val="2"/>
  </w:num>
  <w:num w:numId="31" w16cid:durableId="1872372603">
    <w:abstractNumId w:val="42"/>
  </w:num>
  <w:num w:numId="32" w16cid:durableId="140776801">
    <w:abstractNumId w:val="37"/>
  </w:num>
  <w:num w:numId="33" w16cid:durableId="1106804594">
    <w:abstractNumId w:val="13"/>
  </w:num>
  <w:num w:numId="34" w16cid:durableId="1499077756">
    <w:abstractNumId w:val="9"/>
  </w:num>
  <w:num w:numId="35" w16cid:durableId="1435588457">
    <w:abstractNumId w:val="6"/>
  </w:num>
  <w:num w:numId="36" w16cid:durableId="869029145">
    <w:abstractNumId w:val="45"/>
  </w:num>
  <w:num w:numId="37" w16cid:durableId="1292899122">
    <w:abstractNumId w:val="16"/>
  </w:num>
  <w:num w:numId="38" w16cid:durableId="1820950455">
    <w:abstractNumId w:val="17"/>
  </w:num>
  <w:num w:numId="39" w16cid:durableId="92210049">
    <w:abstractNumId w:val="28"/>
  </w:num>
  <w:num w:numId="40" w16cid:durableId="1518275512">
    <w:abstractNumId w:val="20"/>
  </w:num>
  <w:num w:numId="41" w16cid:durableId="1758290076">
    <w:abstractNumId w:val="33"/>
  </w:num>
  <w:num w:numId="42" w16cid:durableId="943028875">
    <w:abstractNumId w:val="22"/>
  </w:num>
  <w:num w:numId="43" w16cid:durableId="1074544190">
    <w:abstractNumId w:val="8"/>
  </w:num>
  <w:num w:numId="44" w16cid:durableId="1938440724">
    <w:abstractNumId w:val="12"/>
  </w:num>
  <w:num w:numId="45" w16cid:durableId="1489130878">
    <w:abstractNumId w:val="38"/>
  </w:num>
  <w:num w:numId="46" w16cid:durableId="2013947848">
    <w:abstractNumId w:val="11"/>
  </w:num>
  <w:num w:numId="47" w16cid:durableId="1575629643">
    <w:abstractNumId w:val="10"/>
  </w:num>
  <w:num w:numId="48" w16cid:durableId="273634628">
    <w:abstractNumId w:val="25"/>
  </w:num>
  <w:num w:numId="49" w16cid:durableId="3118341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554"/>
    <w:rsid w:val="00003F20"/>
    <w:rsid w:val="00004DD4"/>
    <w:rsid w:val="00005644"/>
    <w:rsid w:val="00006F12"/>
    <w:rsid w:val="00012598"/>
    <w:rsid w:val="000128D6"/>
    <w:rsid w:val="00014C8E"/>
    <w:rsid w:val="00016880"/>
    <w:rsid w:val="000226D3"/>
    <w:rsid w:val="00022F86"/>
    <w:rsid w:val="00023544"/>
    <w:rsid w:val="000325A0"/>
    <w:rsid w:val="00032A2C"/>
    <w:rsid w:val="000375C7"/>
    <w:rsid w:val="0004043A"/>
    <w:rsid w:val="000421EA"/>
    <w:rsid w:val="00053299"/>
    <w:rsid w:val="00054114"/>
    <w:rsid w:val="00054C9E"/>
    <w:rsid w:val="00060C4F"/>
    <w:rsid w:val="000623EC"/>
    <w:rsid w:val="0006750E"/>
    <w:rsid w:val="000713D8"/>
    <w:rsid w:val="00071497"/>
    <w:rsid w:val="00072498"/>
    <w:rsid w:val="00075827"/>
    <w:rsid w:val="00075F7B"/>
    <w:rsid w:val="00076AA0"/>
    <w:rsid w:val="0008081C"/>
    <w:rsid w:val="00083A3D"/>
    <w:rsid w:val="00083F50"/>
    <w:rsid w:val="00084D23"/>
    <w:rsid w:val="00085011"/>
    <w:rsid w:val="00085867"/>
    <w:rsid w:val="000860C9"/>
    <w:rsid w:val="00092150"/>
    <w:rsid w:val="00093EE3"/>
    <w:rsid w:val="0009639A"/>
    <w:rsid w:val="00097046"/>
    <w:rsid w:val="000972D2"/>
    <w:rsid w:val="000A1322"/>
    <w:rsid w:val="000A36BA"/>
    <w:rsid w:val="000A3EF1"/>
    <w:rsid w:val="000A5202"/>
    <w:rsid w:val="000A5217"/>
    <w:rsid w:val="000A5E8B"/>
    <w:rsid w:val="000A62A8"/>
    <w:rsid w:val="000B2133"/>
    <w:rsid w:val="000B663F"/>
    <w:rsid w:val="000C02FA"/>
    <w:rsid w:val="000C6505"/>
    <w:rsid w:val="000C7A3A"/>
    <w:rsid w:val="000D1E1C"/>
    <w:rsid w:val="000D6BD1"/>
    <w:rsid w:val="000E15FD"/>
    <w:rsid w:val="000E4ECC"/>
    <w:rsid w:val="000F0E28"/>
    <w:rsid w:val="000F1900"/>
    <w:rsid w:val="000F1B10"/>
    <w:rsid w:val="0010067E"/>
    <w:rsid w:val="00102A6A"/>
    <w:rsid w:val="00106808"/>
    <w:rsid w:val="00107790"/>
    <w:rsid w:val="00110CBD"/>
    <w:rsid w:val="001125F2"/>
    <w:rsid w:val="00114E13"/>
    <w:rsid w:val="0011687D"/>
    <w:rsid w:val="00124EFC"/>
    <w:rsid w:val="00134A4C"/>
    <w:rsid w:val="0014068D"/>
    <w:rsid w:val="00143F5C"/>
    <w:rsid w:val="0014624C"/>
    <w:rsid w:val="00151B5D"/>
    <w:rsid w:val="0015583C"/>
    <w:rsid w:val="00156552"/>
    <w:rsid w:val="00157044"/>
    <w:rsid w:val="00162E2A"/>
    <w:rsid w:val="001724AB"/>
    <w:rsid w:val="00175331"/>
    <w:rsid w:val="00175A49"/>
    <w:rsid w:val="00184A18"/>
    <w:rsid w:val="00184EC5"/>
    <w:rsid w:val="00185D23"/>
    <w:rsid w:val="00186C33"/>
    <w:rsid w:val="0018773B"/>
    <w:rsid w:val="00187C36"/>
    <w:rsid w:val="00187EC0"/>
    <w:rsid w:val="00187F7F"/>
    <w:rsid w:val="00192B9E"/>
    <w:rsid w:val="00196CF1"/>
    <w:rsid w:val="00197FF7"/>
    <w:rsid w:val="001A0574"/>
    <w:rsid w:val="001A2016"/>
    <w:rsid w:val="001A3B19"/>
    <w:rsid w:val="001A43C2"/>
    <w:rsid w:val="001A4B98"/>
    <w:rsid w:val="001A50F9"/>
    <w:rsid w:val="001A55FE"/>
    <w:rsid w:val="001A77A1"/>
    <w:rsid w:val="001B0A0F"/>
    <w:rsid w:val="001C030E"/>
    <w:rsid w:val="001C329C"/>
    <w:rsid w:val="001C61E6"/>
    <w:rsid w:val="001D2AFB"/>
    <w:rsid w:val="001D4794"/>
    <w:rsid w:val="001D5C5C"/>
    <w:rsid w:val="001D5D8E"/>
    <w:rsid w:val="001D678B"/>
    <w:rsid w:val="001D7963"/>
    <w:rsid w:val="001D7A91"/>
    <w:rsid w:val="001E21E1"/>
    <w:rsid w:val="001E4BC1"/>
    <w:rsid w:val="001E6EB0"/>
    <w:rsid w:val="001F1DFC"/>
    <w:rsid w:val="001F3888"/>
    <w:rsid w:val="001F69CB"/>
    <w:rsid w:val="00205159"/>
    <w:rsid w:val="00205493"/>
    <w:rsid w:val="00207601"/>
    <w:rsid w:val="0021034D"/>
    <w:rsid w:val="00211FC5"/>
    <w:rsid w:val="00215F35"/>
    <w:rsid w:val="00220BA5"/>
    <w:rsid w:val="00221380"/>
    <w:rsid w:val="00232437"/>
    <w:rsid w:val="00232A76"/>
    <w:rsid w:val="002349A8"/>
    <w:rsid w:val="00235765"/>
    <w:rsid w:val="002479D1"/>
    <w:rsid w:val="002650FD"/>
    <w:rsid w:val="00266B7B"/>
    <w:rsid w:val="002702E7"/>
    <w:rsid w:val="00270993"/>
    <w:rsid w:val="002743F9"/>
    <w:rsid w:val="00275C00"/>
    <w:rsid w:val="00275C7E"/>
    <w:rsid w:val="00280CA0"/>
    <w:rsid w:val="002810F0"/>
    <w:rsid w:val="00282621"/>
    <w:rsid w:val="00286D52"/>
    <w:rsid w:val="00291A4A"/>
    <w:rsid w:val="00291DFC"/>
    <w:rsid w:val="00296065"/>
    <w:rsid w:val="002B1177"/>
    <w:rsid w:val="002C07B0"/>
    <w:rsid w:val="002C0953"/>
    <w:rsid w:val="002C30D7"/>
    <w:rsid w:val="002D2B95"/>
    <w:rsid w:val="002D35A9"/>
    <w:rsid w:val="002D5D77"/>
    <w:rsid w:val="002D6B5A"/>
    <w:rsid w:val="002D76C7"/>
    <w:rsid w:val="002D7F5C"/>
    <w:rsid w:val="002E09FF"/>
    <w:rsid w:val="002E271F"/>
    <w:rsid w:val="002E2D49"/>
    <w:rsid w:val="002E2EBD"/>
    <w:rsid w:val="002E30B3"/>
    <w:rsid w:val="002E5D32"/>
    <w:rsid w:val="002F1A3E"/>
    <w:rsid w:val="002F2B79"/>
    <w:rsid w:val="002F384D"/>
    <w:rsid w:val="002F4FBC"/>
    <w:rsid w:val="002F64E0"/>
    <w:rsid w:val="003023B2"/>
    <w:rsid w:val="003049D4"/>
    <w:rsid w:val="00310275"/>
    <w:rsid w:val="003142CA"/>
    <w:rsid w:val="00315961"/>
    <w:rsid w:val="00320FFE"/>
    <w:rsid w:val="00326CAC"/>
    <w:rsid w:val="00330A65"/>
    <w:rsid w:val="00332472"/>
    <w:rsid w:val="00333574"/>
    <w:rsid w:val="0033423F"/>
    <w:rsid w:val="00335E04"/>
    <w:rsid w:val="003364A9"/>
    <w:rsid w:val="00337A89"/>
    <w:rsid w:val="00337B6D"/>
    <w:rsid w:val="003417D2"/>
    <w:rsid w:val="00346E6C"/>
    <w:rsid w:val="00351417"/>
    <w:rsid w:val="00351E67"/>
    <w:rsid w:val="003553F3"/>
    <w:rsid w:val="00357251"/>
    <w:rsid w:val="00361628"/>
    <w:rsid w:val="0036387D"/>
    <w:rsid w:val="00364B2B"/>
    <w:rsid w:val="00366E42"/>
    <w:rsid w:val="003721F3"/>
    <w:rsid w:val="00374CE3"/>
    <w:rsid w:val="00376054"/>
    <w:rsid w:val="00377A50"/>
    <w:rsid w:val="00382516"/>
    <w:rsid w:val="003843F4"/>
    <w:rsid w:val="00393709"/>
    <w:rsid w:val="0039500B"/>
    <w:rsid w:val="0039670B"/>
    <w:rsid w:val="003A2676"/>
    <w:rsid w:val="003A7038"/>
    <w:rsid w:val="003B1FB7"/>
    <w:rsid w:val="003B22E6"/>
    <w:rsid w:val="003B4427"/>
    <w:rsid w:val="003B4460"/>
    <w:rsid w:val="003B4A09"/>
    <w:rsid w:val="003B7E69"/>
    <w:rsid w:val="003C0820"/>
    <w:rsid w:val="003C1F4E"/>
    <w:rsid w:val="003C34A7"/>
    <w:rsid w:val="003C3AEF"/>
    <w:rsid w:val="003C5543"/>
    <w:rsid w:val="003D2C29"/>
    <w:rsid w:val="003D41E7"/>
    <w:rsid w:val="003D45DC"/>
    <w:rsid w:val="003D4FCF"/>
    <w:rsid w:val="003D511C"/>
    <w:rsid w:val="003D550D"/>
    <w:rsid w:val="003D670A"/>
    <w:rsid w:val="003D6E3A"/>
    <w:rsid w:val="003D7B03"/>
    <w:rsid w:val="003E0DA4"/>
    <w:rsid w:val="003E1C6D"/>
    <w:rsid w:val="003E24C2"/>
    <w:rsid w:val="003E33A8"/>
    <w:rsid w:val="003E4AD9"/>
    <w:rsid w:val="003E5BF2"/>
    <w:rsid w:val="003F0196"/>
    <w:rsid w:val="003F1CB0"/>
    <w:rsid w:val="003F34BC"/>
    <w:rsid w:val="003F3811"/>
    <w:rsid w:val="003F5598"/>
    <w:rsid w:val="003F76ED"/>
    <w:rsid w:val="003F7AAE"/>
    <w:rsid w:val="00400B1E"/>
    <w:rsid w:val="004034A0"/>
    <w:rsid w:val="00406662"/>
    <w:rsid w:val="00406C6C"/>
    <w:rsid w:val="004076AD"/>
    <w:rsid w:val="0041122A"/>
    <w:rsid w:val="00411FB3"/>
    <w:rsid w:val="004126DB"/>
    <w:rsid w:val="00420C7B"/>
    <w:rsid w:val="00421A20"/>
    <w:rsid w:val="00421A52"/>
    <w:rsid w:val="00421BAF"/>
    <w:rsid w:val="0042409F"/>
    <w:rsid w:val="0042499D"/>
    <w:rsid w:val="00426A0A"/>
    <w:rsid w:val="004350CD"/>
    <w:rsid w:val="0043529C"/>
    <w:rsid w:val="00441FCC"/>
    <w:rsid w:val="004429B2"/>
    <w:rsid w:val="004440B6"/>
    <w:rsid w:val="00444B65"/>
    <w:rsid w:val="004451FE"/>
    <w:rsid w:val="00450FD2"/>
    <w:rsid w:val="00456A23"/>
    <w:rsid w:val="004576D7"/>
    <w:rsid w:val="00461382"/>
    <w:rsid w:val="00464440"/>
    <w:rsid w:val="00465860"/>
    <w:rsid w:val="00465B3D"/>
    <w:rsid w:val="00470606"/>
    <w:rsid w:val="00476627"/>
    <w:rsid w:val="00477627"/>
    <w:rsid w:val="0047786E"/>
    <w:rsid w:val="00477BAD"/>
    <w:rsid w:val="00483954"/>
    <w:rsid w:val="004869C3"/>
    <w:rsid w:val="0048712B"/>
    <w:rsid w:val="00487DEE"/>
    <w:rsid w:val="00490B8A"/>
    <w:rsid w:val="004924B7"/>
    <w:rsid w:val="004934D0"/>
    <w:rsid w:val="00496FA3"/>
    <w:rsid w:val="004A1F47"/>
    <w:rsid w:val="004A27E6"/>
    <w:rsid w:val="004A3935"/>
    <w:rsid w:val="004A65C8"/>
    <w:rsid w:val="004B03DF"/>
    <w:rsid w:val="004B0F80"/>
    <w:rsid w:val="004B26F8"/>
    <w:rsid w:val="004B3522"/>
    <w:rsid w:val="004B5028"/>
    <w:rsid w:val="004B57F1"/>
    <w:rsid w:val="004B646E"/>
    <w:rsid w:val="004B6C8C"/>
    <w:rsid w:val="004C13AC"/>
    <w:rsid w:val="004C2B9F"/>
    <w:rsid w:val="004C6053"/>
    <w:rsid w:val="004C7953"/>
    <w:rsid w:val="004D0D65"/>
    <w:rsid w:val="004D47D5"/>
    <w:rsid w:val="004D64A3"/>
    <w:rsid w:val="004E0554"/>
    <w:rsid w:val="004F176E"/>
    <w:rsid w:val="004F2AD8"/>
    <w:rsid w:val="004F59AD"/>
    <w:rsid w:val="004F5BD9"/>
    <w:rsid w:val="004F65F6"/>
    <w:rsid w:val="005010B7"/>
    <w:rsid w:val="0050129D"/>
    <w:rsid w:val="00503335"/>
    <w:rsid w:val="00503FAA"/>
    <w:rsid w:val="005050C3"/>
    <w:rsid w:val="00505292"/>
    <w:rsid w:val="005078CA"/>
    <w:rsid w:val="00510606"/>
    <w:rsid w:val="00513A65"/>
    <w:rsid w:val="00513AE5"/>
    <w:rsid w:val="00514F44"/>
    <w:rsid w:val="005221B2"/>
    <w:rsid w:val="005225CC"/>
    <w:rsid w:val="00524D71"/>
    <w:rsid w:val="005332EF"/>
    <w:rsid w:val="005343FA"/>
    <w:rsid w:val="00534F0B"/>
    <w:rsid w:val="00542035"/>
    <w:rsid w:val="0054602C"/>
    <w:rsid w:val="00547154"/>
    <w:rsid w:val="00547ACC"/>
    <w:rsid w:val="0055158E"/>
    <w:rsid w:val="00553100"/>
    <w:rsid w:val="00554460"/>
    <w:rsid w:val="00555F80"/>
    <w:rsid w:val="0055644A"/>
    <w:rsid w:val="00556621"/>
    <w:rsid w:val="0056233F"/>
    <w:rsid w:val="00562F73"/>
    <w:rsid w:val="00565B51"/>
    <w:rsid w:val="005675C3"/>
    <w:rsid w:val="00567676"/>
    <w:rsid w:val="00567849"/>
    <w:rsid w:val="00571875"/>
    <w:rsid w:val="005734EA"/>
    <w:rsid w:val="00576108"/>
    <w:rsid w:val="005765AD"/>
    <w:rsid w:val="0057749B"/>
    <w:rsid w:val="005812A3"/>
    <w:rsid w:val="00582305"/>
    <w:rsid w:val="005832C1"/>
    <w:rsid w:val="00590A2F"/>
    <w:rsid w:val="00592A91"/>
    <w:rsid w:val="0059546B"/>
    <w:rsid w:val="00596796"/>
    <w:rsid w:val="005A01D3"/>
    <w:rsid w:val="005A1810"/>
    <w:rsid w:val="005A37FE"/>
    <w:rsid w:val="005A59B2"/>
    <w:rsid w:val="005A5AD5"/>
    <w:rsid w:val="005A6E6D"/>
    <w:rsid w:val="005A7889"/>
    <w:rsid w:val="005B1175"/>
    <w:rsid w:val="005B16D9"/>
    <w:rsid w:val="005B6D7A"/>
    <w:rsid w:val="005B6D7E"/>
    <w:rsid w:val="005B720B"/>
    <w:rsid w:val="005B7BA8"/>
    <w:rsid w:val="005B7C5A"/>
    <w:rsid w:val="005C0400"/>
    <w:rsid w:val="005C0E23"/>
    <w:rsid w:val="005C4B21"/>
    <w:rsid w:val="005C5667"/>
    <w:rsid w:val="005C6083"/>
    <w:rsid w:val="005D15EA"/>
    <w:rsid w:val="005D3BB2"/>
    <w:rsid w:val="005D4F33"/>
    <w:rsid w:val="005D5830"/>
    <w:rsid w:val="005D5A1B"/>
    <w:rsid w:val="005E1D50"/>
    <w:rsid w:val="005E3684"/>
    <w:rsid w:val="005E6A38"/>
    <w:rsid w:val="005F1530"/>
    <w:rsid w:val="005F2A89"/>
    <w:rsid w:val="005F2B3E"/>
    <w:rsid w:val="0060016E"/>
    <w:rsid w:val="00602AC6"/>
    <w:rsid w:val="0060346A"/>
    <w:rsid w:val="006038A5"/>
    <w:rsid w:val="00611C4E"/>
    <w:rsid w:val="00614233"/>
    <w:rsid w:val="00623BE6"/>
    <w:rsid w:val="0062601B"/>
    <w:rsid w:val="006308C2"/>
    <w:rsid w:val="00635EB1"/>
    <w:rsid w:val="006373F0"/>
    <w:rsid w:val="00642739"/>
    <w:rsid w:val="00642781"/>
    <w:rsid w:val="0064323D"/>
    <w:rsid w:val="006455CA"/>
    <w:rsid w:val="00657C65"/>
    <w:rsid w:val="00666926"/>
    <w:rsid w:val="00671BCD"/>
    <w:rsid w:val="00672DDD"/>
    <w:rsid w:val="0067528B"/>
    <w:rsid w:val="00675843"/>
    <w:rsid w:val="00675D31"/>
    <w:rsid w:val="006761E4"/>
    <w:rsid w:val="00676924"/>
    <w:rsid w:val="00676C7F"/>
    <w:rsid w:val="00677132"/>
    <w:rsid w:val="00681BBB"/>
    <w:rsid w:val="00687C9E"/>
    <w:rsid w:val="00687F26"/>
    <w:rsid w:val="006906CB"/>
    <w:rsid w:val="0069132C"/>
    <w:rsid w:val="00691822"/>
    <w:rsid w:val="006A04C7"/>
    <w:rsid w:val="006A0B5B"/>
    <w:rsid w:val="006A31DE"/>
    <w:rsid w:val="006A439A"/>
    <w:rsid w:val="006A4B7D"/>
    <w:rsid w:val="006A5243"/>
    <w:rsid w:val="006B2109"/>
    <w:rsid w:val="006B5486"/>
    <w:rsid w:val="006C2A5D"/>
    <w:rsid w:val="006C3FD0"/>
    <w:rsid w:val="006C40AC"/>
    <w:rsid w:val="006C62D2"/>
    <w:rsid w:val="006D0384"/>
    <w:rsid w:val="006D0975"/>
    <w:rsid w:val="006D0CC5"/>
    <w:rsid w:val="006D5A8C"/>
    <w:rsid w:val="006D5EB5"/>
    <w:rsid w:val="006D6CE9"/>
    <w:rsid w:val="006E5D74"/>
    <w:rsid w:val="006F22CB"/>
    <w:rsid w:val="006F3B5E"/>
    <w:rsid w:val="006F73C3"/>
    <w:rsid w:val="007077B7"/>
    <w:rsid w:val="00712E80"/>
    <w:rsid w:val="00717093"/>
    <w:rsid w:val="0072074F"/>
    <w:rsid w:val="00722A2C"/>
    <w:rsid w:val="00722F9B"/>
    <w:rsid w:val="0072324A"/>
    <w:rsid w:val="00723B0C"/>
    <w:rsid w:val="0072776E"/>
    <w:rsid w:val="0073432F"/>
    <w:rsid w:val="0073463A"/>
    <w:rsid w:val="00735151"/>
    <w:rsid w:val="007358F3"/>
    <w:rsid w:val="00736E61"/>
    <w:rsid w:val="007410C2"/>
    <w:rsid w:val="00741C72"/>
    <w:rsid w:val="00742A18"/>
    <w:rsid w:val="00743387"/>
    <w:rsid w:val="0074613E"/>
    <w:rsid w:val="007468CF"/>
    <w:rsid w:val="007478F3"/>
    <w:rsid w:val="00753DCF"/>
    <w:rsid w:val="007546DB"/>
    <w:rsid w:val="00757C6E"/>
    <w:rsid w:val="007645E9"/>
    <w:rsid w:val="007712F1"/>
    <w:rsid w:val="007726FE"/>
    <w:rsid w:val="007732FD"/>
    <w:rsid w:val="0077420C"/>
    <w:rsid w:val="00775E29"/>
    <w:rsid w:val="00776FE9"/>
    <w:rsid w:val="00780471"/>
    <w:rsid w:val="00780EE9"/>
    <w:rsid w:val="00781DAF"/>
    <w:rsid w:val="00781EB1"/>
    <w:rsid w:val="007847C1"/>
    <w:rsid w:val="0078779B"/>
    <w:rsid w:val="007903CC"/>
    <w:rsid w:val="00790CF2"/>
    <w:rsid w:val="007916BE"/>
    <w:rsid w:val="00792F49"/>
    <w:rsid w:val="007977D0"/>
    <w:rsid w:val="007A6FCF"/>
    <w:rsid w:val="007B1941"/>
    <w:rsid w:val="007B2C72"/>
    <w:rsid w:val="007B366F"/>
    <w:rsid w:val="007C0F61"/>
    <w:rsid w:val="007C4346"/>
    <w:rsid w:val="007C44C9"/>
    <w:rsid w:val="007D10B5"/>
    <w:rsid w:val="007D34A5"/>
    <w:rsid w:val="007D6265"/>
    <w:rsid w:val="007D63E1"/>
    <w:rsid w:val="007E730A"/>
    <w:rsid w:val="007F216D"/>
    <w:rsid w:val="007F378F"/>
    <w:rsid w:val="007F52A2"/>
    <w:rsid w:val="007F54D9"/>
    <w:rsid w:val="007F5B68"/>
    <w:rsid w:val="00800F3B"/>
    <w:rsid w:val="008018BC"/>
    <w:rsid w:val="00803792"/>
    <w:rsid w:val="00804E9C"/>
    <w:rsid w:val="0080553F"/>
    <w:rsid w:val="00805701"/>
    <w:rsid w:val="00806C4F"/>
    <w:rsid w:val="008070A2"/>
    <w:rsid w:val="008073F9"/>
    <w:rsid w:val="00813AF4"/>
    <w:rsid w:val="00814776"/>
    <w:rsid w:val="008257FA"/>
    <w:rsid w:val="0082703B"/>
    <w:rsid w:val="0082707C"/>
    <w:rsid w:val="00830342"/>
    <w:rsid w:val="00830FFD"/>
    <w:rsid w:val="0083263D"/>
    <w:rsid w:val="00833259"/>
    <w:rsid w:val="0083591B"/>
    <w:rsid w:val="0083642E"/>
    <w:rsid w:val="008374D0"/>
    <w:rsid w:val="00841898"/>
    <w:rsid w:val="00842B50"/>
    <w:rsid w:val="00843A92"/>
    <w:rsid w:val="00845C99"/>
    <w:rsid w:val="00851639"/>
    <w:rsid w:val="00853739"/>
    <w:rsid w:val="008556A3"/>
    <w:rsid w:val="008600BC"/>
    <w:rsid w:val="0086034E"/>
    <w:rsid w:val="008612E3"/>
    <w:rsid w:val="00861387"/>
    <w:rsid w:val="00863C11"/>
    <w:rsid w:val="008669B0"/>
    <w:rsid w:val="008673BB"/>
    <w:rsid w:val="00871D6E"/>
    <w:rsid w:val="00872B37"/>
    <w:rsid w:val="00873637"/>
    <w:rsid w:val="00874DFC"/>
    <w:rsid w:val="00883006"/>
    <w:rsid w:val="00884060"/>
    <w:rsid w:val="00885576"/>
    <w:rsid w:val="00885A49"/>
    <w:rsid w:val="00885BA1"/>
    <w:rsid w:val="0089106A"/>
    <w:rsid w:val="00892886"/>
    <w:rsid w:val="00892BE6"/>
    <w:rsid w:val="008976AC"/>
    <w:rsid w:val="00897B1F"/>
    <w:rsid w:val="008A236A"/>
    <w:rsid w:val="008A2400"/>
    <w:rsid w:val="008A3C95"/>
    <w:rsid w:val="008A4190"/>
    <w:rsid w:val="008A5E06"/>
    <w:rsid w:val="008A6E6B"/>
    <w:rsid w:val="008B1C93"/>
    <w:rsid w:val="008B21C9"/>
    <w:rsid w:val="008B3BCA"/>
    <w:rsid w:val="008B53C1"/>
    <w:rsid w:val="008B576B"/>
    <w:rsid w:val="008C0016"/>
    <w:rsid w:val="008C18FB"/>
    <w:rsid w:val="008C1D7B"/>
    <w:rsid w:val="008C48BB"/>
    <w:rsid w:val="008C5322"/>
    <w:rsid w:val="008C55FD"/>
    <w:rsid w:val="008C7A6E"/>
    <w:rsid w:val="008D0C91"/>
    <w:rsid w:val="008D4329"/>
    <w:rsid w:val="008D5A64"/>
    <w:rsid w:val="008D6337"/>
    <w:rsid w:val="008D66ED"/>
    <w:rsid w:val="008D6991"/>
    <w:rsid w:val="008E3191"/>
    <w:rsid w:val="008E525C"/>
    <w:rsid w:val="008E68D1"/>
    <w:rsid w:val="008F078F"/>
    <w:rsid w:val="00904BAD"/>
    <w:rsid w:val="009069C9"/>
    <w:rsid w:val="009079CC"/>
    <w:rsid w:val="009131AA"/>
    <w:rsid w:val="009139E2"/>
    <w:rsid w:val="009146A4"/>
    <w:rsid w:val="00914D66"/>
    <w:rsid w:val="00916EE1"/>
    <w:rsid w:val="00920C1B"/>
    <w:rsid w:val="00921D55"/>
    <w:rsid w:val="00923CAA"/>
    <w:rsid w:val="00924A5E"/>
    <w:rsid w:val="00926FE3"/>
    <w:rsid w:val="00927598"/>
    <w:rsid w:val="00930E5F"/>
    <w:rsid w:val="00935A5F"/>
    <w:rsid w:val="00936DB7"/>
    <w:rsid w:val="0093718F"/>
    <w:rsid w:val="0094565C"/>
    <w:rsid w:val="00945758"/>
    <w:rsid w:val="00951798"/>
    <w:rsid w:val="00952A6C"/>
    <w:rsid w:val="009540E5"/>
    <w:rsid w:val="00954244"/>
    <w:rsid w:val="0095540B"/>
    <w:rsid w:val="009610DC"/>
    <w:rsid w:val="009614CB"/>
    <w:rsid w:val="0096214A"/>
    <w:rsid w:val="00962CC2"/>
    <w:rsid w:val="009662AD"/>
    <w:rsid w:val="009663BF"/>
    <w:rsid w:val="00966F35"/>
    <w:rsid w:val="009672CC"/>
    <w:rsid w:val="00967D8F"/>
    <w:rsid w:val="009706B5"/>
    <w:rsid w:val="00973BB1"/>
    <w:rsid w:val="00974DB2"/>
    <w:rsid w:val="00980DED"/>
    <w:rsid w:val="00983132"/>
    <w:rsid w:val="0098410B"/>
    <w:rsid w:val="009853D9"/>
    <w:rsid w:val="0098602F"/>
    <w:rsid w:val="00986F2A"/>
    <w:rsid w:val="009922EA"/>
    <w:rsid w:val="0099737E"/>
    <w:rsid w:val="009A0CFB"/>
    <w:rsid w:val="009A3454"/>
    <w:rsid w:val="009A3C92"/>
    <w:rsid w:val="009A4BD9"/>
    <w:rsid w:val="009A56DF"/>
    <w:rsid w:val="009A613B"/>
    <w:rsid w:val="009B158E"/>
    <w:rsid w:val="009B170D"/>
    <w:rsid w:val="009B17A2"/>
    <w:rsid w:val="009B2C7F"/>
    <w:rsid w:val="009B3238"/>
    <w:rsid w:val="009B4BD9"/>
    <w:rsid w:val="009B513D"/>
    <w:rsid w:val="009C1ECC"/>
    <w:rsid w:val="009C7217"/>
    <w:rsid w:val="009D01A5"/>
    <w:rsid w:val="009D056B"/>
    <w:rsid w:val="009D1031"/>
    <w:rsid w:val="009D30B8"/>
    <w:rsid w:val="009D49FE"/>
    <w:rsid w:val="009D743D"/>
    <w:rsid w:val="009E4D76"/>
    <w:rsid w:val="009E52AB"/>
    <w:rsid w:val="009E6157"/>
    <w:rsid w:val="009F110C"/>
    <w:rsid w:val="009F1B31"/>
    <w:rsid w:val="009F41A4"/>
    <w:rsid w:val="00A003BE"/>
    <w:rsid w:val="00A00453"/>
    <w:rsid w:val="00A01025"/>
    <w:rsid w:val="00A02D8D"/>
    <w:rsid w:val="00A035E2"/>
    <w:rsid w:val="00A03B0D"/>
    <w:rsid w:val="00A03C55"/>
    <w:rsid w:val="00A046BE"/>
    <w:rsid w:val="00A0542E"/>
    <w:rsid w:val="00A1117E"/>
    <w:rsid w:val="00A14C64"/>
    <w:rsid w:val="00A155B3"/>
    <w:rsid w:val="00A1562C"/>
    <w:rsid w:val="00A17AD6"/>
    <w:rsid w:val="00A2235F"/>
    <w:rsid w:val="00A26BC5"/>
    <w:rsid w:val="00A278A1"/>
    <w:rsid w:val="00A307D2"/>
    <w:rsid w:val="00A32E03"/>
    <w:rsid w:val="00A354B9"/>
    <w:rsid w:val="00A35567"/>
    <w:rsid w:val="00A365B2"/>
    <w:rsid w:val="00A37A9C"/>
    <w:rsid w:val="00A4243C"/>
    <w:rsid w:val="00A42C36"/>
    <w:rsid w:val="00A431D6"/>
    <w:rsid w:val="00A50721"/>
    <w:rsid w:val="00A50B97"/>
    <w:rsid w:val="00A551FD"/>
    <w:rsid w:val="00A572EB"/>
    <w:rsid w:val="00A60E15"/>
    <w:rsid w:val="00A61ACD"/>
    <w:rsid w:val="00A6209C"/>
    <w:rsid w:val="00A6244E"/>
    <w:rsid w:val="00A64C0D"/>
    <w:rsid w:val="00A67B2C"/>
    <w:rsid w:val="00A73E8F"/>
    <w:rsid w:val="00A75B59"/>
    <w:rsid w:val="00A76222"/>
    <w:rsid w:val="00A83FAF"/>
    <w:rsid w:val="00A845DF"/>
    <w:rsid w:val="00A85CD6"/>
    <w:rsid w:val="00A901B0"/>
    <w:rsid w:val="00A91487"/>
    <w:rsid w:val="00A91B03"/>
    <w:rsid w:val="00A93961"/>
    <w:rsid w:val="00A97959"/>
    <w:rsid w:val="00A97AF0"/>
    <w:rsid w:val="00AA1B6E"/>
    <w:rsid w:val="00AA557D"/>
    <w:rsid w:val="00AB083E"/>
    <w:rsid w:val="00AB0EA5"/>
    <w:rsid w:val="00AB24B9"/>
    <w:rsid w:val="00AB2E53"/>
    <w:rsid w:val="00AB4D08"/>
    <w:rsid w:val="00AC133D"/>
    <w:rsid w:val="00AC1DAE"/>
    <w:rsid w:val="00AC6FE0"/>
    <w:rsid w:val="00AC7414"/>
    <w:rsid w:val="00AD0652"/>
    <w:rsid w:val="00AD4799"/>
    <w:rsid w:val="00AD641E"/>
    <w:rsid w:val="00AD6B7C"/>
    <w:rsid w:val="00AD6E23"/>
    <w:rsid w:val="00AE19A6"/>
    <w:rsid w:val="00AE3214"/>
    <w:rsid w:val="00AE3CB9"/>
    <w:rsid w:val="00AE5A8B"/>
    <w:rsid w:val="00AE6700"/>
    <w:rsid w:val="00AE7C18"/>
    <w:rsid w:val="00AF3069"/>
    <w:rsid w:val="00AF63B4"/>
    <w:rsid w:val="00AF67AE"/>
    <w:rsid w:val="00AF705C"/>
    <w:rsid w:val="00B024D5"/>
    <w:rsid w:val="00B0406A"/>
    <w:rsid w:val="00B11795"/>
    <w:rsid w:val="00B127AE"/>
    <w:rsid w:val="00B1305B"/>
    <w:rsid w:val="00B14A7C"/>
    <w:rsid w:val="00B14F92"/>
    <w:rsid w:val="00B2222D"/>
    <w:rsid w:val="00B24CE3"/>
    <w:rsid w:val="00B25915"/>
    <w:rsid w:val="00B25AB0"/>
    <w:rsid w:val="00B30911"/>
    <w:rsid w:val="00B31CA2"/>
    <w:rsid w:val="00B334EB"/>
    <w:rsid w:val="00B361C1"/>
    <w:rsid w:val="00B36F40"/>
    <w:rsid w:val="00B4217B"/>
    <w:rsid w:val="00B42C32"/>
    <w:rsid w:val="00B43C45"/>
    <w:rsid w:val="00B44003"/>
    <w:rsid w:val="00B4538F"/>
    <w:rsid w:val="00B46093"/>
    <w:rsid w:val="00B50451"/>
    <w:rsid w:val="00B54C23"/>
    <w:rsid w:val="00B56A4B"/>
    <w:rsid w:val="00B578B0"/>
    <w:rsid w:val="00B6120E"/>
    <w:rsid w:val="00B61CA7"/>
    <w:rsid w:val="00B638FA"/>
    <w:rsid w:val="00B63AD7"/>
    <w:rsid w:val="00B65CF5"/>
    <w:rsid w:val="00B6704B"/>
    <w:rsid w:val="00B73421"/>
    <w:rsid w:val="00B73EDB"/>
    <w:rsid w:val="00B83E3B"/>
    <w:rsid w:val="00B8702D"/>
    <w:rsid w:val="00B93695"/>
    <w:rsid w:val="00B93CB2"/>
    <w:rsid w:val="00B96A1B"/>
    <w:rsid w:val="00BB2E75"/>
    <w:rsid w:val="00BB37BF"/>
    <w:rsid w:val="00BB3A0C"/>
    <w:rsid w:val="00BB45C5"/>
    <w:rsid w:val="00BB6694"/>
    <w:rsid w:val="00BC02DD"/>
    <w:rsid w:val="00BC2AA6"/>
    <w:rsid w:val="00BC5861"/>
    <w:rsid w:val="00BC66AE"/>
    <w:rsid w:val="00BC6870"/>
    <w:rsid w:val="00BD20F7"/>
    <w:rsid w:val="00BD32E6"/>
    <w:rsid w:val="00BD4967"/>
    <w:rsid w:val="00BD76D4"/>
    <w:rsid w:val="00BE17FD"/>
    <w:rsid w:val="00BE4F73"/>
    <w:rsid w:val="00BF0B9D"/>
    <w:rsid w:val="00BF42DD"/>
    <w:rsid w:val="00BF7B66"/>
    <w:rsid w:val="00C00701"/>
    <w:rsid w:val="00C00BA1"/>
    <w:rsid w:val="00C01BD3"/>
    <w:rsid w:val="00C01FC9"/>
    <w:rsid w:val="00C02C10"/>
    <w:rsid w:val="00C1112D"/>
    <w:rsid w:val="00C11317"/>
    <w:rsid w:val="00C125CD"/>
    <w:rsid w:val="00C12930"/>
    <w:rsid w:val="00C217E4"/>
    <w:rsid w:val="00C22BFF"/>
    <w:rsid w:val="00C24DF6"/>
    <w:rsid w:val="00C31DFB"/>
    <w:rsid w:val="00C35979"/>
    <w:rsid w:val="00C43BD5"/>
    <w:rsid w:val="00C52B10"/>
    <w:rsid w:val="00C60EA0"/>
    <w:rsid w:val="00C63F60"/>
    <w:rsid w:val="00C669C9"/>
    <w:rsid w:val="00C72E24"/>
    <w:rsid w:val="00C81759"/>
    <w:rsid w:val="00C87631"/>
    <w:rsid w:val="00C935DA"/>
    <w:rsid w:val="00C962C9"/>
    <w:rsid w:val="00CA08AD"/>
    <w:rsid w:val="00CA1666"/>
    <w:rsid w:val="00CA6417"/>
    <w:rsid w:val="00CA6A79"/>
    <w:rsid w:val="00CA6BA5"/>
    <w:rsid w:val="00CB1885"/>
    <w:rsid w:val="00CB289A"/>
    <w:rsid w:val="00CB64C8"/>
    <w:rsid w:val="00CC45B9"/>
    <w:rsid w:val="00CC5AB3"/>
    <w:rsid w:val="00CC77CE"/>
    <w:rsid w:val="00CD1F2C"/>
    <w:rsid w:val="00CD2802"/>
    <w:rsid w:val="00CE2B5F"/>
    <w:rsid w:val="00CE3ECE"/>
    <w:rsid w:val="00CE45A2"/>
    <w:rsid w:val="00CE773C"/>
    <w:rsid w:val="00CF4DBA"/>
    <w:rsid w:val="00CF607C"/>
    <w:rsid w:val="00D05B4B"/>
    <w:rsid w:val="00D0731C"/>
    <w:rsid w:val="00D10E30"/>
    <w:rsid w:val="00D12DD3"/>
    <w:rsid w:val="00D1348D"/>
    <w:rsid w:val="00D1397A"/>
    <w:rsid w:val="00D165DC"/>
    <w:rsid w:val="00D22857"/>
    <w:rsid w:val="00D229F1"/>
    <w:rsid w:val="00D253B6"/>
    <w:rsid w:val="00D25A6F"/>
    <w:rsid w:val="00D27534"/>
    <w:rsid w:val="00D31B9E"/>
    <w:rsid w:val="00D322D1"/>
    <w:rsid w:val="00D36C3E"/>
    <w:rsid w:val="00D3749B"/>
    <w:rsid w:val="00D420A9"/>
    <w:rsid w:val="00D434F2"/>
    <w:rsid w:val="00D43670"/>
    <w:rsid w:val="00D44E2D"/>
    <w:rsid w:val="00D465D2"/>
    <w:rsid w:val="00D46B32"/>
    <w:rsid w:val="00D501DF"/>
    <w:rsid w:val="00D52993"/>
    <w:rsid w:val="00D53981"/>
    <w:rsid w:val="00D562FB"/>
    <w:rsid w:val="00D62798"/>
    <w:rsid w:val="00D64E7C"/>
    <w:rsid w:val="00D671D9"/>
    <w:rsid w:val="00D71756"/>
    <w:rsid w:val="00D71C9F"/>
    <w:rsid w:val="00D74F74"/>
    <w:rsid w:val="00D76F6B"/>
    <w:rsid w:val="00D772C7"/>
    <w:rsid w:val="00D818B7"/>
    <w:rsid w:val="00D8476F"/>
    <w:rsid w:val="00D87FEB"/>
    <w:rsid w:val="00D905EA"/>
    <w:rsid w:val="00D96D5F"/>
    <w:rsid w:val="00DA0DFB"/>
    <w:rsid w:val="00DA165D"/>
    <w:rsid w:val="00DA2459"/>
    <w:rsid w:val="00DA74B9"/>
    <w:rsid w:val="00DB06CF"/>
    <w:rsid w:val="00DB0BB3"/>
    <w:rsid w:val="00DB16BD"/>
    <w:rsid w:val="00DB1BE5"/>
    <w:rsid w:val="00DB27D2"/>
    <w:rsid w:val="00DC28A8"/>
    <w:rsid w:val="00DC6CA4"/>
    <w:rsid w:val="00DD025F"/>
    <w:rsid w:val="00DD5AEE"/>
    <w:rsid w:val="00DE1D4A"/>
    <w:rsid w:val="00DE2059"/>
    <w:rsid w:val="00DE38A7"/>
    <w:rsid w:val="00DE68D2"/>
    <w:rsid w:val="00DE78D6"/>
    <w:rsid w:val="00DF1189"/>
    <w:rsid w:val="00DF1203"/>
    <w:rsid w:val="00DF3E25"/>
    <w:rsid w:val="00DF5248"/>
    <w:rsid w:val="00E02328"/>
    <w:rsid w:val="00E02E3B"/>
    <w:rsid w:val="00E05D43"/>
    <w:rsid w:val="00E0661F"/>
    <w:rsid w:val="00E07F0E"/>
    <w:rsid w:val="00E1107A"/>
    <w:rsid w:val="00E12A63"/>
    <w:rsid w:val="00E1736D"/>
    <w:rsid w:val="00E17776"/>
    <w:rsid w:val="00E2125A"/>
    <w:rsid w:val="00E223AC"/>
    <w:rsid w:val="00E235CB"/>
    <w:rsid w:val="00E25343"/>
    <w:rsid w:val="00E2537A"/>
    <w:rsid w:val="00E275D3"/>
    <w:rsid w:val="00E30A8E"/>
    <w:rsid w:val="00E32987"/>
    <w:rsid w:val="00E32A1C"/>
    <w:rsid w:val="00E350D9"/>
    <w:rsid w:val="00E364AA"/>
    <w:rsid w:val="00E36830"/>
    <w:rsid w:val="00E36BFD"/>
    <w:rsid w:val="00E372E1"/>
    <w:rsid w:val="00E45128"/>
    <w:rsid w:val="00E533D7"/>
    <w:rsid w:val="00E53760"/>
    <w:rsid w:val="00E61AAA"/>
    <w:rsid w:val="00E61D77"/>
    <w:rsid w:val="00E65BBC"/>
    <w:rsid w:val="00E67FF5"/>
    <w:rsid w:val="00E72CCF"/>
    <w:rsid w:val="00E75576"/>
    <w:rsid w:val="00E77DC0"/>
    <w:rsid w:val="00E8110D"/>
    <w:rsid w:val="00E84A63"/>
    <w:rsid w:val="00E8760F"/>
    <w:rsid w:val="00E90DE2"/>
    <w:rsid w:val="00E91564"/>
    <w:rsid w:val="00E96AD0"/>
    <w:rsid w:val="00E96E78"/>
    <w:rsid w:val="00E972A5"/>
    <w:rsid w:val="00EA0587"/>
    <w:rsid w:val="00EA46B6"/>
    <w:rsid w:val="00EB1188"/>
    <w:rsid w:val="00EB624D"/>
    <w:rsid w:val="00EC12AF"/>
    <w:rsid w:val="00EC1AAA"/>
    <w:rsid w:val="00EC2A54"/>
    <w:rsid w:val="00EC46AD"/>
    <w:rsid w:val="00EC62A5"/>
    <w:rsid w:val="00EC6588"/>
    <w:rsid w:val="00EC7C20"/>
    <w:rsid w:val="00ED0782"/>
    <w:rsid w:val="00EE3829"/>
    <w:rsid w:val="00EE44E7"/>
    <w:rsid w:val="00EE4DE8"/>
    <w:rsid w:val="00EE5346"/>
    <w:rsid w:val="00EE58B4"/>
    <w:rsid w:val="00EF1802"/>
    <w:rsid w:val="00EF1F8C"/>
    <w:rsid w:val="00EF2B7A"/>
    <w:rsid w:val="00EF4044"/>
    <w:rsid w:val="00EF418F"/>
    <w:rsid w:val="00EF5F79"/>
    <w:rsid w:val="00F01CE9"/>
    <w:rsid w:val="00F06B2D"/>
    <w:rsid w:val="00F10DA4"/>
    <w:rsid w:val="00F11033"/>
    <w:rsid w:val="00F117E3"/>
    <w:rsid w:val="00F14C1E"/>
    <w:rsid w:val="00F14F12"/>
    <w:rsid w:val="00F1572C"/>
    <w:rsid w:val="00F1691A"/>
    <w:rsid w:val="00F16D36"/>
    <w:rsid w:val="00F20C15"/>
    <w:rsid w:val="00F21014"/>
    <w:rsid w:val="00F21D84"/>
    <w:rsid w:val="00F21EC8"/>
    <w:rsid w:val="00F23843"/>
    <w:rsid w:val="00F26C9A"/>
    <w:rsid w:val="00F26FE7"/>
    <w:rsid w:val="00F33735"/>
    <w:rsid w:val="00F35730"/>
    <w:rsid w:val="00F3708F"/>
    <w:rsid w:val="00F41C94"/>
    <w:rsid w:val="00F43DCF"/>
    <w:rsid w:val="00F44654"/>
    <w:rsid w:val="00F448FF"/>
    <w:rsid w:val="00F4739D"/>
    <w:rsid w:val="00F479C6"/>
    <w:rsid w:val="00F50BB3"/>
    <w:rsid w:val="00F529D3"/>
    <w:rsid w:val="00F53607"/>
    <w:rsid w:val="00F53EC4"/>
    <w:rsid w:val="00F56988"/>
    <w:rsid w:val="00F571FE"/>
    <w:rsid w:val="00F71D2D"/>
    <w:rsid w:val="00F755F4"/>
    <w:rsid w:val="00F757A4"/>
    <w:rsid w:val="00F75FCF"/>
    <w:rsid w:val="00F80961"/>
    <w:rsid w:val="00F83F56"/>
    <w:rsid w:val="00F84C30"/>
    <w:rsid w:val="00F8544F"/>
    <w:rsid w:val="00F87C05"/>
    <w:rsid w:val="00F90261"/>
    <w:rsid w:val="00F925D0"/>
    <w:rsid w:val="00F952DE"/>
    <w:rsid w:val="00FA018B"/>
    <w:rsid w:val="00FA44D2"/>
    <w:rsid w:val="00FA4ACF"/>
    <w:rsid w:val="00FB22A7"/>
    <w:rsid w:val="00FB4190"/>
    <w:rsid w:val="00FB5B07"/>
    <w:rsid w:val="00FB6E5E"/>
    <w:rsid w:val="00FC271B"/>
    <w:rsid w:val="00FC633D"/>
    <w:rsid w:val="00FD0242"/>
    <w:rsid w:val="00FE2BC8"/>
    <w:rsid w:val="00FE3EBB"/>
    <w:rsid w:val="00FE7F53"/>
    <w:rsid w:val="00FF04D0"/>
    <w:rsid w:val="00FF72A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A057C45"/>
  <w15:docId w15:val="{F48EA544-1337-4C09-8F2D-6C83DC21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  <w:tabs>
        <w:tab w:val="clear" w:pos="1440"/>
        <w:tab w:val="num" w:pos="360"/>
      </w:tabs>
      <w:ind w:left="0" w:firstLine="0"/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Textoindependiente2">
    <w:name w:val="Body Text 2"/>
    <w:basedOn w:val="Normal"/>
    <w:link w:val="Textoindependiente2Car"/>
    <w:semiHidden/>
    <w:unhideWhenUsed/>
    <w:rsid w:val="00F1103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11033"/>
    <w:rPr>
      <w:rFonts w:ascii="Trebuchet MS" w:hAnsi="Trebuchet MS"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72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43F4"/>
    <w:pPr>
      <w:ind w:left="720"/>
      <w:contextualSpacing/>
    </w:pPr>
  </w:style>
  <w:style w:type="paragraph" w:customStyle="1" w:styleId="Default">
    <w:name w:val="Default"/>
    <w:rsid w:val="00AD6B7C"/>
    <w:pPr>
      <w:autoSpaceDE w:val="0"/>
      <w:autoSpaceDN w:val="0"/>
      <w:adjustRightInd w:val="0"/>
    </w:pPr>
    <w:rPr>
      <w:rFonts w:ascii="Sanuk-Regular" w:hAnsi="Sanuk-Regular" w:cs="Sanuk-Regula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D6B7C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AD6B7C"/>
    <w:rPr>
      <w:rFonts w:cs="Sanuk-Regular"/>
      <w:color w:val="000000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30A6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5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acionvital.e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433C-06CA-46F8-91E0-517218DE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77</TotalTime>
  <Pages>2</Pages>
  <Words>610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2023-06-02T07:52:00Z</cp:lastPrinted>
  <dcterms:created xsi:type="dcterms:W3CDTF">2026-05-19T07:20:00Z</dcterms:created>
  <dcterms:modified xsi:type="dcterms:W3CDTF">2026-05-20T06:23:00Z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