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6D31" w14:textId="5569942B" w:rsidR="001301E1" w:rsidRPr="001301E1" w:rsidRDefault="002702E7" w:rsidP="001301E1">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085A0D08" w14:textId="77777777" w:rsidR="001301E1" w:rsidRDefault="001301E1" w:rsidP="001301E1">
      <w:pPr>
        <w:pStyle w:val="Textoindependiente3"/>
        <w:tabs>
          <w:tab w:val="left" w:pos="10161"/>
        </w:tabs>
        <w:spacing w:line="300" w:lineRule="exact"/>
        <w:ind w:right="-1"/>
        <w:rPr>
          <w:rFonts w:ascii="SanukLF-Light" w:hAnsi="SanukLF-Light"/>
          <w:b/>
          <w:bCs/>
          <w:sz w:val="25"/>
        </w:rPr>
      </w:pPr>
    </w:p>
    <w:p w14:paraId="1C020F12" w14:textId="760161BE" w:rsidR="001301E1" w:rsidRDefault="001301E1" w:rsidP="001301E1">
      <w:pPr>
        <w:pStyle w:val="Textoindependiente3"/>
        <w:tabs>
          <w:tab w:val="left" w:pos="10161"/>
        </w:tabs>
        <w:spacing w:line="300" w:lineRule="exact"/>
        <w:ind w:right="-1"/>
        <w:jc w:val="center"/>
        <w:rPr>
          <w:rFonts w:ascii="Sanuk-Medium" w:hAnsi="Sanuk-Medium"/>
          <w:sz w:val="25"/>
        </w:rPr>
      </w:pPr>
      <w:r w:rsidRPr="00805DFE">
        <w:rPr>
          <w:rFonts w:ascii="Sanuk-Medium" w:hAnsi="Sanuk-Medium"/>
          <w:sz w:val="25"/>
        </w:rPr>
        <w:t>Desde hoy y hasta el 2</w:t>
      </w:r>
      <w:r w:rsidR="005B7293" w:rsidRPr="00805DFE">
        <w:rPr>
          <w:rFonts w:ascii="Sanuk-Medium" w:hAnsi="Sanuk-Medium"/>
          <w:sz w:val="25"/>
        </w:rPr>
        <w:t>6</w:t>
      </w:r>
      <w:r w:rsidRPr="00805DFE">
        <w:rPr>
          <w:rFonts w:ascii="Sanuk-Medium" w:hAnsi="Sanuk-Medium"/>
          <w:sz w:val="25"/>
        </w:rPr>
        <w:t xml:space="preserve"> de junio en horario de 8:30 a 14:00</w:t>
      </w:r>
    </w:p>
    <w:p w14:paraId="7A1B0B35" w14:textId="77777777" w:rsidR="001301E1" w:rsidRPr="001301E1" w:rsidRDefault="001301E1" w:rsidP="001301E1">
      <w:pPr>
        <w:pStyle w:val="Textoindependiente3"/>
        <w:tabs>
          <w:tab w:val="left" w:pos="10161"/>
        </w:tabs>
        <w:spacing w:line="300" w:lineRule="exact"/>
        <w:ind w:right="-1"/>
        <w:jc w:val="center"/>
        <w:rPr>
          <w:rFonts w:ascii="Sanuk-Medium" w:hAnsi="Sanuk-Medium"/>
          <w:sz w:val="25"/>
        </w:rPr>
      </w:pPr>
    </w:p>
    <w:p w14:paraId="2D13364D" w14:textId="3EBAD3E5" w:rsidR="001301E1" w:rsidRPr="001301E1" w:rsidRDefault="001301E1" w:rsidP="001301E1">
      <w:pPr>
        <w:jc w:val="center"/>
        <w:rPr>
          <w:rFonts w:ascii="Sanuk-Medium" w:eastAsia="Calibri" w:hAnsi="Sanuk-Medium" w:cstheme="minorHAnsi"/>
          <w:bCs/>
          <w:color w:val="003366"/>
          <w:spacing w:val="-6"/>
          <w:sz w:val="40"/>
          <w:szCs w:val="40"/>
          <w:lang w:eastAsia="en-US"/>
        </w:rPr>
      </w:pPr>
      <w:r w:rsidRPr="001301E1">
        <w:rPr>
          <w:rFonts w:ascii="Sanuk-Medium" w:eastAsia="Calibri" w:hAnsi="Sanuk-Medium" w:cstheme="minorHAnsi"/>
          <w:bCs/>
          <w:color w:val="003366"/>
          <w:spacing w:val="-6"/>
          <w:sz w:val="40"/>
          <w:szCs w:val="40"/>
          <w:lang w:eastAsia="en-US"/>
        </w:rPr>
        <w:t>Irudika inaugura la exposición del programa de Residencias en la Casa del Cordón y adelanta la programación de su décimo aniversario</w:t>
      </w:r>
    </w:p>
    <w:p w14:paraId="7F3DD964" w14:textId="77777777" w:rsidR="001301E1" w:rsidRDefault="001301E1" w:rsidP="001301E1"/>
    <w:p w14:paraId="6CF86DE4" w14:textId="72D03806" w:rsidR="001301E1" w:rsidRPr="001301E1" w:rsidRDefault="001301E1" w:rsidP="005319E8">
      <w:pPr>
        <w:spacing w:line="300" w:lineRule="exact"/>
        <w:ind w:left="708"/>
        <w:rPr>
          <w:rFonts w:ascii="Sanuk-Medium" w:hAnsi="Sanuk-Medium"/>
          <w:bCs/>
          <w:sz w:val="24"/>
          <w:szCs w:val="24"/>
        </w:rPr>
      </w:pPr>
      <w:r w:rsidRPr="005C333C">
        <w:rPr>
          <w:rFonts w:ascii="Sanuk-Medium" w:hAnsi="Sanuk-Medium" w:cs="Arial"/>
          <w:bCs/>
          <w:color w:val="0000FF"/>
          <w:sz w:val="32"/>
          <w:szCs w:val="32"/>
        </w:rPr>
        <w:t xml:space="preserve">• </w:t>
      </w:r>
      <w:r w:rsidR="00AE5ADE">
        <w:rPr>
          <w:rFonts w:ascii="Sanuk-Medium" w:hAnsi="Sanuk-Medium"/>
          <w:bCs/>
          <w:sz w:val="24"/>
          <w:szCs w:val="24"/>
        </w:rPr>
        <w:t>M</w:t>
      </w:r>
      <w:r w:rsidRPr="001301E1">
        <w:rPr>
          <w:rFonts w:ascii="Sanuk-Medium" w:hAnsi="Sanuk-Medium"/>
          <w:bCs/>
          <w:sz w:val="24"/>
          <w:szCs w:val="24"/>
        </w:rPr>
        <w:t>uestra el trabajo llevado a cabo por las artistas Varya Yakovleva</w:t>
      </w:r>
      <w:r w:rsidR="005319E8">
        <w:rPr>
          <w:rFonts w:ascii="Sanuk-Medium" w:hAnsi="Sanuk-Medium"/>
          <w:bCs/>
          <w:sz w:val="24"/>
          <w:szCs w:val="24"/>
        </w:rPr>
        <w:t xml:space="preserve"> (ilustración)</w:t>
      </w:r>
      <w:r w:rsidRPr="001301E1">
        <w:rPr>
          <w:rFonts w:ascii="Sanuk-Medium" w:hAnsi="Sanuk-Medium"/>
          <w:bCs/>
          <w:sz w:val="24"/>
          <w:szCs w:val="24"/>
        </w:rPr>
        <w:t xml:space="preserve"> y Rocío Álvarez</w:t>
      </w:r>
      <w:r w:rsidR="005319E8">
        <w:rPr>
          <w:rFonts w:ascii="Sanuk-Medium" w:hAnsi="Sanuk-Medium"/>
          <w:bCs/>
          <w:sz w:val="24"/>
          <w:szCs w:val="24"/>
        </w:rPr>
        <w:t xml:space="preserve"> (animación)</w:t>
      </w:r>
      <w:r w:rsidR="008F0208">
        <w:rPr>
          <w:rFonts w:ascii="Sanuk-Medium" w:hAnsi="Sanuk-Medium"/>
          <w:bCs/>
          <w:sz w:val="24"/>
          <w:szCs w:val="24"/>
        </w:rPr>
        <w:t xml:space="preserve"> </w:t>
      </w:r>
      <w:r w:rsidRPr="001301E1">
        <w:rPr>
          <w:rFonts w:ascii="Sanuk-Medium" w:hAnsi="Sanuk-Medium"/>
          <w:bCs/>
          <w:sz w:val="24"/>
          <w:szCs w:val="24"/>
        </w:rPr>
        <w:t xml:space="preserve">durante dos meses y medio </w:t>
      </w:r>
    </w:p>
    <w:p w14:paraId="119CA9CF" w14:textId="4C39DBA8" w:rsidR="001301E1" w:rsidRPr="001301E1" w:rsidRDefault="001301E1" w:rsidP="001301E1">
      <w:pPr>
        <w:spacing w:line="300" w:lineRule="exact"/>
        <w:ind w:left="708"/>
        <w:rPr>
          <w:rFonts w:ascii="Sanuk-Medium" w:hAnsi="Sanuk-Medium"/>
          <w:bCs/>
          <w:sz w:val="24"/>
          <w:szCs w:val="24"/>
        </w:rPr>
      </w:pPr>
      <w:r w:rsidRPr="005C333C">
        <w:rPr>
          <w:rFonts w:ascii="Sanuk-Medium" w:hAnsi="Sanuk-Medium" w:cs="Arial"/>
          <w:bCs/>
          <w:color w:val="0000FF"/>
          <w:sz w:val="32"/>
          <w:szCs w:val="32"/>
        </w:rPr>
        <w:t xml:space="preserve">• </w:t>
      </w:r>
      <w:r w:rsidRPr="001301E1">
        <w:rPr>
          <w:rFonts w:ascii="Sanuk-Medium" w:hAnsi="Sanuk-Medium"/>
          <w:bCs/>
          <w:sz w:val="24"/>
          <w:szCs w:val="24"/>
        </w:rPr>
        <w:t>Irudika ha hecho un avance de la programación especial de la décima edición que se celebrará del 22 al 24 de octubre</w:t>
      </w:r>
      <w:r w:rsidR="008F0208">
        <w:rPr>
          <w:rFonts w:ascii="Sanuk-Medium" w:hAnsi="Sanuk-Medium"/>
          <w:bCs/>
          <w:sz w:val="24"/>
          <w:szCs w:val="24"/>
        </w:rPr>
        <w:t xml:space="preserve"> e incluirá nuevos soportes</w:t>
      </w:r>
    </w:p>
    <w:p w14:paraId="05EC12AF" w14:textId="04C23D6E" w:rsidR="001301E1" w:rsidRDefault="001301E1" w:rsidP="009A6C7A">
      <w:pPr>
        <w:spacing w:before="240" w:line="300" w:lineRule="exact"/>
        <w:rPr>
          <w:rFonts w:ascii="Sanuk-Light" w:hAnsi="Sanuk-Light"/>
          <w:sz w:val="24"/>
          <w:szCs w:val="24"/>
        </w:rPr>
      </w:pPr>
      <w:r w:rsidRPr="001301E1">
        <w:rPr>
          <w:rFonts w:ascii="Sanuk-Light" w:hAnsi="Sanuk-Light"/>
          <w:b/>
          <w:bCs/>
          <w:sz w:val="24"/>
          <w:szCs w:val="24"/>
        </w:rPr>
        <w:t>Vitoria-Gasteiz, a 26 de mayo de 2026.-</w:t>
      </w:r>
      <w:r>
        <w:rPr>
          <w:rFonts w:ascii="Sanuk-Light" w:hAnsi="Sanuk-Light"/>
          <w:sz w:val="24"/>
          <w:szCs w:val="24"/>
        </w:rPr>
        <w:t xml:space="preserve"> </w:t>
      </w:r>
      <w:r w:rsidRPr="001301E1">
        <w:rPr>
          <w:rFonts w:ascii="Sanuk-Light" w:hAnsi="Sanuk-Light"/>
          <w:sz w:val="24"/>
          <w:szCs w:val="24"/>
        </w:rPr>
        <w:t xml:space="preserve">El </w:t>
      </w:r>
      <w:r w:rsidRPr="00B834FC">
        <w:rPr>
          <w:rFonts w:ascii="Sanuk-Light" w:hAnsi="Sanuk-Light"/>
          <w:b/>
          <w:bCs/>
          <w:sz w:val="24"/>
          <w:szCs w:val="24"/>
        </w:rPr>
        <w:t>encuentro profesional internacional de ilustración Irudika</w:t>
      </w:r>
      <w:r w:rsidRPr="001301E1">
        <w:rPr>
          <w:rFonts w:ascii="Sanuk-Light" w:hAnsi="Sanuk-Light"/>
          <w:sz w:val="24"/>
          <w:szCs w:val="24"/>
        </w:rPr>
        <w:t xml:space="preserve"> </w:t>
      </w:r>
      <w:r w:rsidR="005B7293" w:rsidRPr="002A23EF">
        <w:rPr>
          <w:rFonts w:ascii="SanukLF-Light" w:hAnsi="SanukLF-Light"/>
          <w:sz w:val="24"/>
          <w:szCs w:val="24"/>
        </w:rPr>
        <w:t xml:space="preserve">ha presentado </w:t>
      </w:r>
      <w:r w:rsidR="005B7293">
        <w:rPr>
          <w:rFonts w:ascii="SanukLF-Light" w:hAnsi="SanukLF-Light"/>
          <w:sz w:val="24"/>
          <w:szCs w:val="24"/>
        </w:rPr>
        <w:t xml:space="preserve">hoy en la Casa del Cordón, sede de </w:t>
      </w:r>
      <w:r w:rsidR="005B7293" w:rsidRPr="005B7293">
        <w:rPr>
          <w:rFonts w:ascii="SanukLF-Light" w:hAnsi="SanukLF-Light"/>
          <w:b/>
          <w:bCs/>
          <w:sz w:val="24"/>
          <w:szCs w:val="24"/>
        </w:rPr>
        <w:t>Fundación Vital</w:t>
      </w:r>
      <w:r w:rsidR="005B7293">
        <w:rPr>
          <w:rFonts w:ascii="SanukLF-Light" w:hAnsi="SanukLF-Light"/>
          <w:sz w:val="24"/>
          <w:szCs w:val="24"/>
        </w:rPr>
        <w:t xml:space="preserve">, </w:t>
      </w:r>
      <w:r w:rsidR="005B7293" w:rsidRPr="002A23EF">
        <w:rPr>
          <w:rFonts w:ascii="SanukLF-Light" w:hAnsi="SanukLF-Light"/>
          <w:sz w:val="24"/>
          <w:szCs w:val="24"/>
        </w:rPr>
        <w:t>el trabajo realizado por</w:t>
      </w:r>
      <w:r w:rsidR="005B7293" w:rsidRPr="001301E1">
        <w:rPr>
          <w:rFonts w:ascii="Sanuk-Light" w:hAnsi="Sanuk-Light"/>
          <w:sz w:val="24"/>
          <w:szCs w:val="24"/>
        </w:rPr>
        <w:t xml:space="preserve"> </w:t>
      </w:r>
      <w:r w:rsidRPr="005B7293">
        <w:rPr>
          <w:rFonts w:ascii="Sanuk-Light" w:hAnsi="Sanuk-Light"/>
          <w:b/>
          <w:bCs/>
          <w:sz w:val="24"/>
          <w:szCs w:val="24"/>
        </w:rPr>
        <w:t>Varya Yakovleva y Rocío Álvarez</w:t>
      </w:r>
      <w:r w:rsidRPr="001301E1">
        <w:rPr>
          <w:rFonts w:ascii="Sanuk-Light" w:hAnsi="Sanuk-Light"/>
          <w:sz w:val="24"/>
          <w:szCs w:val="24"/>
        </w:rPr>
        <w:t xml:space="preserve"> durante el periodo de residencia artística entre la Citè Internationale de la Bande Dessinée d'Angoulême, la Casa del Autor de Zapopán y la Fundación Bilbaoarte Fundazioa llevado a cabo desde el pasado 5 de marzo hasta el mismo día 26 de mayo</w:t>
      </w:r>
      <w:r w:rsidR="005B7293">
        <w:rPr>
          <w:rFonts w:ascii="Sanuk-Light" w:hAnsi="Sanuk-Light"/>
          <w:sz w:val="24"/>
          <w:szCs w:val="24"/>
        </w:rPr>
        <w:t>.</w:t>
      </w:r>
    </w:p>
    <w:p w14:paraId="16B3352B" w14:textId="740B7FCB" w:rsidR="005319E8" w:rsidRDefault="005319E8" w:rsidP="001301E1">
      <w:pPr>
        <w:spacing w:line="300" w:lineRule="exact"/>
        <w:rPr>
          <w:rFonts w:ascii="Sanuk-Light" w:hAnsi="Sanuk-Light"/>
          <w:sz w:val="24"/>
          <w:szCs w:val="24"/>
        </w:rPr>
      </w:pPr>
      <w:r w:rsidRPr="001301E1">
        <w:rPr>
          <w:rFonts w:ascii="Sanuk-Light" w:hAnsi="Sanuk-Light"/>
          <w:sz w:val="24"/>
          <w:szCs w:val="24"/>
        </w:rPr>
        <w:t xml:space="preserve">El programa de Residencias de Irudika se lleva a cabo gracias a la aportación de </w:t>
      </w:r>
      <w:r w:rsidRPr="005319E8">
        <w:rPr>
          <w:rFonts w:ascii="Sanuk-Light" w:hAnsi="Sanuk-Light"/>
          <w:b/>
          <w:bCs/>
          <w:sz w:val="24"/>
          <w:szCs w:val="24"/>
        </w:rPr>
        <w:t>Fundación Vital</w:t>
      </w:r>
      <w:r w:rsidRPr="001301E1">
        <w:rPr>
          <w:rFonts w:ascii="Sanuk-Light" w:hAnsi="Sanuk-Light"/>
          <w:sz w:val="24"/>
          <w:szCs w:val="24"/>
        </w:rPr>
        <w:t xml:space="preserve"> en el apartado de ilustración y </w:t>
      </w:r>
      <w:r w:rsidRPr="005319E8">
        <w:rPr>
          <w:rFonts w:ascii="Sanuk-Light" w:hAnsi="Sanuk-Light"/>
          <w:b/>
          <w:bCs/>
          <w:sz w:val="24"/>
          <w:szCs w:val="24"/>
        </w:rPr>
        <w:t>Acción Cultural de España, (AC/E)</w:t>
      </w:r>
      <w:r w:rsidRPr="001301E1">
        <w:rPr>
          <w:rFonts w:ascii="Sanuk-Light" w:hAnsi="Sanuk-Light"/>
          <w:sz w:val="24"/>
          <w:szCs w:val="24"/>
        </w:rPr>
        <w:t xml:space="preserve"> en el apartado de animación con el apoyo de </w:t>
      </w:r>
      <w:r w:rsidRPr="005319E8">
        <w:rPr>
          <w:rFonts w:ascii="Sanuk-Light" w:hAnsi="Sanuk-Light"/>
          <w:b/>
          <w:bCs/>
          <w:sz w:val="24"/>
          <w:szCs w:val="24"/>
        </w:rPr>
        <w:t>Gobierno Vasco y Euskal Irudigileak</w:t>
      </w:r>
      <w:r w:rsidRPr="001301E1">
        <w:rPr>
          <w:rFonts w:ascii="Sanuk-Light" w:hAnsi="Sanuk-Light"/>
          <w:sz w:val="24"/>
          <w:szCs w:val="24"/>
        </w:rPr>
        <w:t xml:space="preserve">. </w:t>
      </w:r>
    </w:p>
    <w:p w14:paraId="313E53FC" w14:textId="0E629066" w:rsidR="00387A56" w:rsidRPr="00387A56" w:rsidRDefault="00387A56" w:rsidP="001301E1">
      <w:pPr>
        <w:spacing w:line="300" w:lineRule="exact"/>
        <w:rPr>
          <w:rFonts w:ascii="SanukLF-Light" w:hAnsi="SanukLF-Light"/>
          <w:sz w:val="24"/>
          <w:szCs w:val="24"/>
        </w:rPr>
      </w:pPr>
      <w:r w:rsidRPr="002A23EF">
        <w:rPr>
          <w:rFonts w:ascii="SanukLF-Light" w:hAnsi="SanukLF-Light"/>
          <w:sz w:val="24"/>
          <w:szCs w:val="24"/>
        </w:rPr>
        <w:t xml:space="preserve">La inauguración ha contado con la presencia de </w:t>
      </w:r>
      <w:r w:rsidRPr="00E97C78">
        <w:rPr>
          <w:rFonts w:ascii="SanukLF-Light" w:hAnsi="SanukLF-Light"/>
          <w:sz w:val="24"/>
          <w:szCs w:val="24"/>
        </w:rPr>
        <w:t>las dos</w:t>
      </w:r>
      <w:r w:rsidRPr="002A23EF">
        <w:rPr>
          <w:rFonts w:ascii="SanukLF-Light" w:hAnsi="SanukLF-Light"/>
          <w:sz w:val="24"/>
          <w:szCs w:val="24"/>
        </w:rPr>
        <w:t xml:space="preserve"> artistas seleccionadas en 202</w:t>
      </w:r>
      <w:r>
        <w:rPr>
          <w:rFonts w:ascii="SanukLF-Light" w:hAnsi="SanukLF-Light"/>
          <w:sz w:val="24"/>
          <w:szCs w:val="24"/>
        </w:rPr>
        <w:t xml:space="preserve">6 junto a </w:t>
      </w:r>
      <w:r w:rsidRPr="009678FF">
        <w:rPr>
          <w:rFonts w:ascii="SanukLF-Light" w:hAnsi="SanukLF-Light"/>
          <w:b/>
          <w:bCs/>
          <w:sz w:val="24"/>
          <w:szCs w:val="24"/>
        </w:rPr>
        <w:t>Elisabeth Pérez</w:t>
      </w:r>
      <w:r w:rsidR="00B97892">
        <w:rPr>
          <w:rFonts w:ascii="SanukLF-Light" w:hAnsi="SanukLF-Light"/>
          <w:sz w:val="24"/>
          <w:szCs w:val="24"/>
        </w:rPr>
        <w:t xml:space="preserve">, directora </w:t>
      </w:r>
      <w:r w:rsidRPr="002A23EF">
        <w:rPr>
          <w:rFonts w:ascii="SanukLF-Light" w:hAnsi="SanukLF-Light"/>
          <w:sz w:val="24"/>
          <w:szCs w:val="24"/>
        </w:rPr>
        <w:t>de Irudika</w:t>
      </w:r>
      <w:r>
        <w:rPr>
          <w:rFonts w:ascii="SanukLF-Light" w:hAnsi="SanukLF-Light"/>
          <w:sz w:val="24"/>
          <w:szCs w:val="24"/>
        </w:rPr>
        <w:t>;</w:t>
      </w:r>
      <w:r w:rsidRPr="002A23EF">
        <w:rPr>
          <w:rFonts w:ascii="SanukLF-Light" w:hAnsi="SanukLF-Light"/>
          <w:sz w:val="24"/>
          <w:szCs w:val="24"/>
        </w:rPr>
        <w:t xml:space="preserve"> </w:t>
      </w:r>
      <w:r w:rsidRPr="009678FF">
        <w:rPr>
          <w:rFonts w:ascii="SanukLF-Light" w:hAnsi="SanukLF-Light"/>
          <w:b/>
          <w:bCs/>
          <w:sz w:val="24"/>
          <w:szCs w:val="24"/>
        </w:rPr>
        <w:t>Arantxa Ibañez de Opacua</w:t>
      </w:r>
      <w:r w:rsidRPr="002A23EF">
        <w:rPr>
          <w:rFonts w:ascii="SanukLF-Light" w:hAnsi="SanukLF-Light"/>
          <w:sz w:val="24"/>
          <w:szCs w:val="24"/>
        </w:rPr>
        <w:t>, directora de Vital Fundazioa</w:t>
      </w:r>
      <w:r>
        <w:rPr>
          <w:rFonts w:ascii="SanukLF-Light" w:hAnsi="SanukLF-Light"/>
          <w:sz w:val="24"/>
          <w:szCs w:val="24"/>
        </w:rPr>
        <w:t>;</w:t>
      </w:r>
      <w:r w:rsidRPr="002A23EF">
        <w:rPr>
          <w:rFonts w:ascii="SanukLF-Light" w:hAnsi="SanukLF-Light"/>
          <w:sz w:val="24"/>
          <w:szCs w:val="24"/>
        </w:rPr>
        <w:t xml:space="preserve"> </w:t>
      </w:r>
      <w:r w:rsidRPr="009A6C7A">
        <w:rPr>
          <w:rFonts w:ascii="SanukLF-Light" w:hAnsi="SanukLF-Light"/>
          <w:b/>
          <w:bCs/>
          <w:sz w:val="24"/>
          <w:szCs w:val="24"/>
        </w:rPr>
        <w:t>Andoni Iturbe</w:t>
      </w:r>
      <w:r>
        <w:rPr>
          <w:rFonts w:ascii="SanukLF-Light" w:hAnsi="SanukLF-Light"/>
          <w:sz w:val="24"/>
          <w:szCs w:val="24"/>
        </w:rPr>
        <w:t>, viceconsejero de Cultura</w:t>
      </w:r>
      <w:r w:rsidR="009A6C7A">
        <w:rPr>
          <w:rFonts w:ascii="SanukLF-Light" w:hAnsi="SanukLF-Light"/>
          <w:sz w:val="24"/>
          <w:szCs w:val="24"/>
        </w:rPr>
        <w:t xml:space="preserve"> del Gobierno Vasco</w:t>
      </w:r>
      <w:r w:rsidR="004016E0">
        <w:rPr>
          <w:rFonts w:ascii="SanukLF-Light" w:hAnsi="SanukLF-Light"/>
          <w:sz w:val="24"/>
          <w:szCs w:val="24"/>
        </w:rPr>
        <w:t xml:space="preserve"> y </w:t>
      </w:r>
      <w:r w:rsidRPr="009678FF">
        <w:rPr>
          <w:rFonts w:ascii="SanukLF-Light" w:hAnsi="SanukLF-Light"/>
          <w:b/>
          <w:bCs/>
          <w:sz w:val="24"/>
          <w:szCs w:val="24"/>
        </w:rPr>
        <w:t>Ana del Val</w:t>
      </w:r>
      <w:r w:rsidRPr="002A23EF">
        <w:rPr>
          <w:rFonts w:ascii="SanukLF-Light" w:hAnsi="SanukLF-Light"/>
          <w:sz w:val="24"/>
          <w:szCs w:val="24"/>
        </w:rPr>
        <w:t>, Diputada Foral de Cultura y Deporte</w:t>
      </w:r>
      <w:r w:rsidR="004016E0">
        <w:rPr>
          <w:rFonts w:ascii="SanukLF-Light" w:hAnsi="SanukLF-Light"/>
          <w:sz w:val="24"/>
          <w:szCs w:val="24"/>
        </w:rPr>
        <w:t>.</w:t>
      </w:r>
    </w:p>
    <w:p w14:paraId="1BB4AE87" w14:textId="360C7362" w:rsidR="001301E1" w:rsidRPr="001301E1" w:rsidRDefault="001301E1" w:rsidP="001301E1">
      <w:pPr>
        <w:spacing w:line="300" w:lineRule="exact"/>
        <w:rPr>
          <w:rFonts w:ascii="Sanuk-Light" w:hAnsi="Sanuk-Light"/>
          <w:sz w:val="24"/>
          <w:szCs w:val="24"/>
        </w:rPr>
      </w:pPr>
      <w:r w:rsidRPr="008F0208">
        <w:rPr>
          <w:rFonts w:ascii="Sanuk-Light" w:hAnsi="Sanuk-Light"/>
          <w:b/>
          <w:bCs/>
          <w:sz w:val="24"/>
          <w:szCs w:val="24"/>
        </w:rPr>
        <w:t>Varya Yakovleva</w:t>
      </w:r>
      <w:r w:rsidRPr="001301E1">
        <w:rPr>
          <w:rFonts w:ascii="Sanuk-Light" w:hAnsi="Sanuk-Light"/>
          <w:sz w:val="24"/>
          <w:szCs w:val="24"/>
        </w:rPr>
        <w:t xml:space="preserve"> es Ilustradora, animadora y artista visual rusa. El exilio y el desplazamiento han marcado profundamente su trabajo: mientras que sus primeros trabajos responden directamente a la guerra y a la reacción del cuerpo ante la violencia, hoy explora paisajes internos de memoria, pérdida y resiliencia. Un tema recurrente en su obra es lo femenino: el cuerpo como recipiente de la experiencia sensorial y puente entre narrativas personales y colectivas. Es así que presenta su trabajo Diary of an alien. Un proyecto de álbum ilustrado con elementos de cómic en los que explora su experiencia personal como exiliada. En 2022 Yakovleva abandonó Rusia y se trasladó a Francia. La autora se sintió como un alien que aterrizará en otro planeta donde el lenguaje y los códigos culturales le resultaban extraños e incomprensibles. </w:t>
      </w:r>
    </w:p>
    <w:p w14:paraId="53F10F21" w14:textId="25A881D7" w:rsidR="001301E1" w:rsidRPr="001301E1" w:rsidRDefault="001301E1" w:rsidP="001301E1">
      <w:pPr>
        <w:spacing w:line="300" w:lineRule="exact"/>
        <w:rPr>
          <w:rFonts w:ascii="Sanuk-Light" w:hAnsi="Sanuk-Light"/>
          <w:sz w:val="24"/>
          <w:szCs w:val="24"/>
        </w:rPr>
      </w:pPr>
      <w:r w:rsidRPr="008F0208">
        <w:rPr>
          <w:rFonts w:ascii="Sanuk-Light" w:hAnsi="Sanuk-Light"/>
          <w:b/>
          <w:bCs/>
          <w:sz w:val="24"/>
          <w:szCs w:val="24"/>
        </w:rPr>
        <w:t>Rocío Álvarez</w:t>
      </w:r>
      <w:r w:rsidRPr="001301E1">
        <w:rPr>
          <w:rFonts w:ascii="Sanuk-Light" w:hAnsi="Sanuk-Light"/>
          <w:sz w:val="24"/>
          <w:szCs w:val="24"/>
        </w:rPr>
        <w:t xml:space="preserve"> es directora de cine de animación, ilustradora y pintora. Presenta en esta exposición Me resbala, una investigación alrededor del algoritmo de las redes </w:t>
      </w:r>
      <w:r w:rsidRPr="001301E1">
        <w:rPr>
          <w:rFonts w:ascii="Sanuk-Light" w:hAnsi="Sanuk-Light"/>
          <w:sz w:val="24"/>
          <w:szCs w:val="24"/>
        </w:rPr>
        <w:lastRenderedPageBreak/>
        <w:t xml:space="preserve">sociales y lo perverso de la sobreexposición al scroll de contenidos infinito. Una animación sobre la elección de vaciar la mente aún a riesgo de perder el sentido. La autora se enfrenta a las contradicciones entre lo que creemos correcto y lo que estamos dispuestas a hacer en los tiempos convulsos que vivimos. Los conflictos armados, los signos evidentes de un cambio climático… todo un sinfín de ansiedades existenciales contemporáneas a nuestro alcance, en nuestro bolsillo, retransmitidos en directo. Rocío es licenciada en Bellas Artes, ha realizado animaciones para obras de teatro, museos, marcas o cortinillas </w:t>
      </w:r>
      <w:r w:rsidR="008F0208" w:rsidRPr="001301E1">
        <w:rPr>
          <w:rFonts w:ascii="Sanuk-Light" w:hAnsi="Sanuk-Light"/>
          <w:sz w:val="24"/>
          <w:szCs w:val="24"/>
        </w:rPr>
        <w:t>televisivas,</w:t>
      </w:r>
      <w:r w:rsidRPr="001301E1">
        <w:rPr>
          <w:rFonts w:ascii="Sanuk-Light" w:hAnsi="Sanuk-Light"/>
          <w:sz w:val="24"/>
          <w:szCs w:val="24"/>
        </w:rPr>
        <w:t xml:space="preserve"> así como ilustraciones para carteles, murales o retratos animados. Su cortometraje Simbiosis Carnal, sobre la historia de la sexualidad humana desde un punto de vista animal, feminista y poético, ha tenido un amplio recorrido internacional y ha ganado numerosos premios.</w:t>
      </w:r>
    </w:p>
    <w:p w14:paraId="61DE4D36" w14:textId="7777777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Ambas artistas también expondrán material generado durante su estancia en Angouleme, Zapopán y Bilbao a modo de diario de viaje con diferentes libretas de bocetos, ilustraciones vivenciales y varios materiales diversos. </w:t>
      </w:r>
    </w:p>
    <w:p w14:paraId="284503DC" w14:textId="7777777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La exposición mostrará el </w:t>
      </w:r>
      <w:r w:rsidRPr="00AE5ADE">
        <w:rPr>
          <w:rFonts w:ascii="Sanuk-Light" w:hAnsi="Sanuk-Light"/>
          <w:b/>
          <w:bCs/>
          <w:sz w:val="24"/>
          <w:szCs w:val="24"/>
        </w:rPr>
        <w:t>cartel oficial y la animación</w:t>
      </w:r>
      <w:r w:rsidRPr="001301E1">
        <w:rPr>
          <w:rFonts w:ascii="Sanuk-Light" w:hAnsi="Sanuk-Light"/>
          <w:sz w:val="24"/>
          <w:szCs w:val="24"/>
        </w:rPr>
        <w:t xml:space="preserve"> que servirá de promoción para la décima edición del encuentro internacional. Ambos trabajos nacen de este periodo de residencia y son obra de Varya en el caso del cartel, y de Rocío en el caso de la animación. </w:t>
      </w:r>
    </w:p>
    <w:p w14:paraId="7AB1D055" w14:textId="4EA6CC21" w:rsidR="001301E1" w:rsidRPr="009A6C7A" w:rsidRDefault="001301E1" w:rsidP="001301E1">
      <w:pPr>
        <w:spacing w:line="300" w:lineRule="exact"/>
        <w:rPr>
          <w:rFonts w:ascii="Sanuk-Light" w:hAnsi="Sanuk-Light"/>
          <w:b/>
          <w:bCs/>
          <w:sz w:val="24"/>
          <w:szCs w:val="24"/>
        </w:rPr>
      </w:pPr>
      <w:r w:rsidRPr="001301E1">
        <w:rPr>
          <w:rFonts w:ascii="Sanuk-Light" w:hAnsi="Sanuk-Light"/>
          <w:sz w:val="24"/>
          <w:szCs w:val="24"/>
        </w:rPr>
        <w:t xml:space="preserve">La muestra se ha inaugurado </w:t>
      </w:r>
      <w:r w:rsidR="005B7293">
        <w:rPr>
          <w:rFonts w:ascii="Sanuk-Light" w:hAnsi="Sanuk-Light"/>
          <w:sz w:val="24"/>
          <w:szCs w:val="24"/>
        </w:rPr>
        <w:t>hoy</w:t>
      </w:r>
      <w:r w:rsidRPr="001301E1">
        <w:rPr>
          <w:rFonts w:ascii="Sanuk-Light" w:hAnsi="Sanuk-Light"/>
          <w:sz w:val="24"/>
          <w:szCs w:val="24"/>
        </w:rPr>
        <w:t xml:space="preserve"> con la presencia de ambas artistas y permanecerá abierta en la Casa del Cordón </w:t>
      </w:r>
      <w:r w:rsidRPr="009A6C7A">
        <w:rPr>
          <w:rFonts w:ascii="Sanuk-Light" w:hAnsi="Sanuk-Light"/>
          <w:b/>
          <w:bCs/>
          <w:sz w:val="24"/>
          <w:szCs w:val="24"/>
        </w:rPr>
        <w:t>hasta el 26 junio con entrada gratuita</w:t>
      </w:r>
      <w:r w:rsidR="005B7293" w:rsidRPr="009A6C7A">
        <w:rPr>
          <w:rFonts w:ascii="Sanuk-Light" w:hAnsi="Sanuk-Light"/>
          <w:b/>
          <w:bCs/>
          <w:sz w:val="24"/>
          <w:szCs w:val="24"/>
        </w:rPr>
        <w:t>, en horario de lunes a viernes de 8:30 a 14:00</w:t>
      </w:r>
      <w:r w:rsidRPr="009A6C7A">
        <w:rPr>
          <w:rFonts w:ascii="Sanuk-Light" w:hAnsi="Sanuk-Light"/>
          <w:b/>
          <w:bCs/>
          <w:sz w:val="24"/>
          <w:szCs w:val="24"/>
        </w:rPr>
        <w:t xml:space="preserve">. </w:t>
      </w:r>
    </w:p>
    <w:p w14:paraId="63EBB0A3" w14:textId="77777777" w:rsidR="009A6C7A" w:rsidRDefault="009A6C7A" w:rsidP="001301E1">
      <w:pPr>
        <w:spacing w:line="300" w:lineRule="exact"/>
        <w:rPr>
          <w:rFonts w:ascii="Sanuk-Light" w:hAnsi="Sanuk-Light"/>
          <w:sz w:val="24"/>
          <w:szCs w:val="24"/>
        </w:rPr>
      </w:pPr>
    </w:p>
    <w:p w14:paraId="0309FD50" w14:textId="5CB341AF" w:rsidR="001301E1" w:rsidRPr="001301E1" w:rsidRDefault="001301E1" w:rsidP="001301E1">
      <w:pPr>
        <w:spacing w:line="300" w:lineRule="exact"/>
        <w:rPr>
          <w:rFonts w:ascii="Sanuk-Medium" w:eastAsia="Calibri" w:hAnsi="Sanuk-Medium" w:cstheme="minorHAnsi"/>
          <w:bCs/>
          <w:color w:val="003366"/>
          <w:spacing w:val="-6"/>
          <w:sz w:val="26"/>
          <w:szCs w:val="26"/>
          <w:lang w:eastAsia="en-US"/>
        </w:rPr>
      </w:pPr>
      <w:r w:rsidRPr="001301E1">
        <w:rPr>
          <w:rFonts w:ascii="Sanuk-Medium" w:eastAsia="Calibri" w:hAnsi="Sanuk-Medium" w:cstheme="minorHAnsi"/>
          <w:bCs/>
          <w:color w:val="003366"/>
          <w:spacing w:val="-6"/>
          <w:sz w:val="26"/>
          <w:szCs w:val="26"/>
          <w:lang w:eastAsia="en-US"/>
        </w:rPr>
        <w:t>Irudika</w:t>
      </w:r>
      <w:r w:rsidR="00805DFE">
        <w:rPr>
          <w:rFonts w:ascii="Sanuk-Medium" w:eastAsia="Calibri" w:hAnsi="Sanuk-Medium" w:cstheme="minorHAnsi"/>
          <w:bCs/>
          <w:color w:val="003366"/>
          <w:spacing w:val="-6"/>
          <w:sz w:val="26"/>
          <w:szCs w:val="26"/>
          <w:lang w:eastAsia="en-US"/>
        </w:rPr>
        <w:t>,</w:t>
      </w:r>
      <w:r w:rsidRPr="001301E1">
        <w:rPr>
          <w:rFonts w:ascii="Sanuk-Medium" w:eastAsia="Calibri" w:hAnsi="Sanuk-Medium" w:cstheme="minorHAnsi"/>
          <w:bCs/>
          <w:color w:val="003366"/>
          <w:spacing w:val="-6"/>
          <w:sz w:val="26"/>
          <w:szCs w:val="26"/>
          <w:lang w:eastAsia="en-US"/>
        </w:rPr>
        <w:t xml:space="preserve"> diez años en la vanguardia de la ilustración </w:t>
      </w:r>
    </w:p>
    <w:p w14:paraId="3147889B" w14:textId="7777777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Además de esta inauguración, Irudika ha dado un avance de la programación especial de este año 2026. Una décima edición que plantea un acercamiento de la ilustración profesional a todo tipo de públicos, colocando la mirada sobre temas y soportes transversales como los podcasts, espectáculos, videoclips, el cómic y el dibujo más puro que surge de la intuición, con un carácter aún más social a través de charlas que ponen a minorías y márgenes en el centro, sin países invitados, pero con artistas, editoriales y agentes venidos desde Líbano, Estados Unidos, Italia, Argentina, México, etc. </w:t>
      </w:r>
    </w:p>
    <w:p w14:paraId="20507209" w14:textId="230169E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Para esta décima edición el planteamiento es romper con la dinámica de países invitados y hacer un programa variado, con más espectáculos y </w:t>
      </w:r>
      <w:r w:rsidRPr="00805DFE">
        <w:rPr>
          <w:rFonts w:ascii="Sanuk-Light" w:hAnsi="Sanuk-Light"/>
          <w:b/>
          <w:bCs/>
          <w:sz w:val="24"/>
          <w:szCs w:val="24"/>
        </w:rPr>
        <w:t>nuevos soportes como los podcasts</w:t>
      </w:r>
      <w:r w:rsidRPr="001301E1">
        <w:rPr>
          <w:rFonts w:ascii="Sanuk-Light" w:hAnsi="Sanuk-Light"/>
          <w:sz w:val="24"/>
          <w:szCs w:val="24"/>
        </w:rPr>
        <w:t xml:space="preserve"> con el fin de llevar el interés por la ilustración profesional a nuevos públicos. Este primer adelanto cuenta con artistas como Leonard Marcus, Maria Luque, Ximo Abadia, Issa Watanabe, Sandra Garayoa o Yolanda Mosquera. En el apartado editorial contaremos con Libri Finti Clandestini, Planeta Tangerina, La Pera Ediciones o Ediciones Liebre. Como colaboración especial, el podcast sobre ilustración Grupo de Autoayuda de Dibujo, conducido por los mexicanos Iván Mayorquín y Raúl Pardo, servirá de ventana al mundo. En el apartado musical Irudika contará con Le Piano Oriental del músico Stephan Tsapis y la ilustradora Zeina Abirached y al grupo bizkaitarra Silitia. </w:t>
      </w:r>
    </w:p>
    <w:p w14:paraId="493397F0" w14:textId="7777777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lastRenderedPageBreak/>
        <w:t xml:space="preserve">La décima edición tendrá lugar del </w:t>
      </w:r>
      <w:r w:rsidRPr="00805DFE">
        <w:rPr>
          <w:rFonts w:ascii="Sanuk-Light" w:hAnsi="Sanuk-Light"/>
          <w:b/>
          <w:bCs/>
          <w:sz w:val="24"/>
          <w:szCs w:val="24"/>
        </w:rPr>
        <w:t>22 al 24 de octubre en el Museo de Arte Contemporáneo del País Vasco, Artium Museoa</w:t>
      </w:r>
      <w:r w:rsidRPr="001301E1">
        <w:rPr>
          <w:rFonts w:ascii="Sanuk-Light" w:hAnsi="Sanuk-Light"/>
          <w:sz w:val="24"/>
          <w:szCs w:val="24"/>
        </w:rPr>
        <w:t xml:space="preserve">. Las entradas ya están a la venta en irudika.eus. Esta plataforma permite a profesionales del sector enseñar su trabajo y conectar a través de la Comunidad Irudika, así como acceder a todos los contenidos y charlas que sucederán en Artium Museoa. </w:t>
      </w:r>
    </w:p>
    <w:p w14:paraId="5B58B5C4" w14:textId="77777777"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Irudika cumple 10 años y las cifras hablan por sí solas. Un total de </w:t>
      </w:r>
      <w:r w:rsidRPr="00805DFE">
        <w:rPr>
          <w:rFonts w:ascii="Sanuk-Light" w:hAnsi="Sanuk-Light"/>
          <w:b/>
          <w:bCs/>
          <w:sz w:val="24"/>
          <w:szCs w:val="24"/>
        </w:rPr>
        <w:t>1300 ilustradores/as asistentes a las 150 conferencias de 350 profesionales invitados</w:t>
      </w:r>
      <w:r w:rsidRPr="001301E1">
        <w:rPr>
          <w:rFonts w:ascii="Sanuk-Light" w:hAnsi="Sanuk-Light"/>
          <w:sz w:val="24"/>
          <w:szCs w:val="24"/>
        </w:rPr>
        <w:t xml:space="preserve">. En este clima de aprendizaje y acompañamiento en la profesionalización del sector, el encuentro ha hecho posible </w:t>
      </w:r>
      <w:r w:rsidRPr="00805DFE">
        <w:rPr>
          <w:rFonts w:ascii="Sanuk-Light" w:hAnsi="Sanuk-Light"/>
          <w:b/>
          <w:bCs/>
          <w:sz w:val="24"/>
          <w:szCs w:val="24"/>
        </w:rPr>
        <w:t>2000 citas profesionales</w:t>
      </w:r>
      <w:r w:rsidRPr="001301E1">
        <w:rPr>
          <w:rFonts w:ascii="Sanuk-Light" w:hAnsi="Sanuk-Light"/>
          <w:sz w:val="24"/>
          <w:szCs w:val="24"/>
        </w:rPr>
        <w:t xml:space="preserve">. Irudika tiene una fuerte labor de internacionalización del sector de la ilustración vasca y la promoción de otras culturas gráficas para enriquecer a creadores/as locales, y, para ello, ha contado con la colaboración de profesionales de distintos rincones del mundo, que suman más de 30 países. </w:t>
      </w:r>
    </w:p>
    <w:p w14:paraId="75420966" w14:textId="78329264" w:rsidR="001301E1" w:rsidRPr="001301E1" w:rsidRDefault="001301E1" w:rsidP="001301E1">
      <w:pPr>
        <w:spacing w:line="300" w:lineRule="exact"/>
        <w:rPr>
          <w:rFonts w:ascii="Sanuk-Light" w:hAnsi="Sanuk-Light"/>
          <w:sz w:val="24"/>
          <w:szCs w:val="24"/>
        </w:rPr>
      </w:pPr>
      <w:r w:rsidRPr="001301E1">
        <w:rPr>
          <w:rFonts w:ascii="Sanuk-Light" w:hAnsi="Sanuk-Light"/>
          <w:sz w:val="24"/>
          <w:szCs w:val="24"/>
        </w:rPr>
        <w:t xml:space="preserve">Irudika cuenta también con la colaboración del </w:t>
      </w:r>
      <w:r w:rsidRPr="00805DFE">
        <w:rPr>
          <w:rFonts w:ascii="Sanuk-Light" w:hAnsi="Sanuk-Light"/>
          <w:b/>
          <w:bCs/>
          <w:sz w:val="24"/>
          <w:szCs w:val="24"/>
        </w:rPr>
        <w:t>Ayuntamiento de Vitoria-Gasteiz, la Diputación Foral de Araba, el Ministerio de Cultura de España, el Museo de Arte Contemporáneo del País Vasco, Artium Museoa, el Ayuntamiento de Angoulême, la Citè Internationale de la Bande Dessinée, la Casa del Autor de Zapopan y Fundación Bilbaoarte Fundazioa.</w:t>
      </w:r>
      <w:r w:rsidRPr="001301E1">
        <w:rPr>
          <w:rFonts w:ascii="Sanuk-Light" w:hAnsi="Sanuk-Light"/>
          <w:sz w:val="24"/>
          <w:szCs w:val="24"/>
        </w:rPr>
        <w:t xml:space="preserve"> </w:t>
      </w:r>
    </w:p>
    <w:p w14:paraId="5B92E2CA" w14:textId="77777777" w:rsidR="001301E1" w:rsidRPr="001301E1" w:rsidRDefault="001301E1" w:rsidP="001301E1">
      <w:pPr>
        <w:spacing w:line="300" w:lineRule="exact"/>
        <w:rPr>
          <w:rFonts w:ascii="Sanuk-Light" w:hAnsi="Sanuk-Light"/>
          <w:sz w:val="24"/>
          <w:szCs w:val="24"/>
        </w:rPr>
      </w:pPr>
    </w:p>
    <w:sectPr w:rsidR="001301E1" w:rsidRPr="001301E1" w:rsidSect="00AE5ADE">
      <w:headerReference w:type="default" r:id="rId8"/>
      <w:footerReference w:type="default" r:id="rId9"/>
      <w:pgSz w:w="11906" w:h="16838"/>
      <w:pgMar w:top="1560" w:right="1416" w:bottom="1134" w:left="1418" w:header="568"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1D77" w14:textId="77777777" w:rsidR="00A84A63" w:rsidRDefault="00A84A63">
      <w:r>
        <w:separator/>
      </w:r>
    </w:p>
  </w:endnote>
  <w:endnote w:type="continuationSeparator" w:id="0">
    <w:p w14:paraId="2A145474" w14:textId="77777777" w:rsidR="00A84A63" w:rsidRDefault="00A8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BD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2A669B10" wp14:editId="3D57764D">
          <wp:extent cx="5742305" cy="50800"/>
          <wp:effectExtent l="0" t="0" r="0" b="6350"/>
          <wp:docPr id="1802317718" name="Imagen 180231771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60A1B5FE"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36CFB108" w14:textId="1EBC3691" w:rsidR="00CB64C8" w:rsidRPr="008F0208"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sz w:val="18"/>
        <w:szCs w:val="18"/>
      </w:rPr>
    </w:pPr>
    <w:r w:rsidRPr="008F0208">
      <w:rPr>
        <w:rFonts w:ascii="SanukLF-Light" w:hAnsi="SanukLF-Light" w:cs="Arial"/>
        <w:b/>
        <w:sz w:val="18"/>
        <w:szCs w:val="18"/>
        <w:lang w:val="pt-BR"/>
      </w:rPr>
      <w:t xml:space="preserve">Fundación Vital | </w:t>
    </w:r>
    <w:r w:rsidRPr="008F0208">
      <w:rPr>
        <w:rFonts w:ascii="SanukLF-Light" w:hAnsi="SanukLF-Light" w:cs="Arial"/>
        <w:sz w:val="18"/>
        <w:szCs w:val="18"/>
        <w:lang w:val="pt-BR"/>
      </w:rPr>
      <w:t xml:space="preserve">Comunicación      </w:t>
    </w:r>
    <w:r w:rsidR="009C6AB6" w:rsidRPr="008F0208">
      <w:rPr>
        <w:rFonts w:ascii="SanukLF-Light" w:eastAsia="Arial Unicode MS" w:hAnsi="SanukLF-Light" w:cs="Arial"/>
        <w:bCs/>
        <w:color w:val="auto"/>
        <w:sz w:val="18"/>
        <w:szCs w:val="18"/>
        <w:lang w:val="x-none" w:eastAsia="x-none"/>
      </w:rPr>
      <w:t>6</w:t>
    </w:r>
    <w:r w:rsidR="009C6AB6" w:rsidRPr="008F0208">
      <w:rPr>
        <w:rFonts w:ascii="SanukLF-Light" w:eastAsia="Arial Unicode MS" w:hAnsi="SanukLF-Light" w:cs="Arial"/>
        <w:bCs/>
        <w:color w:val="auto"/>
        <w:sz w:val="18"/>
        <w:szCs w:val="18"/>
        <w:lang w:eastAsia="x-none"/>
      </w:rPr>
      <w:t>36 617 821</w:t>
    </w:r>
    <w:r w:rsidRPr="008F0208">
      <w:rPr>
        <w:rFonts w:ascii="SanukLF-Light" w:eastAsia="Arial Unicode MS" w:hAnsi="SanukLF-Light" w:cs="Arial Unicode MS"/>
        <w:bCs/>
        <w:color w:val="auto"/>
        <w:sz w:val="18"/>
        <w:szCs w:val="18"/>
        <w:lang w:eastAsia="x-none"/>
      </w:rPr>
      <w:t xml:space="preserve">    </w:t>
    </w:r>
    <w:hyperlink r:id="rId2" w:history="1">
      <w:r w:rsidRPr="008F0208">
        <w:rPr>
          <w:rStyle w:val="Hipervnculo"/>
          <w:rFonts w:ascii="SanukLF-Light" w:eastAsia="Arial Unicode MS" w:hAnsi="SanukLF-Light" w:cs="Arial"/>
          <w:color w:val="auto"/>
          <w:sz w:val="18"/>
          <w:szCs w:val="18"/>
        </w:rPr>
        <w:t>comunicacion@fundacionvital.eus</w:t>
      </w:r>
    </w:hyperlink>
    <w:r w:rsidRPr="008F0208">
      <w:rPr>
        <w:rStyle w:val="Hipervnculo"/>
        <w:rFonts w:ascii="SanukLF-Light" w:eastAsia="Arial Unicode MS" w:hAnsi="SanukLF-Light" w:cs="Arial"/>
        <w:color w:val="auto"/>
        <w:sz w:val="18"/>
        <w:szCs w:val="18"/>
        <w:u w:val="none"/>
      </w:rPr>
      <w:t xml:space="preserve">     </w:t>
    </w:r>
    <w:r w:rsidRPr="008F0208">
      <w:rPr>
        <w:rStyle w:val="Hipervnculo"/>
        <w:rFonts w:ascii="SanukLF-Light" w:eastAsia="Arial Unicode MS" w:hAnsi="SanukLF-Light" w:cs="Arial"/>
        <w:color w:val="auto"/>
        <w:sz w:val="18"/>
        <w:szCs w:val="18"/>
      </w:rPr>
      <w:t>www.fundacionvital.eus</w:t>
    </w:r>
  </w:p>
  <w:p w14:paraId="58C75EFD"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0F5DFB3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9553" w14:textId="77777777" w:rsidR="00A84A63" w:rsidRDefault="00A84A63">
      <w:r>
        <w:separator/>
      </w:r>
    </w:p>
  </w:footnote>
  <w:footnote w:type="continuationSeparator" w:id="0">
    <w:p w14:paraId="015A408C" w14:textId="77777777" w:rsidR="00A84A63" w:rsidRDefault="00A8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DE34" w14:textId="46F4F1F9" w:rsidR="006B2109" w:rsidRPr="00175A49" w:rsidRDefault="001301E1" w:rsidP="002702E7">
    <w:pPr>
      <w:pStyle w:val="Encabezado"/>
      <w:ind w:left="5664"/>
      <w:jc w:val="center"/>
      <w:rPr>
        <w:lang w:val="pt-BR"/>
      </w:rPr>
    </w:pPr>
    <w:r>
      <w:rPr>
        <w:noProof/>
        <w:lang w:val="pt-BR"/>
      </w:rPr>
      <w:drawing>
        <wp:anchor distT="0" distB="0" distL="114300" distR="114300" simplePos="0" relativeHeight="251659264" behindDoc="0" locked="0" layoutInCell="1" allowOverlap="1" wp14:anchorId="76737BCB" wp14:editId="5AD0516F">
          <wp:simplePos x="0" y="0"/>
          <wp:positionH relativeFrom="margin">
            <wp:posOffset>4445</wp:posOffset>
          </wp:positionH>
          <wp:positionV relativeFrom="paragraph">
            <wp:posOffset>-65405</wp:posOffset>
          </wp:positionV>
          <wp:extent cx="1341120" cy="579120"/>
          <wp:effectExtent l="0" t="0" r="0" b="0"/>
          <wp:wrapSquare wrapText="bothSides"/>
          <wp:docPr id="1363332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51394" name="Imagen 769251394"/>
                  <pic:cNvPicPr/>
                </pic:nvPicPr>
                <pic:blipFill>
                  <a:blip r:embed="rId1">
                    <a:extLst>
                      <a:ext uri="{28A0092B-C50C-407E-A947-70E740481C1C}">
                        <a14:useLocalDpi xmlns:a14="http://schemas.microsoft.com/office/drawing/2010/main" val="0"/>
                      </a:ext>
                    </a:extLst>
                  </a:blip>
                  <a:stretch>
                    <a:fillRect/>
                  </a:stretch>
                </pic:blipFill>
                <pic:spPr>
                  <a:xfrm>
                    <a:off x="0" y="0"/>
                    <a:ext cx="1341120" cy="579120"/>
                  </a:xfrm>
                  <a:prstGeom prst="rect">
                    <a:avLst/>
                  </a:prstGeom>
                </pic:spPr>
              </pic:pic>
            </a:graphicData>
          </a:graphic>
          <wp14:sizeRelH relativeFrom="margin">
            <wp14:pctWidth>0</wp14:pctWidth>
          </wp14:sizeRelH>
          <wp14:sizeRelV relativeFrom="margin">
            <wp14:pctHeight>0</wp14:pctHeight>
          </wp14:sizeRelV>
        </wp:anchor>
      </w:drawing>
    </w:r>
    <w:r>
      <w:rPr>
        <w:noProof/>
        <w:lang w:val="pt-BR"/>
      </w:rPr>
      <w:drawing>
        <wp:anchor distT="0" distB="0" distL="114300" distR="114300" simplePos="0" relativeHeight="251660288" behindDoc="0" locked="0" layoutInCell="1" allowOverlap="1" wp14:anchorId="0C4B1B85" wp14:editId="27A72B9F">
          <wp:simplePos x="0" y="0"/>
          <wp:positionH relativeFrom="column">
            <wp:posOffset>4119245</wp:posOffset>
          </wp:positionH>
          <wp:positionV relativeFrom="paragraph">
            <wp:posOffset>635</wp:posOffset>
          </wp:positionV>
          <wp:extent cx="1623060" cy="512445"/>
          <wp:effectExtent l="0" t="0" r="0" b="0"/>
          <wp:wrapSquare wrapText="bothSides"/>
          <wp:docPr id="1343320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2629" name="Imagen 1670242629"/>
                  <pic:cNvPicPr/>
                </pic:nvPicPr>
                <pic:blipFill>
                  <a:blip r:embed="rId2">
                    <a:extLst>
                      <a:ext uri="{28A0092B-C50C-407E-A947-70E740481C1C}">
                        <a14:useLocalDpi xmlns:a14="http://schemas.microsoft.com/office/drawing/2010/main" val="0"/>
                      </a:ext>
                    </a:extLst>
                  </a:blip>
                  <a:stretch>
                    <a:fillRect/>
                  </a:stretch>
                </pic:blipFill>
                <pic:spPr>
                  <a:xfrm>
                    <a:off x="0" y="0"/>
                    <a:ext cx="1623060" cy="51244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9BF055D"/>
    <w:multiLevelType w:val="hybridMultilevel"/>
    <w:tmpl w:val="9D821A54"/>
    <w:lvl w:ilvl="0" w:tplc="E08018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9D44543"/>
    <w:multiLevelType w:val="multilevel"/>
    <w:tmpl w:val="97ECE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53962706">
    <w:abstractNumId w:val="9"/>
  </w:num>
  <w:num w:numId="2" w16cid:durableId="308674693">
    <w:abstractNumId w:val="9"/>
  </w:num>
  <w:num w:numId="3" w16cid:durableId="1308514528">
    <w:abstractNumId w:val="19"/>
  </w:num>
  <w:num w:numId="4" w16cid:durableId="718893442">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40833843">
    <w:abstractNumId w:val="13"/>
  </w:num>
  <w:num w:numId="6" w16cid:durableId="131797454">
    <w:abstractNumId w:val="23"/>
  </w:num>
  <w:num w:numId="7" w16cid:durableId="1107971561">
    <w:abstractNumId w:val="2"/>
  </w:num>
  <w:num w:numId="8" w16cid:durableId="977103919">
    <w:abstractNumId w:val="17"/>
  </w:num>
  <w:num w:numId="9" w16cid:durableId="1269582704">
    <w:abstractNumId w:val="16"/>
  </w:num>
  <w:num w:numId="10" w16cid:durableId="2051632">
    <w:abstractNumId w:val="31"/>
  </w:num>
  <w:num w:numId="11" w16cid:durableId="489105825">
    <w:abstractNumId w:val="33"/>
  </w:num>
  <w:num w:numId="12" w16cid:durableId="1114132833">
    <w:abstractNumId w:val="14"/>
  </w:num>
  <w:num w:numId="13" w16cid:durableId="54205867">
    <w:abstractNumId w:val="26"/>
  </w:num>
  <w:num w:numId="14" w16cid:durableId="1257471745">
    <w:abstractNumId w:val="4"/>
  </w:num>
  <w:num w:numId="15" w16cid:durableId="240414132">
    <w:abstractNumId w:val="4"/>
  </w:num>
  <w:num w:numId="16" w16cid:durableId="570038740">
    <w:abstractNumId w:val="27"/>
  </w:num>
  <w:num w:numId="17" w16cid:durableId="1624654263">
    <w:abstractNumId w:val="5"/>
  </w:num>
  <w:num w:numId="18" w16cid:durableId="118765711">
    <w:abstractNumId w:val="32"/>
  </w:num>
  <w:num w:numId="19" w16cid:durableId="431979722">
    <w:abstractNumId w:val="24"/>
  </w:num>
  <w:num w:numId="20" w16cid:durableId="2127238694">
    <w:abstractNumId w:val="29"/>
  </w:num>
  <w:num w:numId="21" w16cid:durableId="305429827">
    <w:abstractNumId w:val="7"/>
  </w:num>
  <w:num w:numId="22" w16cid:durableId="1935436418">
    <w:abstractNumId w:val="6"/>
  </w:num>
  <w:num w:numId="23" w16cid:durableId="948777137">
    <w:abstractNumId w:val="15"/>
  </w:num>
  <w:num w:numId="24" w16cid:durableId="1136801144">
    <w:abstractNumId w:val="28"/>
  </w:num>
  <w:num w:numId="25" w16cid:durableId="1161386727">
    <w:abstractNumId w:val="21"/>
  </w:num>
  <w:num w:numId="26" w16cid:durableId="799764711">
    <w:abstractNumId w:val="20"/>
  </w:num>
  <w:num w:numId="27" w16cid:durableId="455025627">
    <w:abstractNumId w:val="18"/>
  </w:num>
  <w:num w:numId="28" w16cid:durableId="1008885">
    <w:abstractNumId w:val="10"/>
  </w:num>
  <w:num w:numId="29" w16cid:durableId="69667753">
    <w:abstractNumId w:val="22"/>
  </w:num>
  <w:num w:numId="30" w16cid:durableId="744376225">
    <w:abstractNumId w:val="3"/>
  </w:num>
  <w:num w:numId="31" w16cid:durableId="1438403382">
    <w:abstractNumId w:val="30"/>
  </w:num>
  <w:num w:numId="32" w16cid:durableId="1700856954">
    <w:abstractNumId w:val="1"/>
  </w:num>
  <w:num w:numId="33" w16cid:durableId="1681395475">
    <w:abstractNumId w:val="25"/>
  </w:num>
  <w:num w:numId="34" w16cid:durableId="2077631688">
    <w:abstractNumId w:val="8"/>
  </w:num>
  <w:num w:numId="35" w16cid:durableId="973411121">
    <w:abstractNumId w:val="11"/>
  </w:num>
  <w:num w:numId="36" w16cid:durableId="403187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4806"/>
    <w:rsid w:val="000210E9"/>
    <w:rsid w:val="00023AA6"/>
    <w:rsid w:val="000244A0"/>
    <w:rsid w:val="00026A76"/>
    <w:rsid w:val="00032A2C"/>
    <w:rsid w:val="000363F1"/>
    <w:rsid w:val="0004043A"/>
    <w:rsid w:val="00043B05"/>
    <w:rsid w:val="00043B70"/>
    <w:rsid w:val="00057DA3"/>
    <w:rsid w:val="000623EC"/>
    <w:rsid w:val="0007054C"/>
    <w:rsid w:val="0007123B"/>
    <w:rsid w:val="000753EA"/>
    <w:rsid w:val="00075827"/>
    <w:rsid w:val="00075E14"/>
    <w:rsid w:val="00075F7B"/>
    <w:rsid w:val="000801D8"/>
    <w:rsid w:val="000810E2"/>
    <w:rsid w:val="000834D1"/>
    <w:rsid w:val="00083E3E"/>
    <w:rsid w:val="00083F50"/>
    <w:rsid w:val="00085BFE"/>
    <w:rsid w:val="00085EDF"/>
    <w:rsid w:val="000863C2"/>
    <w:rsid w:val="00086C81"/>
    <w:rsid w:val="00090FDB"/>
    <w:rsid w:val="000A00AA"/>
    <w:rsid w:val="000A2452"/>
    <w:rsid w:val="000A3EF1"/>
    <w:rsid w:val="000B23BE"/>
    <w:rsid w:val="000B6DAE"/>
    <w:rsid w:val="000C2E7B"/>
    <w:rsid w:val="000C756D"/>
    <w:rsid w:val="000C7A3A"/>
    <w:rsid w:val="000D1E1C"/>
    <w:rsid w:val="000D7062"/>
    <w:rsid w:val="000E15FD"/>
    <w:rsid w:val="000E1769"/>
    <w:rsid w:val="000E40A9"/>
    <w:rsid w:val="000E5B2D"/>
    <w:rsid w:val="000E63D1"/>
    <w:rsid w:val="000F1900"/>
    <w:rsid w:val="000F304C"/>
    <w:rsid w:val="00101054"/>
    <w:rsid w:val="00101DAC"/>
    <w:rsid w:val="00102A6A"/>
    <w:rsid w:val="001032AE"/>
    <w:rsid w:val="0010655C"/>
    <w:rsid w:val="00110CBD"/>
    <w:rsid w:val="00111F51"/>
    <w:rsid w:val="00114E13"/>
    <w:rsid w:val="00120892"/>
    <w:rsid w:val="00123030"/>
    <w:rsid w:val="0012781D"/>
    <w:rsid w:val="001301E1"/>
    <w:rsid w:val="00134C15"/>
    <w:rsid w:val="00135708"/>
    <w:rsid w:val="0013684C"/>
    <w:rsid w:val="00140B68"/>
    <w:rsid w:val="00157044"/>
    <w:rsid w:val="00161CF7"/>
    <w:rsid w:val="00175331"/>
    <w:rsid w:val="00175A49"/>
    <w:rsid w:val="00177172"/>
    <w:rsid w:val="00184A18"/>
    <w:rsid w:val="00185D23"/>
    <w:rsid w:val="00186850"/>
    <w:rsid w:val="00187EC0"/>
    <w:rsid w:val="00187F7F"/>
    <w:rsid w:val="001964F8"/>
    <w:rsid w:val="001A43C2"/>
    <w:rsid w:val="001A50F9"/>
    <w:rsid w:val="001A55FE"/>
    <w:rsid w:val="001A77A1"/>
    <w:rsid w:val="001B7893"/>
    <w:rsid w:val="001C01E1"/>
    <w:rsid w:val="001C1243"/>
    <w:rsid w:val="001C327B"/>
    <w:rsid w:val="001C329C"/>
    <w:rsid w:val="001C40E9"/>
    <w:rsid w:val="001C61E6"/>
    <w:rsid w:val="001D4794"/>
    <w:rsid w:val="001D5BFE"/>
    <w:rsid w:val="001D5C5C"/>
    <w:rsid w:val="001D5F5A"/>
    <w:rsid w:val="001E00F5"/>
    <w:rsid w:val="001E21E1"/>
    <w:rsid w:val="001E37BB"/>
    <w:rsid w:val="001E4BC1"/>
    <w:rsid w:val="001E79DA"/>
    <w:rsid w:val="001F1DFC"/>
    <w:rsid w:val="001F69CB"/>
    <w:rsid w:val="001F78D1"/>
    <w:rsid w:val="00204CA0"/>
    <w:rsid w:val="00206AB0"/>
    <w:rsid w:val="00207601"/>
    <w:rsid w:val="0021034D"/>
    <w:rsid w:val="002107D9"/>
    <w:rsid w:val="002129FB"/>
    <w:rsid w:val="002226DC"/>
    <w:rsid w:val="0022645D"/>
    <w:rsid w:val="00230CC8"/>
    <w:rsid w:val="002333F3"/>
    <w:rsid w:val="0023394A"/>
    <w:rsid w:val="00236E3C"/>
    <w:rsid w:val="00240175"/>
    <w:rsid w:val="00244DF7"/>
    <w:rsid w:val="002479D1"/>
    <w:rsid w:val="00250ADD"/>
    <w:rsid w:val="00260219"/>
    <w:rsid w:val="002702E7"/>
    <w:rsid w:val="00271A81"/>
    <w:rsid w:val="002734B5"/>
    <w:rsid w:val="002743F9"/>
    <w:rsid w:val="00275DDC"/>
    <w:rsid w:val="002810F0"/>
    <w:rsid w:val="00282160"/>
    <w:rsid w:val="00282621"/>
    <w:rsid w:val="002919B2"/>
    <w:rsid w:val="00293E17"/>
    <w:rsid w:val="00296065"/>
    <w:rsid w:val="002A1142"/>
    <w:rsid w:val="002A5CC5"/>
    <w:rsid w:val="002B1CB4"/>
    <w:rsid w:val="002B4DEE"/>
    <w:rsid w:val="002C09BB"/>
    <w:rsid w:val="002C36B3"/>
    <w:rsid w:val="002D1C53"/>
    <w:rsid w:val="002D36E5"/>
    <w:rsid w:val="002D4468"/>
    <w:rsid w:val="002D5D77"/>
    <w:rsid w:val="002D6B83"/>
    <w:rsid w:val="002E17DC"/>
    <w:rsid w:val="002E1C1A"/>
    <w:rsid w:val="002E2D49"/>
    <w:rsid w:val="002E2F03"/>
    <w:rsid w:val="002E5582"/>
    <w:rsid w:val="002E5D32"/>
    <w:rsid w:val="002E72AC"/>
    <w:rsid w:val="002E7C5D"/>
    <w:rsid w:val="002F384D"/>
    <w:rsid w:val="002F4006"/>
    <w:rsid w:val="002F5E03"/>
    <w:rsid w:val="002F6BC3"/>
    <w:rsid w:val="003023B2"/>
    <w:rsid w:val="003076E4"/>
    <w:rsid w:val="00310275"/>
    <w:rsid w:val="00317600"/>
    <w:rsid w:val="00317EE7"/>
    <w:rsid w:val="00322D3D"/>
    <w:rsid w:val="00330AB9"/>
    <w:rsid w:val="00330DAB"/>
    <w:rsid w:val="00332FA4"/>
    <w:rsid w:val="00335E04"/>
    <w:rsid w:val="003364A9"/>
    <w:rsid w:val="00337B6D"/>
    <w:rsid w:val="003417D2"/>
    <w:rsid w:val="00343A32"/>
    <w:rsid w:val="00345B9A"/>
    <w:rsid w:val="00346E6C"/>
    <w:rsid w:val="00354BFB"/>
    <w:rsid w:val="003557DD"/>
    <w:rsid w:val="00357251"/>
    <w:rsid w:val="00360C55"/>
    <w:rsid w:val="00366F01"/>
    <w:rsid w:val="0037087D"/>
    <w:rsid w:val="003721F3"/>
    <w:rsid w:val="003721F8"/>
    <w:rsid w:val="0037456F"/>
    <w:rsid w:val="00376054"/>
    <w:rsid w:val="0038340A"/>
    <w:rsid w:val="003857D6"/>
    <w:rsid w:val="00385F6E"/>
    <w:rsid w:val="00387407"/>
    <w:rsid w:val="00387A56"/>
    <w:rsid w:val="003926FD"/>
    <w:rsid w:val="00393709"/>
    <w:rsid w:val="003A331E"/>
    <w:rsid w:val="003A7038"/>
    <w:rsid w:val="003A73C1"/>
    <w:rsid w:val="003B0B3A"/>
    <w:rsid w:val="003B1FB7"/>
    <w:rsid w:val="003B22E6"/>
    <w:rsid w:val="003B39FC"/>
    <w:rsid w:val="003B4427"/>
    <w:rsid w:val="003B4A09"/>
    <w:rsid w:val="003B7CDB"/>
    <w:rsid w:val="003C0820"/>
    <w:rsid w:val="003C34A7"/>
    <w:rsid w:val="003C3D83"/>
    <w:rsid w:val="003D2C29"/>
    <w:rsid w:val="003D3042"/>
    <w:rsid w:val="003D3D71"/>
    <w:rsid w:val="003D45DC"/>
    <w:rsid w:val="003D511C"/>
    <w:rsid w:val="003D670A"/>
    <w:rsid w:val="003E33A8"/>
    <w:rsid w:val="003E419E"/>
    <w:rsid w:val="003E4AD9"/>
    <w:rsid w:val="003E55B3"/>
    <w:rsid w:val="003E5BF2"/>
    <w:rsid w:val="003F0BB0"/>
    <w:rsid w:val="003F126F"/>
    <w:rsid w:val="003F1CB0"/>
    <w:rsid w:val="003F53C0"/>
    <w:rsid w:val="003F76ED"/>
    <w:rsid w:val="003F78C0"/>
    <w:rsid w:val="003F7AAE"/>
    <w:rsid w:val="00400B1E"/>
    <w:rsid w:val="004016E0"/>
    <w:rsid w:val="00401FEB"/>
    <w:rsid w:val="00410E5A"/>
    <w:rsid w:val="004126DB"/>
    <w:rsid w:val="00420690"/>
    <w:rsid w:val="00420C7B"/>
    <w:rsid w:val="00421A20"/>
    <w:rsid w:val="00421BAF"/>
    <w:rsid w:val="004226F5"/>
    <w:rsid w:val="00423ECB"/>
    <w:rsid w:val="0042499D"/>
    <w:rsid w:val="004273C2"/>
    <w:rsid w:val="004336FE"/>
    <w:rsid w:val="0043446B"/>
    <w:rsid w:val="004350CD"/>
    <w:rsid w:val="0043657B"/>
    <w:rsid w:val="00444B65"/>
    <w:rsid w:val="004451FE"/>
    <w:rsid w:val="004576D7"/>
    <w:rsid w:val="00464440"/>
    <w:rsid w:val="00465860"/>
    <w:rsid w:val="00465B3D"/>
    <w:rsid w:val="00472058"/>
    <w:rsid w:val="0047524E"/>
    <w:rsid w:val="00476101"/>
    <w:rsid w:val="00476444"/>
    <w:rsid w:val="00476627"/>
    <w:rsid w:val="00477BAD"/>
    <w:rsid w:val="00481819"/>
    <w:rsid w:val="004842EB"/>
    <w:rsid w:val="0048439F"/>
    <w:rsid w:val="004849A5"/>
    <w:rsid w:val="00484BF4"/>
    <w:rsid w:val="00486344"/>
    <w:rsid w:val="004869C3"/>
    <w:rsid w:val="0049156D"/>
    <w:rsid w:val="004934D0"/>
    <w:rsid w:val="00497338"/>
    <w:rsid w:val="004A1F47"/>
    <w:rsid w:val="004A27E6"/>
    <w:rsid w:val="004B2259"/>
    <w:rsid w:val="004B26F8"/>
    <w:rsid w:val="004C136B"/>
    <w:rsid w:val="004C1645"/>
    <w:rsid w:val="004C2B9F"/>
    <w:rsid w:val="004C68B7"/>
    <w:rsid w:val="004D0255"/>
    <w:rsid w:val="004D0980"/>
    <w:rsid w:val="004D4757"/>
    <w:rsid w:val="004D5B9B"/>
    <w:rsid w:val="004E1CAC"/>
    <w:rsid w:val="004F2AD8"/>
    <w:rsid w:val="004F3FAA"/>
    <w:rsid w:val="004F4B7F"/>
    <w:rsid w:val="004F59AD"/>
    <w:rsid w:val="005010B7"/>
    <w:rsid w:val="00501975"/>
    <w:rsid w:val="0050276C"/>
    <w:rsid w:val="00507E45"/>
    <w:rsid w:val="00513565"/>
    <w:rsid w:val="00514F44"/>
    <w:rsid w:val="005229E2"/>
    <w:rsid w:val="005236D1"/>
    <w:rsid w:val="00525C83"/>
    <w:rsid w:val="0052727D"/>
    <w:rsid w:val="005319E8"/>
    <w:rsid w:val="00533036"/>
    <w:rsid w:val="005332EF"/>
    <w:rsid w:val="005343FA"/>
    <w:rsid w:val="005345C4"/>
    <w:rsid w:val="00534E13"/>
    <w:rsid w:val="00534F0B"/>
    <w:rsid w:val="00540BA8"/>
    <w:rsid w:val="00542035"/>
    <w:rsid w:val="005420E0"/>
    <w:rsid w:val="00547ACC"/>
    <w:rsid w:val="0055158E"/>
    <w:rsid w:val="00553100"/>
    <w:rsid w:val="00555F80"/>
    <w:rsid w:val="00556621"/>
    <w:rsid w:val="0056170F"/>
    <w:rsid w:val="00561ADA"/>
    <w:rsid w:val="00565394"/>
    <w:rsid w:val="00567849"/>
    <w:rsid w:val="0056785B"/>
    <w:rsid w:val="005703E8"/>
    <w:rsid w:val="00570AB2"/>
    <w:rsid w:val="00571875"/>
    <w:rsid w:val="005812A3"/>
    <w:rsid w:val="005844CB"/>
    <w:rsid w:val="00584985"/>
    <w:rsid w:val="00592A91"/>
    <w:rsid w:val="0059546B"/>
    <w:rsid w:val="0059588E"/>
    <w:rsid w:val="005A1810"/>
    <w:rsid w:val="005A24B0"/>
    <w:rsid w:val="005A36D7"/>
    <w:rsid w:val="005A37FE"/>
    <w:rsid w:val="005A53F3"/>
    <w:rsid w:val="005A5BE6"/>
    <w:rsid w:val="005B1175"/>
    <w:rsid w:val="005B37A9"/>
    <w:rsid w:val="005B6D7E"/>
    <w:rsid w:val="005B7293"/>
    <w:rsid w:val="005C0AB7"/>
    <w:rsid w:val="005C333C"/>
    <w:rsid w:val="005C4237"/>
    <w:rsid w:val="005D4F33"/>
    <w:rsid w:val="005D5A1B"/>
    <w:rsid w:val="005F025F"/>
    <w:rsid w:val="005F1372"/>
    <w:rsid w:val="005F1530"/>
    <w:rsid w:val="005F3F8F"/>
    <w:rsid w:val="005F7BDA"/>
    <w:rsid w:val="005F7F5C"/>
    <w:rsid w:val="00604505"/>
    <w:rsid w:val="00613091"/>
    <w:rsid w:val="006130FE"/>
    <w:rsid w:val="006221CE"/>
    <w:rsid w:val="00623891"/>
    <w:rsid w:val="0062505A"/>
    <w:rsid w:val="00626181"/>
    <w:rsid w:val="006264CD"/>
    <w:rsid w:val="00635EB1"/>
    <w:rsid w:val="00642739"/>
    <w:rsid w:val="0064323D"/>
    <w:rsid w:val="006473BE"/>
    <w:rsid w:val="006511EB"/>
    <w:rsid w:val="00666083"/>
    <w:rsid w:val="00666926"/>
    <w:rsid w:val="00667C7B"/>
    <w:rsid w:val="00671BCD"/>
    <w:rsid w:val="0067530E"/>
    <w:rsid w:val="00675D31"/>
    <w:rsid w:val="00676924"/>
    <w:rsid w:val="00676C7F"/>
    <w:rsid w:val="006821AE"/>
    <w:rsid w:val="00684943"/>
    <w:rsid w:val="00685E56"/>
    <w:rsid w:val="006906CB"/>
    <w:rsid w:val="006949C2"/>
    <w:rsid w:val="00697497"/>
    <w:rsid w:val="0069749F"/>
    <w:rsid w:val="006A04C7"/>
    <w:rsid w:val="006A0B5B"/>
    <w:rsid w:val="006A31DE"/>
    <w:rsid w:val="006A3EC7"/>
    <w:rsid w:val="006A55B8"/>
    <w:rsid w:val="006A792F"/>
    <w:rsid w:val="006B2109"/>
    <w:rsid w:val="006B49A5"/>
    <w:rsid w:val="006B5486"/>
    <w:rsid w:val="006C1373"/>
    <w:rsid w:val="006C1E15"/>
    <w:rsid w:val="006D0975"/>
    <w:rsid w:val="006D3B4D"/>
    <w:rsid w:val="006D5A8C"/>
    <w:rsid w:val="006D7071"/>
    <w:rsid w:val="006E5D74"/>
    <w:rsid w:val="006E7F81"/>
    <w:rsid w:val="006F22CB"/>
    <w:rsid w:val="006F3B00"/>
    <w:rsid w:val="006F41B7"/>
    <w:rsid w:val="006F73C3"/>
    <w:rsid w:val="007077B7"/>
    <w:rsid w:val="00712E80"/>
    <w:rsid w:val="0072074F"/>
    <w:rsid w:val="007223E5"/>
    <w:rsid w:val="0072324A"/>
    <w:rsid w:val="0072604C"/>
    <w:rsid w:val="007337B9"/>
    <w:rsid w:val="00735151"/>
    <w:rsid w:val="00735C81"/>
    <w:rsid w:val="00741126"/>
    <w:rsid w:val="00741593"/>
    <w:rsid w:val="0074450F"/>
    <w:rsid w:val="007478F3"/>
    <w:rsid w:val="00751B8E"/>
    <w:rsid w:val="00762502"/>
    <w:rsid w:val="0076473B"/>
    <w:rsid w:val="00765737"/>
    <w:rsid w:val="00772445"/>
    <w:rsid w:val="0077420C"/>
    <w:rsid w:val="00774591"/>
    <w:rsid w:val="00775E29"/>
    <w:rsid w:val="00777533"/>
    <w:rsid w:val="00780EE9"/>
    <w:rsid w:val="00785E7D"/>
    <w:rsid w:val="0078789B"/>
    <w:rsid w:val="00787AD5"/>
    <w:rsid w:val="007903CC"/>
    <w:rsid w:val="00790CF2"/>
    <w:rsid w:val="0079246D"/>
    <w:rsid w:val="0079607A"/>
    <w:rsid w:val="007977D0"/>
    <w:rsid w:val="007A6606"/>
    <w:rsid w:val="007B2C72"/>
    <w:rsid w:val="007B2F4F"/>
    <w:rsid w:val="007B72DA"/>
    <w:rsid w:val="007C6D73"/>
    <w:rsid w:val="007D01DB"/>
    <w:rsid w:val="007D3027"/>
    <w:rsid w:val="007D45AD"/>
    <w:rsid w:val="007D6265"/>
    <w:rsid w:val="007D63E1"/>
    <w:rsid w:val="007F2BB0"/>
    <w:rsid w:val="007F2D76"/>
    <w:rsid w:val="007F54D9"/>
    <w:rsid w:val="007F5B68"/>
    <w:rsid w:val="007F5CDC"/>
    <w:rsid w:val="00802DA9"/>
    <w:rsid w:val="00804E9C"/>
    <w:rsid w:val="00805684"/>
    <w:rsid w:val="00805701"/>
    <w:rsid w:val="00805DFE"/>
    <w:rsid w:val="00805E50"/>
    <w:rsid w:val="00806C4F"/>
    <w:rsid w:val="008070A2"/>
    <w:rsid w:val="008073F9"/>
    <w:rsid w:val="008122A2"/>
    <w:rsid w:val="00813AF4"/>
    <w:rsid w:val="00817029"/>
    <w:rsid w:val="0082703B"/>
    <w:rsid w:val="00830342"/>
    <w:rsid w:val="00832226"/>
    <w:rsid w:val="0083591B"/>
    <w:rsid w:val="008370CC"/>
    <w:rsid w:val="00841898"/>
    <w:rsid w:val="00841C13"/>
    <w:rsid w:val="00841C4D"/>
    <w:rsid w:val="00843A92"/>
    <w:rsid w:val="00845405"/>
    <w:rsid w:val="008458BE"/>
    <w:rsid w:val="00845C99"/>
    <w:rsid w:val="00853739"/>
    <w:rsid w:val="00857525"/>
    <w:rsid w:val="008600BC"/>
    <w:rsid w:val="0086034E"/>
    <w:rsid w:val="00861387"/>
    <w:rsid w:val="0086229E"/>
    <w:rsid w:val="00862F29"/>
    <w:rsid w:val="0087008B"/>
    <w:rsid w:val="0087091C"/>
    <w:rsid w:val="00873637"/>
    <w:rsid w:val="00873E63"/>
    <w:rsid w:val="00882568"/>
    <w:rsid w:val="00883006"/>
    <w:rsid w:val="00885A49"/>
    <w:rsid w:val="0089106A"/>
    <w:rsid w:val="008976AC"/>
    <w:rsid w:val="00897B1F"/>
    <w:rsid w:val="008A236A"/>
    <w:rsid w:val="008A5E06"/>
    <w:rsid w:val="008A7A31"/>
    <w:rsid w:val="008B4E49"/>
    <w:rsid w:val="008B51BD"/>
    <w:rsid w:val="008C1D7B"/>
    <w:rsid w:val="008C793C"/>
    <w:rsid w:val="008C7A6E"/>
    <w:rsid w:val="008D0C91"/>
    <w:rsid w:val="008D1CDE"/>
    <w:rsid w:val="008D569C"/>
    <w:rsid w:val="008D5A64"/>
    <w:rsid w:val="008E39BC"/>
    <w:rsid w:val="008F0208"/>
    <w:rsid w:val="008F06D0"/>
    <w:rsid w:val="008F0C96"/>
    <w:rsid w:val="008F2134"/>
    <w:rsid w:val="00900927"/>
    <w:rsid w:val="00904BAD"/>
    <w:rsid w:val="009079CC"/>
    <w:rsid w:val="00910008"/>
    <w:rsid w:val="009131AA"/>
    <w:rsid w:val="009139E2"/>
    <w:rsid w:val="0091520D"/>
    <w:rsid w:val="00916EE1"/>
    <w:rsid w:val="00920C1B"/>
    <w:rsid w:val="00924D7E"/>
    <w:rsid w:val="009265AC"/>
    <w:rsid w:val="00935C69"/>
    <w:rsid w:val="00935F6D"/>
    <w:rsid w:val="00936DB7"/>
    <w:rsid w:val="009524DC"/>
    <w:rsid w:val="00954F28"/>
    <w:rsid w:val="00955916"/>
    <w:rsid w:val="0096074B"/>
    <w:rsid w:val="009614CB"/>
    <w:rsid w:val="0096214A"/>
    <w:rsid w:val="00962CC2"/>
    <w:rsid w:val="00964CCD"/>
    <w:rsid w:val="009678FF"/>
    <w:rsid w:val="009706B5"/>
    <w:rsid w:val="009716C2"/>
    <w:rsid w:val="00971782"/>
    <w:rsid w:val="009725C9"/>
    <w:rsid w:val="009805D1"/>
    <w:rsid w:val="00981097"/>
    <w:rsid w:val="00982814"/>
    <w:rsid w:val="00984701"/>
    <w:rsid w:val="00986F2A"/>
    <w:rsid w:val="009922EA"/>
    <w:rsid w:val="0099737E"/>
    <w:rsid w:val="009A6C7A"/>
    <w:rsid w:val="009B1F34"/>
    <w:rsid w:val="009B3238"/>
    <w:rsid w:val="009B739B"/>
    <w:rsid w:val="009C6AB6"/>
    <w:rsid w:val="009E089E"/>
    <w:rsid w:val="009E1015"/>
    <w:rsid w:val="009E319C"/>
    <w:rsid w:val="009E419C"/>
    <w:rsid w:val="009E52AB"/>
    <w:rsid w:val="009E6157"/>
    <w:rsid w:val="00A046BE"/>
    <w:rsid w:val="00A0542E"/>
    <w:rsid w:val="00A0777A"/>
    <w:rsid w:val="00A07FB1"/>
    <w:rsid w:val="00A14142"/>
    <w:rsid w:val="00A1498F"/>
    <w:rsid w:val="00A14C64"/>
    <w:rsid w:val="00A23E81"/>
    <w:rsid w:val="00A25B8A"/>
    <w:rsid w:val="00A26BC5"/>
    <w:rsid w:val="00A4243C"/>
    <w:rsid w:val="00A44AAB"/>
    <w:rsid w:val="00A50B97"/>
    <w:rsid w:val="00A554CC"/>
    <w:rsid w:val="00A56F48"/>
    <w:rsid w:val="00A620A6"/>
    <w:rsid w:val="00A64C0D"/>
    <w:rsid w:val="00A65033"/>
    <w:rsid w:val="00A66383"/>
    <w:rsid w:val="00A75254"/>
    <w:rsid w:val="00A7557F"/>
    <w:rsid w:val="00A7692B"/>
    <w:rsid w:val="00A773EF"/>
    <w:rsid w:val="00A808D8"/>
    <w:rsid w:val="00A81BA8"/>
    <w:rsid w:val="00A83FAF"/>
    <w:rsid w:val="00A845DF"/>
    <w:rsid w:val="00A84A63"/>
    <w:rsid w:val="00A90D13"/>
    <w:rsid w:val="00A91B03"/>
    <w:rsid w:val="00A9224D"/>
    <w:rsid w:val="00A93A33"/>
    <w:rsid w:val="00A97AF0"/>
    <w:rsid w:val="00AA35D8"/>
    <w:rsid w:val="00AA360C"/>
    <w:rsid w:val="00AA3F7C"/>
    <w:rsid w:val="00AA7A1E"/>
    <w:rsid w:val="00AB083E"/>
    <w:rsid w:val="00AC133D"/>
    <w:rsid w:val="00AD641E"/>
    <w:rsid w:val="00AE26A4"/>
    <w:rsid w:val="00AE34BB"/>
    <w:rsid w:val="00AE4AD8"/>
    <w:rsid w:val="00AE5A8B"/>
    <w:rsid w:val="00AE5ADE"/>
    <w:rsid w:val="00AF1BD2"/>
    <w:rsid w:val="00AF3E85"/>
    <w:rsid w:val="00AF67AE"/>
    <w:rsid w:val="00AF705C"/>
    <w:rsid w:val="00B03AE7"/>
    <w:rsid w:val="00B1305B"/>
    <w:rsid w:val="00B14A7C"/>
    <w:rsid w:val="00B17FD7"/>
    <w:rsid w:val="00B23BBF"/>
    <w:rsid w:val="00B25915"/>
    <w:rsid w:val="00B31531"/>
    <w:rsid w:val="00B361C1"/>
    <w:rsid w:val="00B36223"/>
    <w:rsid w:val="00B36F40"/>
    <w:rsid w:val="00B47321"/>
    <w:rsid w:val="00B50451"/>
    <w:rsid w:val="00B52D55"/>
    <w:rsid w:val="00B539A6"/>
    <w:rsid w:val="00B54C23"/>
    <w:rsid w:val="00B578B0"/>
    <w:rsid w:val="00B6120E"/>
    <w:rsid w:val="00B6390C"/>
    <w:rsid w:val="00B63AB6"/>
    <w:rsid w:val="00B63B3F"/>
    <w:rsid w:val="00B65CF5"/>
    <w:rsid w:val="00B662D1"/>
    <w:rsid w:val="00B66A85"/>
    <w:rsid w:val="00B71173"/>
    <w:rsid w:val="00B834FC"/>
    <w:rsid w:val="00B83E3B"/>
    <w:rsid w:val="00B8702D"/>
    <w:rsid w:val="00B93695"/>
    <w:rsid w:val="00B96A1B"/>
    <w:rsid w:val="00B96E50"/>
    <w:rsid w:val="00B97892"/>
    <w:rsid w:val="00BA0172"/>
    <w:rsid w:val="00BA49D2"/>
    <w:rsid w:val="00BA69DA"/>
    <w:rsid w:val="00BA7E47"/>
    <w:rsid w:val="00BB00BD"/>
    <w:rsid w:val="00BB23C0"/>
    <w:rsid w:val="00BB2AC6"/>
    <w:rsid w:val="00BB45C5"/>
    <w:rsid w:val="00BC3F01"/>
    <w:rsid w:val="00BC66AE"/>
    <w:rsid w:val="00BC6870"/>
    <w:rsid w:val="00BC7471"/>
    <w:rsid w:val="00BD188E"/>
    <w:rsid w:val="00BD32E6"/>
    <w:rsid w:val="00BD3585"/>
    <w:rsid w:val="00BD4967"/>
    <w:rsid w:val="00BD65F7"/>
    <w:rsid w:val="00BD746C"/>
    <w:rsid w:val="00BD76D4"/>
    <w:rsid w:val="00BE054A"/>
    <w:rsid w:val="00BE17FD"/>
    <w:rsid w:val="00BE4F73"/>
    <w:rsid w:val="00BE6371"/>
    <w:rsid w:val="00BF0B9D"/>
    <w:rsid w:val="00BF0E37"/>
    <w:rsid w:val="00BF19FF"/>
    <w:rsid w:val="00C01FC9"/>
    <w:rsid w:val="00C116BD"/>
    <w:rsid w:val="00C125CD"/>
    <w:rsid w:val="00C12930"/>
    <w:rsid w:val="00C13E41"/>
    <w:rsid w:val="00C16B5E"/>
    <w:rsid w:val="00C24499"/>
    <w:rsid w:val="00C24DF6"/>
    <w:rsid w:val="00C27C4B"/>
    <w:rsid w:val="00C35979"/>
    <w:rsid w:val="00C35EB4"/>
    <w:rsid w:val="00C46EF0"/>
    <w:rsid w:val="00C47A45"/>
    <w:rsid w:val="00C510D7"/>
    <w:rsid w:val="00C55CD0"/>
    <w:rsid w:val="00C56CC0"/>
    <w:rsid w:val="00C6468C"/>
    <w:rsid w:val="00C657B4"/>
    <w:rsid w:val="00C65E71"/>
    <w:rsid w:val="00C6680C"/>
    <w:rsid w:val="00C72E24"/>
    <w:rsid w:val="00C764B5"/>
    <w:rsid w:val="00C87631"/>
    <w:rsid w:val="00C935DA"/>
    <w:rsid w:val="00C9570C"/>
    <w:rsid w:val="00CA08AD"/>
    <w:rsid w:val="00CA1666"/>
    <w:rsid w:val="00CA17C9"/>
    <w:rsid w:val="00CA47CD"/>
    <w:rsid w:val="00CA55E9"/>
    <w:rsid w:val="00CA5E25"/>
    <w:rsid w:val="00CA6A79"/>
    <w:rsid w:val="00CB217C"/>
    <w:rsid w:val="00CB347D"/>
    <w:rsid w:val="00CB5A3F"/>
    <w:rsid w:val="00CB64C8"/>
    <w:rsid w:val="00CC187F"/>
    <w:rsid w:val="00CC2FA7"/>
    <w:rsid w:val="00CC33E1"/>
    <w:rsid w:val="00CC6F6A"/>
    <w:rsid w:val="00CC77CE"/>
    <w:rsid w:val="00CD27F7"/>
    <w:rsid w:val="00CD2802"/>
    <w:rsid w:val="00CD350B"/>
    <w:rsid w:val="00CE2959"/>
    <w:rsid w:val="00CE6252"/>
    <w:rsid w:val="00CE7A0C"/>
    <w:rsid w:val="00CF3F8D"/>
    <w:rsid w:val="00CF5271"/>
    <w:rsid w:val="00D0056F"/>
    <w:rsid w:val="00D0141F"/>
    <w:rsid w:val="00D05B4B"/>
    <w:rsid w:val="00D0731C"/>
    <w:rsid w:val="00D10E30"/>
    <w:rsid w:val="00D11A7E"/>
    <w:rsid w:val="00D11EC7"/>
    <w:rsid w:val="00D12DD3"/>
    <w:rsid w:val="00D1348D"/>
    <w:rsid w:val="00D138A7"/>
    <w:rsid w:val="00D13ADD"/>
    <w:rsid w:val="00D141FD"/>
    <w:rsid w:val="00D22857"/>
    <w:rsid w:val="00D246BE"/>
    <w:rsid w:val="00D253B6"/>
    <w:rsid w:val="00D27ADA"/>
    <w:rsid w:val="00D30CBC"/>
    <w:rsid w:val="00D401CC"/>
    <w:rsid w:val="00D4072A"/>
    <w:rsid w:val="00D501DF"/>
    <w:rsid w:val="00D52993"/>
    <w:rsid w:val="00D61135"/>
    <w:rsid w:val="00D671D9"/>
    <w:rsid w:val="00D67B35"/>
    <w:rsid w:val="00D74F1E"/>
    <w:rsid w:val="00D74F74"/>
    <w:rsid w:val="00D76F6B"/>
    <w:rsid w:val="00D778EE"/>
    <w:rsid w:val="00D83053"/>
    <w:rsid w:val="00D8422B"/>
    <w:rsid w:val="00D87FEB"/>
    <w:rsid w:val="00D94C6F"/>
    <w:rsid w:val="00D958B0"/>
    <w:rsid w:val="00DA0DFB"/>
    <w:rsid w:val="00DA2459"/>
    <w:rsid w:val="00DA74B9"/>
    <w:rsid w:val="00DB06CF"/>
    <w:rsid w:val="00DC320C"/>
    <w:rsid w:val="00DE2059"/>
    <w:rsid w:val="00DF1189"/>
    <w:rsid w:val="00DF3137"/>
    <w:rsid w:val="00DF3E25"/>
    <w:rsid w:val="00E02328"/>
    <w:rsid w:val="00E0417E"/>
    <w:rsid w:val="00E0661F"/>
    <w:rsid w:val="00E13539"/>
    <w:rsid w:val="00E2125A"/>
    <w:rsid w:val="00E217C9"/>
    <w:rsid w:val="00E235CB"/>
    <w:rsid w:val="00E26514"/>
    <w:rsid w:val="00E30A8E"/>
    <w:rsid w:val="00E364AA"/>
    <w:rsid w:val="00E372E1"/>
    <w:rsid w:val="00E41216"/>
    <w:rsid w:val="00E4596E"/>
    <w:rsid w:val="00E533D7"/>
    <w:rsid w:val="00E53760"/>
    <w:rsid w:val="00E7049E"/>
    <w:rsid w:val="00E7409E"/>
    <w:rsid w:val="00E86AEE"/>
    <w:rsid w:val="00E87EA8"/>
    <w:rsid w:val="00E91564"/>
    <w:rsid w:val="00E91A10"/>
    <w:rsid w:val="00E96AD0"/>
    <w:rsid w:val="00E97560"/>
    <w:rsid w:val="00E97C78"/>
    <w:rsid w:val="00EA4062"/>
    <w:rsid w:val="00EB2DCF"/>
    <w:rsid w:val="00EB3F0C"/>
    <w:rsid w:val="00EB624D"/>
    <w:rsid w:val="00EB719F"/>
    <w:rsid w:val="00EC2A54"/>
    <w:rsid w:val="00EC6588"/>
    <w:rsid w:val="00EE4DE8"/>
    <w:rsid w:val="00EE6F5B"/>
    <w:rsid w:val="00EF03BD"/>
    <w:rsid w:val="00EF1802"/>
    <w:rsid w:val="00EF2B7A"/>
    <w:rsid w:val="00EF4044"/>
    <w:rsid w:val="00F01CE9"/>
    <w:rsid w:val="00F117E3"/>
    <w:rsid w:val="00F1201D"/>
    <w:rsid w:val="00F158B5"/>
    <w:rsid w:val="00F23D87"/>
    <w:rsid w:val="00F24971"/>
    <w:rsid w:val="00F25E93"/>
    <w:rsid w:val="00F26C9A"/>
    <w:rsid w:val="00F26FE7"/>
    <w:rsid w:val="00F301FC"/>
    <w:rsid w:val="00F32F81"/>
    <w:rsid w:val="00F33AC5"/>
    <w:rsid w:val="00F3708F"/>
    <w:rsid w:val="00F4641B"/>
    <w:rsid w:val="00F50853"/>
    <w:rsid w:val="00F50DCE"/>
    <w:rsid w:val="00F53607"/>
    <w:rsid w:val="00F53EC4"/>
    <w:rsid w:val="00F5581F"/>
    <w:rsid w:val="00F578F6"/>
    <w:rsid w:val="00F6175F"/>
    <w:rsid w:val="00F61AD4"/>
    <w:rsid w:val="00F635CE"/>
    <w:rsid w:val="00F64F32"/>
    <w:rsid w:val="00F71D2D"/>
    <w:rsid w:val="00F77514"/>
    <w:rsid w:val="00F839C2"/>
    <w:rsid w:val="00F83F56"/>
    <w:rsid w:val="00F9332D"/>
    <w:rsid w:val="00F952DE"/>
    <w:rsid w:val="00F95B38"/>
    <w:rsid w:val="00FA018B"/>
    <w:rsid w:val="00FA378C"/>
    <w:rsid w:val="00FA3DBF"/>
    <w:rsid w:val="00FA4ACF"/>
    <w:rsid w:val="00FB1441"/>
    <w:rsid w:val="00FB22A7"/>
    <w:rsid w:val="00FB35AB"/>
    <w:rsid w:val="00FB6D7F"/>
    <w:rsid w:val="00FB78F2"/>
    <w:rsid w:val="00FC2097"/>
    <w:rsid w:val="00FC363D"/>
    <w:rsid w:val="00FD318D"/>
    <w:rsid w:val="00FD41B6"/>
    <w:rsid w:val="00FE2BC8"/>
    <w:rsid w:val="00FE3EBB"/>
    <w:rsid w:val="00FF7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D5355"/>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character" w:customStyle="1" w:styleId="apple-tab-span">
    <w:name w:val="apple-tab-span"/>
    <w:basedOn w:val="Fuentedeprrafopredeter"/>
    <w:rsid w:val="00230CC8"/>
  </w:style>
  <w:style w:type="character" w:customStyle="1" w:styleId="Mencinsinresolver2">
    <w:name w:val="Mención sin resolver2"/>
    <w:basedOn w:val="Fuentedeprrafopredeter"/>
    <w:uiPriority w:val="99"/>
    <w:semiHidden/>
    <w:unhideWhenUsed/>
    <w:rsid w:val="00026A76"/>
    <w:rPr>
      <w:color w:val="605E5C"/>
      <w:shd w:val="clear" w:color="auto" w:fill="E1DFDD"/>
    </w:rPr>
  </w:style>
  <w:style w:type="character" w:customStyle="1" w:styleId="hwtze">
    <w:name w:val="hwtze"/>
    <w:basedOn w:val="Fuentedeprrafopredeter"/>
    <w:rsid w:val="009E319C"/>
  </w:style>
  <w:style w:type="character" w:customStyle="1" w:styleId="rynqvb">
    <w:name w:val="rynqvb"/>
    <w:basedOn w:val="Fuentedeprrafopredeter"/>
    <w:rsid w:val="009E319C"/>
  </w:style>
  <w:style w:type="paragraph" w:styleId="Prrafodelista">
    <w:name w:val="List Paragraph"/>
    <w:basedOn w:val="Normal"/>
    <w:uiPriority w:val="34"/>
    <w:qFormat/>
    <w:rsid w:val="009E319C"/>
    <w:pPr>
      <w:ind w:left="720"/>
      <w:contextualSpacing/>
    </w:pPr>
  </w:style>
  <w:style w:type="character" w:styleId="Mencinsinresolver">
    <w:name w:val="Unresolved Mention"/>
    <w:basedOn w:val="Fuentedeprrafopredeter"/>
    <w:uiPriority w:val="99"/>
    <w:semiHidden/>
    <w:unhideWhenUsed/>
    <w:rsid w:val="006C1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4014">
      <w:bodyDiv w:val="1"/>
      <w:marLeft w:val="0"/>
      <w:marRight w:val="0"/>
      <w:marTop w:val="0"/>
      <w:marBottom w:val="0"/>
      <w:divBdr>
        <w:top w:val="none" w:sz="0" w:space="0" w:color="auto"/>
        <w:left w:val="none" w:sz="0" w:space="0" w:color="auto"/>
        <w:bottom w:val="none" w:sz="0" w:space="0" w:color="auto"/>
        <w:right w:val="none" w:sz="0" w:space="0" w:color="auto"/>
      </w:divBdr>
    </w:div>
    <w:div w:id="461770218">
      <w:bodyDiv w:val="1"/>
      <w:marLeft w:val="0"/>
      <w:marRight w:val="0"/>
      <w:marTop w:val="0"/>
      <w:marBottom w:val="0"/>
      <w:divBdr>
        <w:top w:val="none" w:sz="0" w:space="0" w:color="auto"/>
        <w:left w:val="none" w:sz="0" w:space="0" w:color="auto"/>
        <w:bottom w:val="none" w:sz="0" w:space="0" w:color="auto"/>
        <w:right w:val="none" w:sz="0" w:space="0" w:color="auto"/>
      </w:divBdr>
    </w:div>
    <w:div w:id="673537695">
      <w:bodyDiv w:val="1"/>
      <w:marLeft w:val="0"/>
      <w:marRight w:val="0"/>
      <w:marTop w:val="0"/>
      <w:marBottom w:val="0"/>
      <w:divBdr>
        <w:top w:val="none" w:sz="0" w:space="0" w:color="auto"/>
        <w:left w:val="none" w:sz="0" w:space="0" w:color="auto"/>
        <w:bottom w:val="none" w:sz="0" w:space="0" w:color="auto"/>
        <w:right w:val="none" w:sz="0" w:space="0" w:color="auto"/>
      </w:divBdr>
    </w:div>
    <w:div w:id="111262514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4299323">
      <w:bodyDiv w:val="1"/>
      <w:marLeft w:val="0"/>
      <w:marRight w:val="0"/>
      <w:marTop w:val="0"/>
      <w:marBottom w:val="0"/>
      <w:divBdr>
        <w:top w:val="none" w:sz="0" w:space="0" w:color="auto"/>
        <w:left w:val="none" w:sz="0" w:space="0" w:color="auto"/>
        <w:bottom w:val="none" w:sz="0" w:space="0" w:color="auto"/>
        <w:right w:val="none" w:sz="0" w:space="0" w:color="auto"/>
      </w:divBdr>
    </w:div>
    <w:div w:id="17404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28FA-F7A8-42EA-8116-70FC29A4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39</TotalTime>
  <Pages>3</Pages>
  <Words>1100</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11</cp:revision>
  <cp:lastPrinted>2025-05-21T12:54:00Z</cp:lastPrinted>
  <dcterms:created xsi:type="dcterms:W3CDTF">2026-05-25T06:51:00Z</dcterms:created>
  <dcterms:modified xsi:type="dcterms:W3CDTF">2026-05-26T09:19:00Z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