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71C9" w14:textId="77777777" w:rsidR="005E4726" w:rsidRPr="005E4726" w:rsidRDefault="005E4726" w:rsidP="005E4726">
      <w:pPr>
        <w:pBdr>
          <w:bottom w:val="single" w:sz="4" w:space="1" w:color="auto"/>
        </w:pBdr>
        <w:jc w:val="center"/>
        <w:rPr>
          <w:rFonts w:asciiTheme="majorHAnsi" w:hAnsiTheme="majorHAnsi"/>
          <w:sz w:val="32"/>
          <w:szCs w:val="32"/>
        </w:rPr>
      </w:pPr>
      <w:proofErr w:type="spellStart"/>
      <w:r w:rsidRPr="005E4726">
        <w:rPr>
          <w:rFonts w:asciiTheme="majorHAnsi" w:hAnsiTheme="majorHAnsi"/>
          <w:b/>
          <w:bCs/>
          <w:sz w:val="32"/>
          <w:szCs w:val="32"/>
        </w:rPr>
        <w:t>Arabar</w:t>
      </w:r>
      <w:proofErr w:type="spellEnd"/>
      <w:r w:rsidRPr="005E4726">
        <w:rPr>
          <w:rFonts w:asciiTheme="majorHAnsi" w:hAnsiTheme="majorHAnsi"/>
          <w:b/>
          <w:bCs/>
          <w:sz w:val="32"/>
          <w:szCs w:val="32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32"/>
          <w:szCs w:val="32"/>
        </w:rPr>
        <w:t>Errioxaren</w:t>
      </w:r>
      <w:proofErr w:type="spellEnd"/>
      <w:r w:rsidRPr="005E4726">
        <w:rPr>
          <w:rFonts w:asciiTheme="majorHAnsi" w:hAnsiTheme="majorHAnsi"/>
          <w:b/>
          <w:bCs/>
          <w:sz w:val="32"/>
          <w:szCs w:val="32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32"/>
          <w:szCs w:val="32"/>
        </w:rPr>
        <w:t>berezitasuna</w:t>
      </w:r>
      <w:proofErr w:type="spellEnd"/>
      <w:r w:rsidRPr="005E4726">
        <w:rPr>
          <w:rFonts w:asciiTheme="majorHAnsi" w:hAnsiTheme="majorHAnsi"/>
          <w:b/>
          <w:bCs/>
          <w:sz w:val="32"/>
          <w:szCs w:val="32"/>
        </w:rPr>
        <w:t xml:space="preserve">, </w:t>
      </w:r>
      <w:proofErr w:type="spellStart"/>
      <w:r w:rsidRPr="005E4726">
        <w:rPr>
          <w:rFonts w:asciiTheme="majorHAnsi" w:hAnsiTheme="majorHAnsi"/>
          <w:b/>
          <w:bCs/>
          <w:sz w:val="32"/>
          <w:szCs w:val="32"/>
        </w:rPr>
        <w:t>marka</w:t>
      </w:r>
      <w:proofErr w:type="spellEnd"/>
      <w:r w:rsidRPr="005E4726">
        <w:rPr>
          <w:rFonts w:asciiTheme="majorHAnsi" w:hAnsiTheme="majorHAnsi"/>
          <w:b/>
          <w:bCs/>
          <w:sz w:val="32"/>
          <w:szCs w:val="32"/>
        </w:rPr>
        <w:t xml:space="preserve"> propio baten </w:t>
      </w:r>
      <w:proofErr w:type="spellStart"/>
      <w:r w:rsidRPr="005E4726">
        <w:rPr>
          <w:rFonts w:asciiTheme="majorHAnsi" w:hAnsiTheme="majorHAnsi"/>
          <w:b/>
          <w:bCs/>
          <w:sz w:val="32"/>
          <w:szCs w:val="32"/>
        </w:rPr>
        <w:t>bila</w:t>
      </w:r>
      <w:proofErr w:type="spellEnd"/>
    </w:p>
    <w:p w14:paraId="516D2793" w14:textId="5FB30B4F" w:rsidR="005E4726" w:rsidRPr="005E4726" w:rsidRDefault="005E4726" w:rsidP="005E4726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b/>
          <w:bCs/>
          <w:sz w:val="24"/>
        </w:rPr>
      </w:pPr>
      <w:r w:rsidRPr="005E4726">
        <w:rPr>
          <w:rFonts w:asciiTheme="majorHAnsi" w:hAnsiTheme="majorHAnsi"/>
          <w:b/>
          <w:bCs/>
          <w:sz w:val="24"/>
        </w:rPr>
        <w:t xml:space="preserve">Vital </w:t>
      </w:r>
      <w:proofErr w:type="spellStart"/>
      <w:r w:rsidRPr="005E4726">
        <w:rPr>
          <w:rFonts w:asciiTheme="majorHAnsi" w:hAnsiTheme="majorHAnsi"/>
          <w:b/>
          <w:bCs/>
          <w:sz w:val="24"/>
        </w:rPr>
        <w:t>Fundazioaren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r>
        <w:rPr>
          <w:rFonts w:asciiTheme="majorHAnsi" w:hAnsiTheme="majorHAnsi"/>
          <w:b/>
          <w:bCs/>
          <w:sz w:val="24"/>
        </w:rPr>
        <w:t>Foro Capital-aren</w:t>
      </w:r>
      <w:r w:rsidRPr="005E4726">
        <w:rPr>
          <w:rFonts w:asciiTheme="majorHAnsi" w:hAnsiTheme="majorHAnsi"/>
          <w:b/>
          <w:bCs/>
          <w:sz w:val="24"/>
        </w:rPr>
        <w:t xml:space="preserve"> IV. </w:t>
      </w:r>
      <w:proofErr w:type="spellStart"/>
      <w:r w:rsidRPr="005E4726">
        <w:rPr>
          <w:rFonts w:asciiTheme="majorHAnsi" w:hAnsiTheme="majorHAnsi"/>
          <w:b/>
          <w:bCs/>
          <w:sz w:val="24"/>
        </w:rPr>
        <w:t>edizioak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gaur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goizean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ARKABIAn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bildu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ditu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tokiko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b/>
          <w:bCs/>
          <w:sz w:val="24"/>
        </w:rPr>
        <w:t>nazioarteko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adituak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b/>
          <w:bCs/>
          <w:sz w:val="24"/>
        </w:rPr>
        <w:t>sektore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ezberdinetan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izandako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arrakasta-esperientziak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partekatu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dituztenak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b/>
          <w:bCs/>
          <w:sz w:val="24"/>
        </w:rPr>
        <w:t>eskualdetik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etorritako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ehun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lagun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ingururen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b/>
          <w:bCs/>
          <w:sz w:val="24"/>
        </w:rPr>
        <w:t>aurrean</w:t>
      </w:r>
      <w:proofErr w:type="spellEnd"/>
    </w:p>
    <w:p w14:paraId="764833E0" w14:textId="77777777" w:rsidR="006578FB" w:rsidRDefault="006578FB" w:rsidP="005E4726">
      <w:pPr>
        <w:jc w:val="both"/>
        <w:rPr>
          <w:rFonts w:asciiTheme="majorHAnsi" w:hAnsiTheme="majorHAnsi"/>
          <w:b/>
          <w:bCs/>
          <w:sz w:val="24"/>
        </w:rPr>
      </w:pPr>
    </w:p>
    <w:p w14:paraId="63942065" w14:textId="0C5364A1" w:rsidR="005E4726" w:rsidRPr="005E4726" w:rsidRDefault="005E4726" w:rsidP="005E4726">
      <w:pPr>
        <w:jc w:val="both"/>
        <w:rPr>
          <w:rFonts w:asciiTheme="majorHAnsi" w:hAnsiTheme="majorHAnsi"/>
          <w:sz w:val="24"/>
        </w:rPr>
      </w:pPr>
      <w:r w:rsidRPr="005E4726">
        <w:rPr>
          <w:rFonts w:asciiTheme="majorHAnsi" w:hAnsiTheme="majorHAnsi"/>
          <w:b/>
          <w:bCs/>
          <w:sz w:val="24"/>
        </w:rPr>
        <w:t xml:space="preserve">Gasteiz, 2026ko </w:t>
      </w:r>
      <w:proofErr w:type="spellStart"/>
      <w:r w:rsidRPr="005E4726">
        <w:rPr>
          <w:rFonts w:asciiTheme="majorHAnsi" w:hAnsiTheme="majorHAnsi"/>
          <w:b/>
          <w:bCs/>
          <w:sz w:val="24"/>
        </w:rPr>
        <w:t>apirilaren</w:t>
      </w:r>
      <w:proofErr w:type="spellEnd"/>
      <w:r w:rsidRPr="005E4726">
        <w:rPr>
          <w:rFonts w:asciiTheme="majorHAnsi" w:hAnsiTheme="majorHAnsi"/>
          <w:b/>
          <w:bCs/>
          <w:sz w:val="24"/>
        </w:rPr>
        <w:t xml:space="preserve"> 17a.–</w:t>
      </w:r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Arabar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Errioxak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bere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berezitasunak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jarraitu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irmo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eutsi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behar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diote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marka</w:t>
      </w:r>
      <w:proofErr w:type="spellEnd"/>
      <w:r w:rsidRPr="005E4726">
        <w:rPr>
          <w:rFonts w:asciiTheme="majorHAnsi" w:hAnsiTheme="majorHAnsi"/>
          <w:sz w:val="24"/>
        </w:rPr>
        <w:t xml:space="preserve"> propio baten </w:t>
      </w:r>
      <w:proofErr w:type="spellStart"/>
      <w:r w:rsidRPr="005E4726">
        <w:rPr>
          <w:rFonts w:asciiTheme="majorHAnsi" w:hAnsiTheme="majorHAnsi"/>
          <w:sz w:val="24"/>
        </w:rPr>
        <w:t>bilaketari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ardoaren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bidez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eskualdea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balio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kalitate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handiko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aktibo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gisa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kokatzeko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merkatu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globalizatu</w:t>
      </w:r>
      <w:proofErr w:type="spellEnd"/>
      <w:r w:rsidRPr="005E4726">
        <w:rPr>
          <w:rFonts w:asciiTheme="majorHAnsi" w:hAnsiTheme="majorHAnsi"/>
          <w:sz w:val="24"/>
        </w:rPr>
        <w:t xml:space="preserve"> batean. Hori izan da Vital </w:t>
      </w:r>
      <w:proofErr w:type="spellStart"/>
      <w:r w:rsidRPr="005E4726">
        <w:rPr>
          <w:rFonts w:asciiTheme="majorHAnsi" w:hAnsiTheme="majorHAnsi"/>
          <w:sz w:val="24"/>
        </w:rPr>
        <w:t>Fundazioaren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Foro Capital-aren</w:t>
      </w:r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laugarren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edizioan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ateratako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ondorio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nagusietako</w:t>
      </w:r>
      <w:proofErr w:type="spellEnd"/>
      <w:r w:rsidRPr="005E4726">
        <w:rPr>
          <w:rFonts w:asciiTheme="majorHAnsi" w:hAnsiTheme="majorHAnsi"/>
          <w:sz w:val="24"/>
        </w:rPr>
        <w:t xml:space="preserve"> bat. ‘</w:t>
      </w:r>
      <w:proofErr w:type="spellStart"/>
      <w:r w:rsidRPr="005E4726">
        <w:rPr>
          <w:rFonts w:asciiTheme="majorHAnsi" w:hAnsiTheme="majorHAnsi"/>
          <w:sz w:val="24"/>
        </w:rPr>
        <w:t>Arabar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Errioxa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marka</w:t>
      </w:r>
      <w:proofErr w:type="spellEnd"/>
      <w:r w:rsidRPr="005E4726">
        <w:rPr>
          <w:rFonts w:asciiTheme="majorHAnsi" w:hAnsiTheme="majorHAnsi"/>
          <w:sz w:val="24"/>
        </w:rPr>
        <w:t xml:space="preserve"> baten </w:t>
      </w:r>
      <w:proofErr w:type="spellStart"/>
      <w:r w:rsidRPr="005E4726">
        <w:rPr>
          <w:rFonts w:asciiTheme="majorHAnsi" w:hAnsiTheme="majorHAnsi"/>
          <w:sz w:val="24"/>
        </w:rPr>
        <w:t>balioa</w:t>
      </w:r>
      <w:proofErr w:type="spellEnd"/>
      <w:r w:rsidRPr="005E4726">
        <w:rPr>
          <w:rFonts w:asciiTheme="majorHAnsi" w:hAnsiTheme="majorHAnsi"/>
          <w:sz w:val="24"/>
        </w:rPr>
        <w:t xml:space="preserve">’ </w:t>
      </w:r>
      <w:proofErr w:type="spellStart"/>
      <w:r w:rsidRPr="005E4726">
        <w:rPr>
          <w:rFonts w:asciiTheme="majorHAnsi" w:hAnsiTheme="majorHAnsi"/>
          <w:sz w:val="24"/>
        </w:rPr>
        <w:t>izenburupean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gaur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ARKABIAn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tokiko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nazioarteko</w:t>
      </w:r>
      <w:proofErr w:type="spellEnd"/>
      <w:r w:rsidRPr="005E4726">
        <w:rPr>
          <w:rFonts w:asciiTheme="majorHAnsi" w:hAnsiTheme="majorHAnsi"/>
          <w:sz w:val="24"/>
        </w:rPr>
        <w:t xml:space="preserve"> profesional </w:t>
      </w:r>
      <w:proofErr w:type="spellStart"/>
      <w:r w:rsidRPr="005E4726">
        <w:rPr>
          <w:rFonts w:asciiTheme="majorHAnsi" w:hAnsiTheme="majorHAnsi"/>
          <w:sz w:val="24"/>
        </w:rPr>
        <w:t>nabarmenak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bildu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dira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hainbat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esparrutatik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etorriak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ardogintzaren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sektorean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markaren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balio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estrategikoaz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hausnartzeko</w:t>
      </w:r>
      <w:proofErr w:type="spellEnd"/>
      <w:r w:rsidRPr="005E4726">
        <w:rPr>
          <w:rFonts w:asciiTheme="majorHAnsi" w:hAnsiTheme="majorHAnsi"/>
          <w:sz w:val="24"/>
        </w:rPr>
        <w:t>.</w:t>
      </w:r>
    </w:p>
    <w:p w14:paraId="0A5B3425" w14:textId="0198C35F" w:rsidR="005E4726" w:rsidRPr="005E4726" w:rsidRDefault="005E4726" w:rsidP="005E4726">
      <w:pPr>
        <w:jc w:val="both"/>
        <w:rPr>
          <w:rFonts w:asciiTheme="majorHAnsi" w:hAnsiTheme="majorHAnsi"/>
          <w:sz w:val="24"/>
        </w:rPr>
      </w:pPr>
      <w:proofErr w:type="spellStart"/>
      <w:r w:rsidRPr="005E4726">
        <w:rPr>
          <w:rFonts w:asciiTheme="majorHAnsi" w:hAnsiTheme="majorHAnsi"/>
          <w:sz w:val="24"/>
        </w:rPr>
        <w:t>Topaketan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ehun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lagun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inguru</w:t>
      </w:r>
      <w:proofErr w:type="spellEnd"/>
      <w:r w:rsidRPr="005E4726">
        <w:rPr>
          <w:rFonts w:asciiTheme="majorHAnsi" w:hAnsiTheme="majorHAnsi"/>
          <w:sz w:val="24"/>
        </w:rPr>
        <w:t xml:space="preserve"> izan </w:t>
      </w:r>
      <w:proofErr w:type="spellStart"/>
      <w:r w:rsidRPr="005E4726">
        <w:rPr>
          <w:rFonts w:asciiTheme="majorHAnsi" w:hAnsiTheme="majorHAnsi"/>
          <w:sz w:val="24"/>
        </w:rPr>
        <w:t>dira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gehienak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Arabar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Errioxatik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etorriak</w:t>
      </w:r>
      <w:proofErr w:type="spellEnd"/>
      <w:r w:rsidRPr="005E4726">
        <w:rPr>
          <w:rFonts w:asciiTheme="majorHAnsi" w:hAnsiTheme="majorHAnsi"/>
          <w:sz w:val="24"/>
        </w:rPr>
        <w:t xml:space="preserve">: </w:t>
      </w:r>
      <w:proofErr w:type="spellStart"/>
      <w:r w:rsidRPr="005E4726">
        <w:rPr>
          <w:rFonts w:asciiTheme="majorHAnsi" w:hAnsiTheme="majorHAnsi"/>
          <w:sz w:val="24"/>
        </w:rPr>
        <w:t>upategietako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arduradunak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ostalariak</w:t>
      </w:r>
      <w:proofErr w:type="spellEnd"/>
      <w:r w:rsidRPr="005E4726">
        <w:rPr>
          <w:rFonts w:asciiTheme="majorHAnsi" w:hAnsiTheme="majorHAnsi"/>
          <w:sz w:val="24"/>
        </w:rPr>
        <w:t xml:space="preserve">, baita </w:t>
      </w:r>
      <w:proofErr w:type="spellStart"/>
      <w:r w:rsidRPr="005E4726">
        <w:rPr>
          <w:rFonts w:asciiTheme="majorHAnsi" w:hAnsiTheme="majorHAnsi"/>
          <w:sz w:val="24"/>
        </w:rPr>
        <w:t>erakundeetako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nekazaritza-erakundeetako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ordezkariak</w:t>
      </w:r>
      <w:proofErr w:type="spellEnd"/>
      <w:r w:rsidRPr="005E4726">
        <w:rPr>
          <w:rFonts w:asciiTheme="majorHAnsi" w:hAnsiTheme="majorHAnsi"/>
          <w:sz w:val="24"/>
        </w:rPr>
        <w:t xml:space="preserve"> ere. </w:t>
      </w:r>
      <w:proofErr w:type="spellStart"/>
      <w:r w:rsidRPr="005E4726">
        <w:rPr>
          <w:rFonts w:asciiTheme="majorHAnsi" w:hAnsiTheme="majorHAnsi"/>
          <w:sz w:val="24"/>
        </w:rPr>
        <w:t>Bertaratutakoen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artean</w:t>
      </w:r>
      <w:proofErr w:type="spellEnd"/>
      <w:r w:rsidRPr="005E4726">
        <w:rPr>
          <w:rFonts w:asciiTheme="majorHAnsi" w:hAnsiTheme="majorHAnsi"/>
          <w:sz w:val="24"/>
        </w:rPr>
        <w:t xml:space="preserve"> izan </w:t>
      </w:r>
      <w:proofErr w:type="spellStart"/>
      <w:r w:rsidRPr="005E4726">
        <w:rPr>
          <w:rFonts w:asciiTheme="majorHAnsi" w:hAnsiTheme="majorHAnsi"/>
          <w:sz w:val="24"/>
        </w:rPr>
        <w:t>dira</w:t>
      </w:r>
      <w:proofErr w:type="spellEnd"/>
      <w:r w:rsidRPr="005E4726">
        <w:rPr>
          <w:rFonts w:asciiTheme="majorHAnsi" w:hAnsiTheme="majorHAnsi"/>
          <w:sz w:val="24"/>
        </w:rPr>
        <w:t xml:space="preserve"> Vital </w:t>
      </w:r>
      <w:proofErr w:type="spellStart"/>
      <w:r w:rsidRPr="005E4726">
        <w:rPr>
          <w:rFonts w:asciiTheme="majorHAnsi" w:hAnsiTheme="majorHAnsi"/>
          <w:sz w:val="24"/>
        </w:rPr>
        <w:t>Fundazioko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presidentea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r w:rsidRPr="005E4726">
        <w:rPr>
          <w:rFonts w:asciiTheme="majorHAnsi" w:hAnsiTheme="majorHAnsi"/>
          <w:b/>
          <w:bCs/>
          <w:sz w:val="24"/>
        </w:rPr>
        <w:t>Jon Urresti</w:t>
      </w:r>
      <w:r w:rsidRPr="005E4726">
        <w:rPr>
          <w:rFonts w:asciiTheme="majorHAnsi" w:hAnsiTheme="majorHAnsi"/>
          <w:sz w:val="24"/>
        </w:rPr>
        <w:t xml:space="preserve">; Arabako </w:t>
      </w:r>
      <w:proofErr w:type="spellStart"/>
      <w:r w:rsidRPr="005E4726">
        <w:rPr>
          <w:rFonts w:asciiTheme="majorHAnsi" w:hAnsiTheme="majorHAnsi"/>
          <w:sz w:val="24"/>
        </w:rPr>
        <w:t>diputatu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nagusia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r w:rsidRPr="005E4726">
        <w:rPr>
          <w:rFonts w:asciiTheme="majorHAnsi" w:hAnsiTheme="majorHAnsi"/>
          <w:b/>
          <w:bCs/>
          <w:sz w:val="24"/>
        </w:rPr>
        <w:t>Ramiro González</w:t>
      </w:r>
      <w:r w:rsidRPr="005E4726">
        <w:rPr>
          <w:rFonts w:asciiTheme="majorHAnsi" w:hAnsiTheme="majorHAnsi"/>
          <w:sz w:val="24"/>
        </w:rPr>
        <w:t xml:space="preserve">; Arabako </w:t>
      </w:r>
      <w:proofErr w:type="spellStart"/>
      <w:r w:rsidRPr="005E4726">
        <w:rPr>
          <w:rFonts w:asciiTheme="majorHAnsi" w:hAnsiTheme="majorHAnsi"/>
          <w:sz w:val="24"/>
        </w:rPr>
        <w:t>Batzar</w:t>
      </w:r>
      <w:proofErr w:type="spellEnd"/>
      <w:r w:rsidRPr="005E4726">
        <w:rPr>
          <w:rFonts w:asciiTheme="majorHAnsi" w:hAnsiTheme="majorHAnsi"/>
          <w:sz w:val="24"/>
        </w:rPr>
        <w:t xml:space="preserve"> Nagusietako </w:t>
      </w:r>
      <w:proofErr w:type="spellStart"/>
      <w:r w:rsidRPr="005E4726">
        <w:rPr>
          <w:rFonts w:asciiTheme="majorHAnsi" w:hAnsiTheme="majorHAnsi"/>
          <w:sz w:val="24"/>
        </w:rPr>
        <w:t>presidentea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r w:rsidRPr="005E4726">
        <w:rPr>
          <w:rFonts w:asciiTheme="majorHAnsi" w:hAnsiTheme="majorHAnsi"/>
          <w:b/>
          <w:bCs/>
          <w:sz w:val="24"/>
        </w:rPr>
        <w:t>Irma Basterra</w:t>
      </w:r>
      <w:r w:rsidRPr="005E4726">
        <w:rPr>
          <w:rFonts w:asciiTheme="majorHAnsi" w:hAnsiTheme="majorHAnsi"/>
          <w:sz w:val="24"/>
        </w:rPr>
        <w:t xml:space="preserve">; </w:t>
      </w:r>
      <w:proofErr w:type="spellStart"/>
      <w:r w:rsidRPr="005E4726">
        <w:rPr>
          <w:rFonts w:asciiTheme="majorHAnsi" w:hAnsiTheme="majorHAnsi"/>
          <w:sz w:val="24"/>
        </w:rPr>
        <w:t>Eusko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Jaurlaritzako</w:t>
      </w:r>
      <w:proofErr w:type="spellEnd"/>
      <w:r w:rsidRPr="005E4726">
        <w:rPr>
          <w:rFonts w:asciiTheme="majorHAnsi" w:hAnsiTheme="majorHAnsi"/>
          <w:sz w:val="24"/>
        </w:rPr>
        <w:t xml:space="preserve"> Elikadura, Landa Garapen, </w:t>
      </w:r>
      <w:proofErr w:type="spellStart"/>
      <w:r w:rsidRPr="005E4726">
        <w:rPr>
          <w:rFonts w:asciiTheme="majorHAnsi" w:hAnsiTheme="majorHAnsi"/>
          <w:sz w:val="24"/>
        </w:rPr>
        <w:t>Nekazaritza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Arrantzako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sailburua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r w:rsidRPr="005E4726">
        <w:rPr>
          <w:rFonts w:asciiTheme="majorHAnsi" w:hAnsiTheme="majorHAnsi"/>
          <w:b/>
          <w:bCs/>
          <w:sz w:val="24"/>
        </w:rPr>
        <w:t>Amaia Barredo</w:t>
      </w:r>
      <w:r w:rsidRPr="005E4726">
        <w:rPr>
          <w:rFonts w:asciiTheme="majorHAnsi" w:hAnsiTheme="majorHAnsi"/>
          <w:sz w:val="24"/>
        </w:rPr>
        <w:t xml:space="preserve">; </w:t>
      </w:r>
      <w:proofErr w:type="spellStart"/>
      <w:r w:rsidRPr="005E4726">
        <w:rPr>
          <w:rFonts w:asciiTheme="majorHAnsi" w:hAnsiTheme="majorHAnsi"/>
          <w:sz w:val="24"/>
        </w:rPr>
        <w:t>Nekazaritzako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foru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diputatua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r w:rsidRPr="005E4726">
        <w:rPr>
          <w:rFonts w:asciiTheme="majorHAnsi" w:hAnsiTheme="majorHAnsi"/>
          <w:b/>
          <w:bCs/>
          <w:sz w:val="24"/>
        </w:rPr>
        <w:t>Noemí Aguirre</w:t>
      </w:r>
      <w:r w:rsidRPr="005E4726">
        <w:rPr>
          <w:rFonts w:asciiTheme="majorHAnsi" w:hAnsiTheme="majorHAnsi"/>
          <w:sz w:val="24"/>
        </w:rPr>
        <w:t xml:space="preserve">; </w:t>
      </w:r>
      <w:proofErr w:type="spellStart"/>
      <w:r w:rsidRPr="005E4726">
        <w:rPr>
          <w:rFonts w:asciiTheme="majorHAnsi" w:hAnsiTheme="majorHAnsi"/>
          <w:sz w:val="24"/>
        </w:rPr>
        <w:t>Lurralde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Oreka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foru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diputatua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r w:rsidRPr="005E4726">
        <w:rPr>
          <w:rFonts w:asciiTheme="majorHAnsi" w:hAnsiTheme="majorHAnsi"/>
          <w:b/>
          <w:bCs/>
          <w:sz w:val="24"/>
        </w:rPr>
        <w:t>Laura Pérez</w:t>
      </w:r>
      <w:r w:rsidRPr="005E4726">
        <w:rPr>
          <w:rFonts w:asciiTheme="majorHAnsi" w:hAnsiTheme="majorHAnsi"/>
          <w:sz w:val="24"/>
        </w:rPr>
        <w:t xml:space="preserve">; </w:t>
      </w:r>
      <w:proofErr w:type="spellStart"/>
      <w:r w:rsidRPr="005E4726">
        <w:rPr>
          <w:rFonts w:asciiTheme="majorHAnsi" w:hAnsiTheme="majorHAnsi"/>
          <w:sz w:val="24"/>
        </w:rPr>
        <w:t>Eusko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Jaurlaritzako</w:t>
      </w:r>
      <w:proofErr w:type="spellEnd"/>
      <w:r w:rsidRPr="005E4726">
        <w:rPr>
          <w:rFonts w:asciiTheme="majorHAnsi" w:hAnsiTheme="majorHAnsi"/>
          <w:sz w:val="24"/>
        </w:rPr>
        <w:t xml:space="preserve"> Turismo eta </w:t>
      </w:r>
      <w:proofErr w:type="spellStart"/>
      <w:r w:rsidRPr="005E4726">
        <w:rPr>
          <w:rFonts w:asciiTheme="majorHAnsi" w:hAnsiTheme="majorHAnsi"/>
          <w:sz w:val="24"/>
        </w:rPr>
        <w:t>Merkataritzako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sailburuordea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r w:rsidRPr="005E4726">
        <w:rPr>
          <w:rFonts w:asciiTheme="majorHAnsi" w:hAnsiTheme="majorHAnsi"/>
          <w:b/>
          <w:bCs/>
          <w:sz w:val="24"/>
        </w:rPr>
        <w:t>Jakes Agirrezabal</w:t>
      </w:r>
      <w:r w:rsidRPr="005E4726">
        <w:rPr>
          <w:rFonts w:asciiTheme="majorHAnsi" w:hAnsiTheme="majorHAnsi"/>
          <w:sz w:val="24"/>
        </w:rPr>
        <w:t xml:space="preserve">; eta </w:t>
      </w:r>
      <w:proofErr w:type="spellStart"/>
      <w:r w:rsidRPr="005E4726">
        <w:rPr>
          <w:rFonts w:asciiTheme="majorHAnsi" w:hAnsiTheme="majorHAnsi"/>
          <w:sz w:val="24"/>
        </w:rPr>
        <w:t>Espainiako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Gobernuaren</w:t>
      </w:r>
      <w:proofErr w:type="spellEnd"/>
      <w:r w:rsidRPr="005E4726">
        <w:rPr>
          <w:rFonts w:asciiTheme="majorHAnsi" w:hAnsiTheme="majorHAnsi"/>
          <w:sz w:val="24"/>
        </w:rPr>
        <w:t xml:space="preserve"> Arabako </w:t>
      </w:r>
      <w:proofErr w:type="spellStart"/>
      <w:r w:rsidRPr="005E4726">
        <w:rPr>
          <w:rFonts w:asciiTheme="majorHAnsi" w:hAnsiTheme="majorHAnsi"/>
          <w:sz w:val="24"/>
        </w:rPr>
        <w:t>ordezkariordea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r w:rsidRPr="005E4726">
        <w:rPr>
          <w:rFonts w:asciiTheme="majorHAnsi" w:hAnsiTheme="majorHAnsi"/>
          <w:b/>
          <w:bCs/>
          <w:sz w:val="24"/>
        </w:rPr>
        <w:t xml:space="preserve">María del Mar </w:t>
      </w:r>
      <w:proofErr w:type="spellStart"/>
      <w:r w:rsidRPr="005E4726">
        <w:rPr>
          <w:rFonts w:asciiTheme="majorHAnsi" w:hAnsiTheme="majorHAnsi"/>
          <w:b/>
          <w:bCs/>
          <w:sz w:val="24"/>
        </w:rPr>
        <w:t>Dabán</w:t>
      </w:r>
      <w:proofErr w:type="spellEnd"/>
      <w:r w:rsidRPr="005E4726">
        <w:rPr>
          <w:rFonts w:asciiTheme="majorHAnsi" w:hAnsiTheme="majorHAnsi"/>
          <w:sz w:val="24"/>
        </w:rPr>
        <w:t xml:space="preserve">. </w:t>
      </w:r>
      <w:proofErr w:type="spellStart"/>
      <w:r w:rsidRPr="005E4726">
        <w:rPr>
          <w:rFonts w:asciiTheme="majorHAnsi" w:hAnsiTheme="majorHAnsi"/>
          <w:sz w:val="24"/>
        </w:rPr>
        <w:t>Halaber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Arabar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Errioxako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r w:rsidRPr="005E4726">
        <w:rPr>
          <w:rFonts w:asciiTheme="majorHAnsi" w:hAnsiTheme="majorHAnsi"/>
          <w:b/>
          <w:bCs/>
          <w:sz w:val="24"/>
        </w:rPr>
        <w:t xml:space="preserve">40 bat </w:t>
      </w:r>
      <w:proofErr w:type="spellStart"/>
      <w:r w:rsidRPr="005E4726">
        <w:rPr>
          <w:rFonts w:asciiTheme="majorHAnsi" w:hAnsiTheme="majorHAnsi"/>
          <w:b/>
          <w:bCs/>
          <w:sz w:val="24"/>
        </w:rPr>
        <w:t>upategitako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ordezkariak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bertaratu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dira</w:t>
      </w:r>
      <w:proofErr w:type="spellEnd"/>
      <w:r w:rsidRPr="005E4726">
        <w:rPr>
          <w:rFonts w:asciiTheme="majorHAnsi" w:hAnsiTheme="majorHAnsi"/>
          <w:sz w:val="24"/>
        </w:rPr>
        <w:t xml:space="preserve">, baita </w:t>
      </w:r>
      <w:proofErr w:type="spellStart"/>
      <w:r w:rsidRPr="005E4726">
        <w:rPr>
          <w:rFonts w:asciiTheme="majorHAnsi" w:hAnsiTheme="majorHAnsi"/>
          <w:sz w:val="24"/>
        </w:rPr>
        <w:t>eskualdeko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</w:t>
      </w:r>
      <w:r w:rsidR="00673E04">
        <w:rPr>
          <w:rFonts w:asciiTheme="majorHAnsi" w:hAnsiTheme="majorHAnsi"/>
          <w:sz w:val="24"/>
        </w:rPr>
        <w:t>azpi</w:t>
      </w:r>
      <w:proofErr w:type="spellEnd"/>
      <w:r w:rsidR="00673E04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udalerritako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alkateak</w:t>
      </w:r>
      <w:proofErr w:type="spellEnd"/>
      <w:r w:rsidRPr="005E4726">
        <w:rPr>
          <w:rFonts w:asciiTheme="majorHAnsi" w:hAnsiTheme="majorHAnsi"/>
          <w:sz w:val="24"/>
        </w:rPr>
        <w:t xml:space="preserve"> ere: </w:t>
      </w:r>
      <w:r w:rsidRPr="005E4726">
        <w:rPr>
          <w:rFonts w:asciiTheme="majorHAnsi" w:hAnsiTheme="majorHAnsi"/>
          <w:b/>
          <w:bCs/>
          <w:sz w:val="24"/>
        </w:rPr>
        <w:t>Ignacio Gallo</w:t>
      </w:r>
      <w:r w:rsidRPr="005E4726">
        <w:rPr>
          <w:rFonts w:asciiTheme="majorHAnsi" w:hAnsiTheme="majorHAnsi"/>
          <w:sz w:val="24"/>
        </w:rPr>
        <w:t xml:space="preserve"> (Leza), </w:t>
      </w:r>
      <w:r w:rsidRPr="005E4726">
        <w:rPr>
          <w:rFonts w:asciiTheme="majorHAnsi" w:hAnsiTheme="majorHAnsi"/>
          <w:b/>
          <w:bCs/>
          <w:sz w:val="24"/>
        </w:rPr>
        <w:t>Francisco Javier García</w:t>
      </w:r>
      <w:r w:rsidRPr="005E4726">
        <w:rPr>
          <w:rFonts w:asciiTheme="majorHAnsi" w:hAnsiTheme="majorHAnsi"/>
          <w:sz w:val="24"/>
        </w:rPr>
        <w:t xml:space="preserve"> (Baños de Ebro), </w:t>
      </w:r>
      <w:r w:rsidRPr="005E4726">
        <w:rPr>
          <w:rFonts w:asciiTheme="majorHAnsi" w:hAnsiTheme="majorHAnsi"/>
          <w:b/>
          <w:bCs/>
          <w:sz w:val="24"/>
        </w:rPr>
        <w:t>Maravillas García</w:t>
      </w:r>
      <w:r w:rsidRPr="005E4726">
        <w:rPr>
          <w:rFonts w:asciiTheme="majorHAnsi" w:hAnsiTheme="majorHAnsi"/>
          <w:sz w:val="24"/>
        </w:rPr>
        <w:t xml:space="preserve"> (Moreda), </w:t>
      </w:r>
      <w:r w:rsidRPr="005E4726">
        <w:rPr>
          <w:rFonts w:asciiTheme="majorHAnsi" w:hAnsiTheme="majorHAnsi"/>
          <w:b/>
          <w:bCs/>
          <w:sz w:val="24"/>
        </w:rPr>
        <w:t>Raúl García</w:t>
      </w:r>
      <w:r w:rsidRPr="005E4726">
        <w:rPr>
          <w:rFonts w:asciiTheme="majorHAnsi" w:hAnsiTheme="majorHAnsi"/>
          <w:sz w:val="24"/>
        </w:rPr>
        <w:t xml:space="preserve"> (Guardia), </w:t>
      </w:r>
      <w:r w:rsidRPr="005E4726">
        <w:rPr>
          <w:rFonts w:asciiTheme="majorHAnsi" w:hAnsiTheme="majorHAnsi"/>
          <w:b/>
          <w:bCs/>
          <w:sz w:val="24"/>
        </w:rPr>
        <w:t>Enrique Pérez</w:t>
      </w:r>
      <w:r w:rsidRPr="005E4726">
        <w:rPr>
          <w:rFonts w:asciiTheme="majorHAnsi" w:hAnsiTheme="majorHAnsi"/>
          <w:sz w:val="24"/>
        </w:rPr>
        <w:t xml:space="preserve"> (Elvillar), </w:t>
      </w:r>
      <w:r w:rsidRPr="005E4726">
        <w:rPr>
          <w:rFonts w:asciiTheme="majorHAnsi" w:hAnsiTheme="majorHAnsi"/>
          <w:b/>
          <w:bCs/>
          <w:sz w:val="24"/>
        </w:rPr>
        <w:t>Iñaki Pérez</w:t>
      </w:r>
      <w:r w:rsidRPr="005E4726">
        <w:rPr>
          <w:rFonts w:asciiTheme="majorHAnsi" w:hAnsiTheme="majorHAnsi"/>
          <w:sz w:val="24"/>
        </w:rPr>
        <w:t xml:space="preserve"> (</w:t>
      </w:r>
      <w:proofErr w:type="spellStart"/>
      <w:r w:rsidRPr="005E4726">
        <w:rPr>
          <w:rFonts w:asciiTheme="majorHAnsi" w:hAnsiTheme="majorHAnsi"/>
          <w:sz w:val="24"/>
        </w:rPr>
        <w:t>Villabuena</w:t>
      </w:r>
      <w:proofErr w:type="spellEnd"/>
      <w:r w:rsidRPr="005E4726">
        <w:rPr>
          <w:rFonts w:asciiTheme="majorHAnsi" w:hAnsiTheme="majorHAnsi"/>
          <w:sz w:val="24"/>
        </w:rPr>
        <w:t xml:space="preserve">) eta </w:t>
      </w:r>
      <w:r w:rsidRPr="005E4726">
        <w:rPr>
          <w:rFonts w:asciiTheme="majorHAnsi" w:hAnsiTheme="majorHAnsi"/>
          <w:b/>
          <w:bCs/>
          <w:sz w:val="24"/>
        </w:rPr>
        <w:t>Juan Carlos Uribe</w:t>
      </w:r>
      <w:r w:rsidRPr="005E4726">
        <w:rPr>
          <w:rFonts w:asciiTheme="majorHAnsi" w:hAnsiTheme="majorHAnsi"/>
          <w:sz w:val="24"/>
        </w:rPr>
        <w:t xml:space="preserve"> (</w:t>
      </w:r>
      <w:proofErr w:type="spellStart"/>
      <w:r w:rsidRPr="005E4726">
        <w:rPr>
          <w:rFonts w:asciiTheme="majorHAnsi" w:hAnsiTheme="majorHAnsi"/>
          <w:sz w:val="24"/>
        </w:rPr>
        <w:t>Eltziego</w:t>
      </w:r>
      <w:proofErr w:type="spellEnd"/>
      <w:r w:rsidRPr="005E4726">
        <w:rPr>
          <w:rFonts w:asciiTheme="majorHAnsi" w:hAnsiTheme="majorHAnsi"/>
          <w:sz w:val="24"/>
        </w:rPr>
        <w:t>).</w:t>
      </w:r>
      <w:r w:rsidR="00F61522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Halaber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bertan</w:t>
      </w:r>
      <w:proofErr w:type="spellEnd"/>
      <w:r w:rsidRPr="005E4726">
        <w:rPr>
          <w:rFonts w:asciiTheme="majorHAnsi" w:hAnsiTheme="majorHAnsi"/>
          <w:sz w:val="24"/>
        </w:rPr>
        <w:t xml:space="preserve"> izan </w:t>
      </w:r>
      <w:proofErr w:type="spellStart"/>
      <w:r w:rsidRPr="005E4726">
        <w:rPr>
          <w:rFonts w:asciiTheme="majorHAnsi" w:hAnsiTheme="majorHAnsi"/>
          <w:sz w:val="24"/>
        </w:rPr>
        <w:t>dira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r w:rsidRPr="005E4726">
        <w:rPr>
          <w:rFonts w:asciiTheme="majorHAnsi" w:hAnsiTheme="majorHAnsi"/>
          <w:b/>
          <w:bCs/>
          <w:sz w:val="24"/>
        </w:rPr>
        <w:t>Txema Elvira</w:t>
      </w:r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Arabar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Errioxako</w:t>
      </w:r>
      <w:proofErr w:type="spellEnd"/>
      <w:r w:rsidRPr="005E4726">
        <w:rPr>
          <w:rFonts w:asciiTheme="majorHAnsi" w:hAnsiTheme="majorHAnsi"/>
          <w:sz w:val="24"/>
        </w:rPr>
        <w:t xml:space="preserve"> Kuadrillako </w:t>
      </w:r>
      <w:proofErr w:type="spellStart"/>
      <w:r w:rsidRPr="005E4726">
        <w:rPr>
          <w:rFonts w:asciiTheme="majorHAnsi" w:hAnsiTheme="majorHAnsi"/>
          <w:sz w:val="24"/>
        </w:rPr>
        <w:t>presidentea</w:t>
      </w:r>
      <w:proofErr w:type="spellEnd"/>
      <w:r w:rsidRPr="005E4726">
        <w:rPr>
          <w:rFonts w:asciiTheme="majorHAnsi" w:hAnsiTheme="majorHAnsi"/>
          <w:sz w:val="24"/>
        </w:rPr>
        <w:t xml:space="preserve">, eta </w:t>
      </w:r>
      <w:proofErr w:type="spellStart"/>
      <w:r w:rsidRPr="005E4726">
        <w:rPr>
          <w:rFonts w:asciiTheme="majorHAnsi" w:hAnsiTheme="majorHAnsi"/>
          <w:sz w:val="24"/>
        </w:rPr>
        <w:t>sektorearekin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lotutako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erakunde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instituzioetako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ordezkariak</w:t>
      </w:r>
      <w:proofErr w:type="spellEnd"/>
      <w:r w:rsidRPr="005E4726">
        <w:rPr>
          <w:rFonts w:asciiTheme="majorHAnsi" w:hAnsiTheme="majorHAnsi"/>
          <w:sz w:val="24"/>
        </w:rPr>
        <w:t xml:space="preserve">, hala </w:t>
      </w:r>
      <w:proofErr w:type="spellStart"/>
      <w:r w:rsidRPr="005E4726">
        <w:rPr>
          <w:rFonts w:asciiTheme="majorHAnsi" w:hAnsiTheme="majorHAnsi"/>
          <w:sz w:val="24"/>
        </w:rPr>
        <w:t>nola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r w:rsidRPr="005E4726">
        <w:rPr>
          <w:rFonts w:asciiTheme="majorHAnsi" w:hAnsiTheme="majorHAnsi"/>
          <w:b/>
          <w:bCs/>
          <w:sz w:val="24"/>
        </w:rPr>
        <w:t>Elisa Ucar</w:t>
      </w:r>
      <w:r w:rsidRPr="005E4726">
        <w:rPr>
          <w:rFonts w:asciiTheme="majorHAnsi" w:hAnsiTheme="majorHAnsi"/>
          <w:sz w:val="24"/>
        </w:rPr>
        <w:t>, EDA Drinks &amp; Wine Campus-</w:t>
      </w:r>
      <w:proofErr w:type="spellStart"/>
      <w:r w:rsidRPr="005E4726">
        <w:rPr>
          <w:rFonts w:asciiTheme="majorHAnsi" w:hAnsiTheme="majorHAnsi"/>
          <w:sz w:val="24"/>
        </w:rPr>
        <w:t>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zuzendaria</w:t>
      </w:r>
      <w:proofErr w:type="spellEnd"/>
      <w:r w:rsidRPr="005E4726">
        <w:rPr>
          <w:rFonts w:asciiTheme="majorHAnsi" w:hAnsiTheme="majorHAnsi"/>
          <w:sz w:val="24"/>
        </w:rPr>
        <w:t xml:space="preserve">, eta UAGA </w:t>
      </w:r>
      <w:proofErr w:type="spellStart"/>
      <w:r w:rsidRPr="005E4726">
        <w:rPr>
          <w:rFonts w:asciiTheme="majorHAnsi" w:hAnsiTheme="majorHAnsi"/>
          <w:sz w:val="24"/>
        </w:rPr>
        <w:t>edo</w:t>
      </w:r>
      <w:proofErr w:type="spellEnd"/>
      <w:r w:rsidRPr="005E4726">
        <w:rPr>
          <w:rFonts w:asciiTheme="majorHAnsi" w:hAnsiTheme="majorHAnsi"/>
          <w:sz w:val="24"/>
        </w:rPr>
        <w:t xml:space="preserve"> ABRA </w:t>
      </w:r>
      <w:proofErr w:type="spellStart"/>
      <w:r w:rsidRPr="005E4726">
        <w:rPr>
          <w:rFonts w:asciiTheme="majorHAnsi" w:hAnsiTheme="majorHAnsi"/>
          <w:sz w:val="24"/>
        </w:rPr>
        <w:t>bezalako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entitateetako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arduradunak</w:t>
      </w:r>
      <w:proofErr w:type="spellEnd"/>
      <w:r w:rsidRPr="005E4726">
        <w:rPr>
          <w:rFonts w:asciiTheme="majorHAnsi" w:hAnsiTheme="majorHAnsi"/>
          <w:sz w:val="24"/>
        </w:rPr>
        <w:t>.</w:t>
      </w:r>
    </w:p>
    <w:p w14:paraId="67EC2F5A" w14:textId="2453C7C2" w:rsidR="005E4726" w:rsidRPr="005E4726" w:rsidRDefault="005E4726" w:rsidP="005E4726">
      <w:pPr>
        <w:jc w:val="both"/>
        <w:rPr>
          <w:rFonts w:asciiTheme="majorHAnsi" w:hAnsiTheme="majorHAnsi"/>
          <w:sz w:val="24"/>
        </w:rPr>
      </w:pPr>
      <w:r w:rsidRPr="005E4726">
        <w:rPr>
          <w:rFonts w:asciiTheme="majorHAnsi" w:hAnsiTheme="majorHAnsi"/>
          <w:sz w:val="24"/>
        </w:rPr>
        <w:t xml:space="preserve">Vital </w:t>
      </w:r>
      <w:proofErr w:type="spellStart"/>
      <w:r w:rsidRPr="005E4726">
        <w:rPr>
          <w:rFonts w:asciiTheme="majorHAnsi" w:hAnsiTheme="majorHAnsi"/>
          <w:sz w:val="24"/>
        </w:rPr>
        <w:t>Fundazioko</w:t>
      </w:r>
      <w:proofErr w:type="spellEnd"/>
      <w:r w:rsidRPr="005E4726">
        <w:rPr>
          <w:rFonts w:asciiTheme="majorHAnsi" w:hAnsiTheme="majorHAnsi"/>
          <w:sz w:val="24"/>
        </w:rPr>
        <w:t xml:space="preserve"> presidente </w:t>
      </w:r>
      <w:r w:rsidRPr="005E4726">
        <w:rPr>
          <w:rFonts w:asciiTheme="majorHAnsi" w:hAnsiTheme="majorHAnsi"/>
          <w:b/>
          <w:bCs/>
          <w:sz w:val="24"/>
        </w:rPr>
        <w:t>Jon Urrestik</w:t>
      </w:r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inauguratu</w:t>
      </w:r>
      <w:proofErr w:type="spellEnd"/>
      <w:r w:rsidRPr="005E4726">
        <w:rPr>
          <w:rFonts w:asciiTheme="majorHAnsi" w:hAnsiTheme="majorHAnsi"/>
          <w:sz w:val="24"/>
        </w:rPr>
        <w:t xml:space="preserve"> du </w:t>
      </w:r>
      <w:proofErr w:type="spellStart"/>
      <w:r w:rsidRPr="005E4726">
        <w:rPr>
          <w:rFonts w:asciiTheme="majorHAnsi" w:hAnsiTheme="majorHAnsi"/>
          <w:sz w:val="24"/>
        </w:rPr>
        <w:t>ekitaldia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Arabar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Errioxako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gizon-emakumeei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zuzendutako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mezu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batekin</w:t>
      </w:r>
      <w:proofErr w:type="spellEnd"/>
      <w:r w:rsidRPr="005E4726">
        <w:rPr>
          <w:rFonts w:asciiTheme="majorHAnsi" w:hAnsiTheme="majorHAnsi"/>
          <w:sz w:val="24"/>
        </w:rPr>
        <w:t>:</w:t>
      </w:r>
      <w:r w:rsidR="00F61522">
        <w:rPr>
          <w:rFonts w:asciiTheme="majorHAnsi" w:hAnsiTheme="majorHAnsi"/>
          <w:sz w:val="24"/>
        </w:rPr>
        <w:t xml:space="preserve"> </w:t>
      </w:r>
      <w:r w:rsidRPr="005E4726">
        <w:rPr>
          <w:rFonts w:asciiTheme="majorHAnsi" w:hAnsiTheme="majorHAnsi"/>
          <w:sz w:val="24"/>
        </w:rPr>
        <w:t>“Araba izan da eta</w:t>
      </w:r>
      <w:r w:rsidR="00694F7C">
        <w:rPr>
          <w:rFonts w:asciiTheme="majorHAnsi" w:hAnsiTheme="majorHAnsi"/>
          <w:sz w:val="24"/>
        </w:rPr>
        <w:t xml:space="preserve"> </w:t>
      </w:r>
      <w:r w:rsidRPr="005E4726">
        <w:rPr>
          <w:rFonts w:asciiTheme="majorHAnsi" w:hAnsiTheme="majorHAnsi"/>
          <w:sz w:val="24"/>
        </w:rPr>
        <w:t xml:space="preserve">da </w:t>
      </w:r>
      <w:proofErr w:type="spellStart"/>
      <w:r w:rsidRPr="005E4726">
        <w:rPr>
          <w:rFonts w:asciiTheme="majorHAnsi" w:hAnsiTheme="majorHAnsi"/>
          <w:sz w:val="24"/>
        </w:rPr>
        <w:t>ardoa</w:t>
      </w:r>
      <w:proofErr w:type="spellEnd"/>
      <w:r w:rsidRPr="005E4726">
        <w:rPr>
          <w:rFonts w:asciiTheme="majorHAnsi" w:hAnsiTheme="majorHAnsi"/>
          <w:sz w:val="24"/>
        </w:rPr>
        <w:t xml:space="preserve">, eta </w:t>
      </w:r>
      <w:proofErr w:type="spellStart"/>
      <w:r w:rsidRPr="005E4726">
        <w:rPr>
          <w:rFonts w:asciiTheme="majorHAnsi" w:hAnsiTheme="majorHAnsi"/>
          <w:sz w:val="24"/>
        </w:rPr>
        <w:t>ardoa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izaten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jarraitu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behar</w:t>
      </w:r>
      <w:proofErr w:type="spellEnd"/>
      <w:r w:rsidRPr="005E4726">
        <w:rPr>
          <w:rFonts w:asciiTheme="majorHAnsi" w:hAnsiTheme="majorHAnsi"/>
          <w:sz w:val="24"/>
        </w:rPr>
        <w:t xml:space="preserve"> du. </w:t>
      </w:r>
      <w:proofErr w:type="spellStart"/>
      <w:r w:rsidRPr="005E4726">
        <w:rPr>
          <w:rFonts w:asciiTheme="majorHAnsi" w:hAnsiTheme="majorHAnsi"/>
          <w:sz w:val="24"/>
        </w:rPr>
        <w:t>Arabar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Errioxa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marka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batekin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artisautza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kalitatea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abangoardia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gogora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ekartzen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dituena</w:t>
      </w:r>
      <w:proofErr w:type="spellEnd"/>
      <w:r w:rsidRPr="005E4726">
        <w:rPr>
          <w:rFonts w:asciiTheme="majorHAnsi" w:hAnsiTheme="majorHAnsi"/>
          <w:sz w:val="24"/>
        </w:rPr>
        <w:t xml:space="preserve">. </w:t>
      </w:r>
      <w:proofErr w:type="spellStart"/>
      <w:r w:rsidRPr="005E4726">
        <w:rPr>
          <w:rFonts w:asciiTheme="majorHAnsi" w:hAnsiTheme="majorHAnsi"/>
          <w:sz w:val="24"/>
        </w:rPr>
        <w:t>Inork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ez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daki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zuek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baino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gehiago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ardoaz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goi-mailara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eraman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duzuen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profesionalek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upategiek</w:t>
      </w:r>
      <w:proofErr w:type="spellEnd"/>
      <w:r w:rsidRPr="005E4726">
        <w:rPr>
          <w:rFonts w:asciiTheme="majorHAnsi" w:hAnsiTheme="majorHAnsi"/>
          <w:sz w:val="24"/>
        </w:rPr>
        <w:t xml:space="preserve">. </w:t>
      </w:r>
      <w:proofErr w:type="spellStart"/>
      <w:r w:rsidRPr="005E4726">
        <w:rPr>
          <w:rFonts w:asciiTheme="majorHAnsi" w:hAnsiTheme="majorHAnsi"/>
          <w:sz w:val="24"/>
        </w:rPr>
        <w:t>Zuekin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gaude</w:t>
      </w:r>
      <w:proofErr w:type="spellEnd"/>
      <w:r w:rsidRPr="005E4726">
        <w:rPr>
          <w:rFonts w:asciiTheme="majorHAnsi" w:hAnsiTheme="majorHAnsi"/>
          <w:sz w:val="24"/>
        </w:rPr>
        <w:t xml:space="preserve">. </w:t>
      </w:r>
      <w:proofErr w:type="spellStart"/>
      <w:r w:rsidRPr="005E4726">
        <w:rPr>
          <w:rFonts w:asciiTheme="majorHAnsi" w:hAnsiTheme="majorHAnsi"/>
          <w:sz w:val="24"/>
        </w:rPr>
        <w:t>Nire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konpromisoa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duzue</w:t>
      </w:r>
      <w:proofErr w:type="spellEnd"/>
      <w:r w:rsidRPr="005E4726">
        <w:rPr>
          <w:rFonts w:asciiTheme="majorHAnsi" w:hAnsiTheme="majorHAnsi"/>
          <w:sz w:val="24"/>
        </w:rPr>
        <w:t xml:space="preserve">, Vital </w:t>
      </w:r>
      <w:proofErr w:type="spellStart"/>
      <w:r w:rsidRPr="005E4726">
        <w:rPr>
          <w:rFonts w:asciiTheme="majorHAnsi" w:hAnsiTheme="majorHAnsi"/>
          <w:sz w:val="24"/>
        </w:rPr>
        <w:t>Fundazioarena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gertutik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jarraitzeko</w:t>
      </w:r>
      <w:proofErr w:type="spellEnd"/>
      <w:r w:rsidRPr="005E4726">
        <w:rPr>
          <w:rFonts w:asciiTheme="majorHAnsi" w:hAnsiTheme="majorHAnsi"/>
          <w:sz w:val="24"/>
        </w:rPr>
        <w:t xml:space="preserve">. Eta </w:t>
      </w:r>
      <w:proofErr w:type="spellStart"/>
      <w:r w:rsidRPr="005E4726">
        <w:rPr>
          <w:rFonts w:asciiTheme="majorHAnsi" w:hAnsiTheme="majorHAnsi"/>
          <w:sz w:val="24"/>
        </w:rPr>
        <w:t>proiektu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zehatz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ukigarri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errealak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lantzeko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konpromisoa</w:t>
      </w:r>
      <w:proofErr w:type="spellEnd"/>
      <w:r w:rsidRPr="005E4726">
        <w:rPr>
          <w:rFonts w:asciiTheme="majorHAnsi" w:hAnsiTheme="majorHAnsi"/>
          <w:sz w:val="24"/>
        </w:rPr>
        <w:t xml:space="preserve"> ere bai. </w:t>
      </w:r>
      <w:proofErr w:type="spellStart"/>
      <w:r w:rsidRPr="005E4726">
        <w:rPr>
          <w:rFonts w:asciiTheme="majorHAnsi" w:hAnsiTheme="majorHAnsi"/>
          <w:sz w:val="24"/>
        </w:rPr>
        <w:t>Hitzak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baino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gehiago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nire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hitza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duzue</w:t>
      </w:r>
      <w:proofErr w:type="spellEnd"/>
      <w:r w:rsidRPr="005E4726">
        <w:rPr>
          <w:rFonts w:asciiTheme="majorHAnsi" w:hAnsiTheme="majorHAnsi"/>
          <w:sz w:val="24"/>
        </w:rPr>
        <w:t xml:space="preserve">”, </w:t>
      </w:r>
      <w:proofErr w:type="spellStart"/>
      <w:r w:rsidRPr="005E4726">
        <w:rPr>
          <w:rFonts w:asciiTheme="majorHAnsi" w:hAnsiTheme="majorHAnsi"/>
          <w:sz w:val="24"/>
        </w:rPr>
        <w:t>adierazi</w:t>
      </w:r>
      <w:proofErr w:type="spellEnd"/>
      <w:r w:rsidRPr="005E4726">
        <w:rPr>
          <w:rFonts w:asciiTheme="majorHAnsi" w:hAnsiTheme="majorHAnsi"/>
          <w:sz w:val="24"/>
        </w:rPr>
        <w:t xml:space="preserve"> du </w:t>
      </w:r>
      <w:proofErr w:type="spellStart"/>
      <w:r w:rsidRPr="005E4726">
        <w:rPr>
          <w:rFonts w:asciiTheme="majorHAnsi" w:hAnsiTheme="majorHAnsi"/>
          <w:sz w:val="24"/>
        </w:rPr>
        <w:t>Urrestik</w:t>
      </w:r>
      <w:proofErr w:type="spellEnd"/>
      <w:r w:rsidRPr="005E4726">
        <w:rPr>
          <w:rFonts w:asciiTheme="majorHAnsi" w:hAnsiTheme="majorHAnsi"/>
          <w:sz w:val="24"/>
        </w:rPr>
        <w:t>.</w:t>
      </w:r>
    </w:p>
    <w:p w14:paraId="6A01203C" w14:textId="57EF14C6" w:rsidR="005E4726" w:rsidRPr="005E4726" w:rsidRDefault="005E4726" w:rsidP="005E4726">
      <w:pPr>
        <w:jc w:val="both"/>
        <w:rPr>
          <w:rFonts w:asciiTheme="majorHAnsi" w:hAnsiTheme="majorHAnsi"/>
          <w:sz w:val="24"/>
        </w:rPr>
      </w:pPr>
      <w:proofErr w:type="spellStart"/>
      <w:r w:rsidRPr="005E4726">
        <w:rPr>
          <w:rFonts w:asciiTheme="majorHAnsi" w:hAnsiTheme="majorHAnsi"/>
          <w:sz w:val="24"/>
        </w:rPr>
        <w:t>Ekitaldia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r w:rsidRPr="005E4726">
        <w:rPr>
          <w:rFonts w:asciiTheme="majorHAnsi" w:hAnsiTheme="majorHAnsi"/>
          <w:b/>
          <w:bCs/>
          <w:sz w:val="24"/>
        </w:rPr>
        <w:t>Javier Ruiz de Galarretak</w:t>
      </w:r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gidatu</w:t>
      </w:r>
      <w:proofErr w:type="spellEnd"/>
      <w:r w:rsidRPr="005E4726">
        <w:rPr>
          <w:rFonts w:asciiTheme="majorHAnsi" w:hAnsiTheme="majorHAnsi"/>
          <w:sz w:val="24"/>
        </w:rPr>
        <w:t xml:space="preserve"> du, </w:t>
      </w:r>
      <w:proofErr w:type="spellStart"/>
      <w:r w:rsidRPr="005E4726">
        <w:rPr>
          <w:rFonts w:asciiTheme="majorHAnsi" w:hAnsiTheme="majorHAnsi"/>
          <w:sz w:val="24"/>
        </w:rPr>
        <w:t>Araexeko</w:t>
      </w:r>
      <w:proofErr w:type="spellEnd"/>
      <w:r w:rsidRPr="005E4726">
        <w:rPr>
          <w:rFonts w:asciiTheme="majorHAnsi" w:hAnsiTheme="majorHAnsi"/>
          <w:sz w:val="24"/>
        </w:rPr>
        <w:t xml:space="preserve"> presidente eta </w:t>
      </w:r>
      <w:proofErr w:type="spellStart"/>
      <w:r w:rsidRPr="005E4726">
        <w:rPr>
          <w:rFonts w:asciiTheme="majorHAnsi" w:hAnsiTheme="majorHAnsi"/>
          <w:sz w:val="24"/>
        </w:rPr>
        <w:t>sortzaileak</w:t>
      </w:r>
      <w:proofErr w:type="spellEnd"/>
      <w:r w:rsidRPr="005E4726">
        <w:rPr>
          <w:rFonts w:asciiTheme="majorHAnsi" w:hAnsiTheme="majorHAnsi"/>
          <w:sz w:val="24"/>
        </w:rPr>
        <w:t xml:space="preserve">. </w:t>
      </w:r>
      <w:proofErr w:type="spellStart"/>
      <w:r w:rsidRPr="005E4726">
        <w:rPr>
          <w:rFonts w:asciiTheme="majorHAnsi" w:hAnsiTheme="majorHAnsi"/>
          <w:sz w:val="24"/>
        </w:rPr>
        <w:t>Sarrerako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hitzaldian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Arabar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Errioxako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ardoak</w:t>
      </w:r>
      <w:proofErr w:type="spellEnd"/>
      <w:r w:rsidRPr="005E4726">
        <w:rPr>
          <w:rFonts w:asciiTheme="majorHAnsi" w:hAnsiTheme="majorHAnsi"/>
          <w:sz w:val="24"/>
        </w:rPr>
        <w:t xml:space="preserve"> Arabako eta Euskadiko </w:t>
      </w:r>
      <w:proofErr w:type="spellStart"/>
      <w:r w:rsidRPr="005E4726">
        <w:rPr>
          <w:rFonts w:asciiTheme="majorHAnsi" w:hAnsiTheme="majorHAnsi"/>
          <w:sz w:val="24"/>
        </w:rPr>
        <w:t>BPGan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eragina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azaldu</w:t>
      </w:r>
      <w:proofErr w:type="spellEnd"/>
      <w:r w:rsidRPr="005E4726">
        <w:rPr>
          <w:rFonts w:asciiTheme="majorHAnsi" w:hAnsiTheme="majorHAnsi"/>
          <w:sz w:val="24"/>
        </w:rPr>
        <w:t xml:space="preserve"> du. </w:t>
      </w:r>
      <w:proofErr w:type="spellStart"/>
      <w:r w:rsidRPr="005E4726">
        <w:rPr>
          <w:rFonts w:asciiTheme="majorHAnsi" w:hAnsiTheme="majorHAnsi"/>
          <w:sz w:val="24"/>
        </w:rPr>
        <w:t>Jardunaldian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zehar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nazioart</w:t>
      </w:r>
      <w:r w:rsidR="00694F7C">
        <w:rPr>
          <w:rFonts w:asciiTheme="majorHAnsi" w:hAnsiTheme="majorHAnsi"/>
          <w:sz w:val="24"/>
        </w:rPr>
        <w:t>ko</w:t>
      </w:r>
      <w:proofErr w:type="spellEnd"/>
      <w:r w:rsidR="00694F7C">
        <w:rPr>
          <w:rFonts w:asciiTheme="majorHAnsi" w:hAnsiTheme="majorHAnsi"/>
          <w:sz w:val="24"/>
        </w:rPr>
        <w:t xml:space="preserve"> </w:t>
      </w:r>
      <w:proofErr w:type="spellStart"/>
      <w:r w:rsidR="00694F7C">
        <w:rPr>
          <w:rFonts w:asciiTheme="majorHAnsi" w:hAnsiTheme="majorHAnsi"/>
          <w:sz w:val="24"/>
        </w:rPr>
        <w:t>sei</w:t>
      </w:r>
      <w:proofErr w:type="spellEnd"/>
      <w:r w:rsidR="00694F7C">
        <w:rPr>
          <w:rFonts w:asciiTheme="majorHAnsi" w:hAnsiTheme="majorHAnsi"/>
          <w:sz w:val="24"/>
        </w:rPr>
        <w:t xml:space="preserve"> </w:t>
      </w:r>
      <w:proofErr w:type="spellStart"/>
      <w:r w:rsidR="00694F7C">
        <w:rPr>
          <w:rFonts w:asciiTheme="majorHAnsi" w:hAnsiTheme="majorHAnsi"/>
          <w:sz w:val="24"/>
        </w:rPr>
        <w:t>adituk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euren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esperientziak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partekatu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dituzte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marka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eraikitzeko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garatzeko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sendotzeko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prozesuen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inguruan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merkatu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globalizatuetan</w:t>
      </w:r>
      <w:proofErr w:type="spellEnd"/>
      <w:r w:rsidRPr="005E4726">
        <w:rPr>
          <w:rFonts w:asciiTheme="majorHAnsi" w:hAnsiTheme="majorHAnsi"/>
          <w:sz w:val="24"/>
        </w:rPr>
        <w:t xml:space="preserve">. </w:t>
      </w:r>
      <w:proofErr w:type="spellStart"/>
      <w:r w:rsidRPr="005E4726">
        <w:rPr>
          <w:rFonts w:asciiTheme="majorHAnsi" w:hAnsiTheme="majorHAnsi"/>
          <w:sz w:val="24"/>
        </w:rPr>
        <w:t>Honako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hauek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hartu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dute</w:t>
      </w:r>
      <w:proofErr w:type="spellEnd"/>
      <w:r w:rsidRPr="005E4726">
        <w:rPr>
          <w:rFonts w:asciiTheme="majorHAnsi" w:hAnsiTheme="majorHAnsi"/>
          <w:sz w:val="24"/>
        </w:rPr>
        <w:t xml:space="preserve"> parte: </w:t>
      </w:r>
      <w:r w:rsidRPr="005E4726">
        <w:rPr>
          <w:rFonts w:asciiTheme="majorHAnsi" w:hAnsiTheme="majorHAnsi"/>
          <w:b/>
          <w:bCs/>
          <w:sz w:val="24"/>
        </w:rPr>
        <w:t>Daniele Manzone</w:t>
      </w:r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Consorzio</w:t>
      </w:r>
      <w:proofErr w:type="spellEnd"/>
      <w:r w:rsidRPr="005E4726">
        <w:rPr>
          <w:rFonts w:asciiTheme="majorHAnsi" w:hAnsiTheme="majorHAnsi"/>
          <w:sz w:val="24"/>
        </w:rPr>
        <w:t xml:space="preserve"> I Vini del Piemonte-</w:t>
      </w:r>
      <w:proofErr w:type="spellStart"/>
      <w:r w:rsidRPr="005E4726">
        <w:rPr>
          <w:rFonts w:asciiTheme="majorHAnsi" w:hAnsiTheme="majorHAnsi"/>
          <w:sz w:val="24"/>
        </w:rPr>
        <w:t>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zuzendaria</w:t>
      </w:r>
      <w:proofErr w:type="spellEnd"/>
      <w:r w:rsidRPr="005E4726">
        <w:rPr>
          <w:rFonts w:asciiTheme="majorHAnsi" w:hAnsiTheme="majorHAnsi"/>
          <w:sz w:val="24"/>
        </w:rPr>
        <w:t xml:space="preserve">; </w:t>
      </w:r>
      <w:r w:rsidRPr="005E4726">
        <w:rPr>
          <w:rFonts w:asciiTheme="majorHAnsi" w:hAnsiTheme="majorHAnsi"/>
          <w:b/>
          <w:bCs/>
          <w:sz w:val="24"/>
        </w:rPr>
        <w:t>María Lara,</w:t>
      </w:r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Design</w:t>
      </w:r>
      <w:proofErr w:type="spellEnd"/>
      <w:r w:rsidRPr="005E4726">
        <w:rPr>
          <w:rFonts w:asciiTheme="majorHAnsi" w:hAnsiTheme="majorHAnsi"/>
          <w:sz w:val="24"/>
        </w:rPr>
        <w:t xml:space="preserve"> Bridge-</w:t>
      </w:r>
      <w:proofErr w:type="spellStart"/>
      <w:r w:rsidRPr="005E4726">
        <w:rPr>
          <w:rFonts w:asciiTheme="majorHAnsi" w:hAnsiTheme="majorHAnsi"/>
          <w:sz w:val="24"/>
        </w:rPr>
        <w:t>ko</w:t>
      </w:r>
      <w:proofErr w:type="spellEnd"/>
      <w:r w:rsidRPr="005E4726">
        <w:rPr>
          <w:rFonts w:asciiTheme="majorHAnsi" w:hAnsiTheme="majorHAnsi"/>
          <w:sz w:val="24"/>
        </w:rPr>
        <w:t xml:space="preserve"> Estrategia </w:t>
      </w:r>
      <w:proofErr w:type="spellStart"/>
      <w:r w:rsidRPr="005E4726">
        <w:rPr>
          <w:rFonts w:asciiTheme="majorHAnsi" w:hAnsiTheme="majorHAnsi"/>
          <w:sz w:val="24"/>
        </w:rPr>
        <w:t>arduraduna</w:t>
      </w:r>
      <w:proofErr w:type="spellEnd"/>
      <w:r w:rsidRPr="005E4726">
        <w:rPr>
          <w:rFonts w:asciiTheme="majorHAnsi" w:hAnsiTheme="majorHAnsi"/>
          <w:sz w:val="24"/>
        </w:rPr>
        <w:t xml:space="preserve">; </w:t>
      </w:r>
      <w:r w:rsidRPr="005E4726">
        <w:rPr>
          <w:rFonts w:asciiTheme="majorHAnsi" w:hAnsiTheme="majorHAnsi"/>
          <w:b/>
          <w:bCs/>
          <w:sz w:val="24"/>
        </w:rPr>
        <w:lastRenderedPageBreak/>
        <w:t>Jesús Jean Arnedo</w:t>
      </w:r>
      <w:r w:rsidRPr="005E4726">
        <w:rPr>
          <w:rFonts w:asciiTheme="majorHAnsi" w:hAnsiTheme="majorHAnsi"/>
          <w:sz w:val="24"/>
        </w:rPr>
        <w:t xml:space="preserve">, Minor </w:t>
      </w:r>
      <w:proofErr w:type="spellStart"/>
      <w:r w:rsidRPr="005E4726">
        <w:rPr>
          <w:rFonts w:asciiTheme="majorHAnsi" w:hAnsiTheme="majorHAnsi"/>
          <w:sz w:val="24"/>
        </w:rPr>
        <w:t>Hotels-eko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zuzendari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nagusia</w:t>
      </w:r>
      <w:proofErr w:type="spellEnd"/>
      <w:r w:rsidRPr="005E4726">
        <w:rPr>
          <w:rFonts w:asciiTheme="majorHAnsi" w:hAnsiTheme="majorHAnsi"/>
          <w:sz w:val="24"/>
        </w:rPr>
        <w:t xml:space="preserve">; </w:t>
      </w:r>
      <w:r w:rsidRPr="005E4726">
        <w:rPr>
          <w:rFonts w:asciiTheme="majorHAnsi" w:hAnsiTheme="majorHAnsi"/>
          <w:b/>
          <w:bCs/>
          <w:sz w:val="24"/>
        </w:rPr>
        <w:t>Pablo Echávarri</w:t>
      </w:r>
      <w:r w:rsidRPr="005E4726">
        <w:rPr>
          <w:rFonts w:asciiTheme="majorHAnsi" w:hAnsiTheme="majorHAnsi"/>
          <w:sz w:val="24"/>
        </w:rPr>
        <w:t>, Marqués de Riscal-</w:t>
      </w:r>
      <w:proofErr w:type="spellStart"/>
      <w:r w:rsidRPr="005E4726">
        <w:rPr>
          <w:rFonts w:asciiTheme="majorHAnsi" w:hAnsiTheme="majorHAnsi"/>
          <w:sz w:val="24"/>
        </w:rPr>
        <w:t>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esportazio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zuzendaria</w:t>
      </w:r>
      <w:proofErr w:type="spellEnd"/>
      <w:r w:rsidRPr="005E4726">
        <w:rPr>
          <w:rFonts w:asciiTheme="majorHAnsi" w:hAnsiTheme="majorHAnsi"/>
          <w:sz w:val="24"/>
        </w:rPr>
        <w:t xml:space="preserve">; eta </w:t>
      </w:r>
      <w:r w:rsidRPr="005E4726">
        <w:rPr>
          <w:rFonts w:asciiTheme="majorHAnsi" w:hAnsiTheme="majorHAnsi"/>
          <w:b/>
          <w:bCs/>
          <w:sz w:val="24"/>
        </w:rPr>
        <w:t>Chris Yorke</w:t>
      </w:r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Austrian</w:t>
      </w:r>
      <w:proofErr w:type="spellEnd"/>
      <w:r w:rsidRPr="005E4726">
        <w:rPr>
          <w:rFonts w:asciiTheme="majorHAnsi" w:hAnsiTheme="majorHAnsi"/>
          <w:sz w:val="24"/>
        </w:rPr>
        <w:t xml:space="preserve"> Wines-</w:t>
      </w:r>
      <w:proofErr w:type="spellStart"/>
      <w:r w:rsidRPr="005E4726">
        <w:rPr>
          <w:rFonts w:asciiTheme="majorHAnsi" w:hAnsiTheme="majorHAnsi"/>
          <w:sz w:val="24"/>
        </w:rPr>
        <w:t>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CEOa</w:t>
      </w:r>
      <w:proofErr w:type="spellEnd"/>
      <w:r w:rsidRPr="005E4726">
        <w:rPr>
          <w:rFonts w:asciiTheme="majorHAnsi" w:hAnsiTheme="majorHAnsi"/>
          <w:sz w:val="24"/>
        </w:rPr>
        <w:t>.</w:t>
      </w:r>
    </w:p>
    <w:p w14:paraId="483E83ED" w14:textId="77777777" w:rsidR="005E4726" w:rsidRPr="005E4726" w:rsidRDefault="005E4726" w:rsidP="005E4726">
      <w:pPr>
        <w:jc w:val="both"/>
        <w:rPr>
          <w:rFonts w:asciiTheme="majorHAnsi" w:hAnsiTheme="majorHAnsi"/>
          <w:sz w:val="24"/>
        </w:rPr>
      </w:pPr>
      <w:proofErr w:type="spellStart"/>
      <w:r w:rsidRPr="005E4726">
        <w:rPr>
          <w:rFonts w:asciiTheme="majorHAnsi" w:hAnsiTheme="majorHAnsi"/>
          <w:sz w:val="24"/>
        </w:rPr>
        <w:t>Foroaren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ardatza</w:t>
      </w:r>
      <w:proofErr w:type="spellEnd"/>
      <w:r w:rsidRPr="005E4726">
        <w:rPr>
          <w:rFonts w:asciiTheme="majorHAnsi" w:hAnsiTheme="majorHAnsi"/>
          <w:sz w:val="24"/>
        </w:rPr>
        <w:t xml:space="preserve"> izan da </w:t>
      </w:r>
      <w:proofErr w:type="spellStart"/>
      <w:r w:rsidRPr="005E4726">
        <w:rPr>
          <w:rFonts w:asciiTheme="majorHAnsi" w:hAnsiTheme="majorHAnsi"/>
          <w:sz w:val="24"/>
        </w:rPr>
        <w:t>marka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sendo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batek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nola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laguntzen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ardoa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bezalako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produktuak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lehiakortasun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handiko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inguruneetan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kokatzen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balioa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bereizketa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prestigioa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emanez</w:t>
      </w:r>
      <w:proofErr w:type="spellEnd"/>
      <w:r w:rsidRPr="005E4726">
        <w:rPr>
          <w:rFonts w:asciiTheme="majorHAnsi" w:hAnsiTheme="majorHAnsi"/>
          <w:sz w:val="24"/>
        </w:rPr>
        <w:t xml:space="preserve">. </w:t>
      </w:r>
      <w:proofErr w:type="spellStart"/>
      <w:r w:rsidRPr="005E4726">
        <w:rPr>
          <w:rFonts w:asciiTheme="majorHAnsi" w:hAnsiTheme="majorHAnsi"/>
          <w:sz w:val="24"/>
        </w:rPr>
        <w:t>Hitzaldiak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ondorengo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solasaldia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Arabar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Errioxako</w:t>
      </w:r>
      <w:proofErr w:type="spellEnd"/>
      <w:r w:rsidRPr="005E4726">
        <w:rPr>
          <w:rFonts w:asciiTheme="majorHAnsi" w:hAnsiTheme="majorHAnsi"/>
          <w:sz w:val="24"/>
        </w:rPr>
        <w:t xml:space="preserve"> ardo </w:t>
      </w:r>
      <w:proofErr w:type="spellStart"/>
      <w:r w:rsidRPr="005E4726">
        <w:rPr>
          <w:rFonts w:asciiTheme="majorHAnsi" w:hAnsiTheme="majorHAnsi"/>
          <w:sz w:val="24"/>
        </w:rPr>
        <w:t>dastaketa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batekin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uztartu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dira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r w:rsidRPr="005E4726">
        <w:rPr>
          <w:rFonts w:asciiTheme="majorHAnsi" w:hAnsiTheme="majorHAnsi"/>
          <w:b/>
          <w:bCs/>
          <w:sz w:val="24"/>
        </w:rPr>
        <w:t>Pedro Ballesterosek</w:t>
      </w:r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gidatuta</w:t>
      </w:r>
      <w:proofErr w:type="spellEnd"/>
      <w:r w:rsidRPr="005E4726">
        <w:rPr>
          <w:rFonts w:asciiTheme="majorHAnsi" w:hAnsiTheme="majorHAnsi"/>
          <w:sz w:val="24"/>
        </w:rPr>
        <w:t xml:space="preserve"> —</w:t>
      </w:r>
      <w:proofErr w:type="spellStart"/>
      <w:r w:rsidRPr="005E4726">
        <w:rPr>
          <w:rFonts w:asciiTheme="majorHAnsi" w:hAnsiTheme="majorHAnsi"/>
          <w:sz w:val="24"/>
        </w:rPr>
        <w:t>Espainiako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lehen</w:t>
      </w:r>
      <w:proofErr w:type="spellEnd"/>
      <w:r w:rsidRPr="005E4726">
        <w:rPr>
          <w:rFonts w:asciiTheme="majorHAnsi" w:hAnsiTheme="majorHAnsi"/>
          <w:sz w:val="24"/>
        </w:rPr>
        <w:t xml:space="preserve"> Master </w:t>
      </w:r>
      <w:proofErr w:type="spellStart"/>
      <w:r w:rsidRPr="005E4726">
        <w:rPr>
          <w:rFonts w:asciiTheme="majorHAnsi" w:hAnsiTheme="majorHAnsi"/>
          <w:sz w:val="24"/>
        </w:rPr>
        <w:t>of</w:t>
      </w:r>
      <w:proofErr w:type="spellEnd"/>
      <w:r w:rsidRPr="005E4726">
        <w:rPr>
          <w:rFonts w:asciiTheme="majorHAnsi" w:hAnsiTheme="majorHAnsi"/>
          <w:sz w:val="24"/>
        </w:rPr>
        <w:t xml:space="preserve"> Wine—. </w:t>
      </w:r>
      <w:proofErr w:type="spellStart"/>
      <w:r w:rsidRPr="005E4726">
        <w:rPr>
          <w:rFonts w:asciiTheme="majorHAnsi" w:hAnsiTheme="majorHAnsi"/>
          <w:sz w:val="24"/>
        </w:rPr>
        <w:t>Honako</w:t>
      </w:r>
      <w:proofErr w:type="spellEnd"/>
      <w:r w:rsidRPr="005E4726">
        <w:rPr>
          <w:rFonts w:asciiTheme="majorHAnsi" w:hAnsiTheme="majorHAnsi"/>
          <w:sz w:val="24"/>
        </w:rPr>
        <w:t xml:space="preserve"> ardo </w:t>
      </w:r>
      <w:proofErr w:type="spellStart"/>
      <w:r w:rsidRPr="005E4726">
        <w:rPr>
          <w:rFonts w:asciiTheme="majorHAnsi" w:hAnsiTheme="majorHAnsi"/>
          <w:sz w:val="24"/>
        </w:rPr>
        <w:t>hauek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aurkeztu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dizkie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bertaratutakoei</w:t>
      </w:r>
      <w:proofErr w:type="spellEnd"/>
      <w:r w:rsidRPr="005E4726">
        <w:rPr>
          <w:rFonts w:asciiTheme="majorHAnsi" w:hAnsiTheme="majorHAnsi"/>
          <w:sz w:val="24"/>
        </w:rPr>
        <w:t xml:space="preserve">: </w:t>
      </w:r>
      <w:proofErr w:type="spellStart"/>
      <w:r w:rsidRPr="005E4726">
        <w:rPr>
          <w:rFonts w:asciiTheme="majorHAnsi" w:hAnsiTheme="majorHAnsi"/>
          <w:sz w:val="24"/>
        </w:rPr>
        <w:t>Remírez</w:t>
      </w:r>
      <w:proofErr w:type="spellEnd"/>
      <w:r w:rsidRPr="005E4726">
        <w:rPr>
          <w:rFonts w:asciiTheme="majorHAnsi" w:hAnsiTheme="majorHAnsi"/>
          <w:sz w:val="24"/>
        </w:rPr>
        <w:t xml:space="preserve"> de Ganuza Olagar 2019 eta </w:t>
      </w:r>
      <w:proofErr w:type="spellStart"/>
      <w:r w:rsidRPr="005E4726">
        <w:rPr>
          <w:rFonts w:asciiTheme="majorHAnsi" w:hAnsiTheme="majorHAnsi"/>
          <w:sz w:val="24"/>
        </w:rPr>
        <w:t>Kalamity</w:t>
      </w:r>
      <w:proofErr w:type="spellEnd"/>
      <w:r w:rsidRPr="005E4726">
        <w:rPr>
          <w:rFonts w:asciiTheme="majorHAnsi" w:hAnsiTheme="majorHAnsi"/>
          <w:sz w:val="24"/>
        </w:rPr>
        <w:t xml:space="preserve"> 2024 (</w:t>
      </w:r>
      <w:proofErr w:type="spellStart"/>
      <w:r w:rsidRPr="005E4726">
        <w:rPr>
          <w:rFonts w:asciiTheme="majorHAnsi" w:hAnsiTheme="majorHAnsi"/>
          <w:sz w:val="24"/>
        </w:rPr>
        <w:t>zuriak</w:t>
      </w:r>
      <w:proofErr w:type="spellEnd"/>
      <w:r w:rsidRPr="005E4726">
        <w:rPr>
          <w:rFonts w:asciiTheme="majorHAnsi" w:hAnsiTheme="majorHAnsi"/>
          <w:sz w:val="24"/>
        </w:rPr>
        <w:t xml:space="preserve">), eta Amaren </w:t>
      </w:r>
      <w:proofErr w:type="spellStart"/>
      <w:r w:rsidRPr="005E4726">
        <w:rPr>
          <w:rFonts w:asciiTheme="majorHAnsi" w:hAnsiTheme="majorHAnsi"/>
          <w:sz w:val="24"/>
        </w:rPr>
        <w:t>Carraquintana</w:t>
      </w:r>
      <w:proofErr w:type="spellEnd"/>
      <w:r w:rsidRPr="005E4726">
        <w:rPr>
          <w:rFonts w:asciiTheme="majorHAnsi" w:hAnsiTheme="majorHAnsi"/>
          <w:sz w:val="24"/>
        </w:rPr>
        <w:t xml:space="preserve"> 2021 eta Marqués de Riscal 150 Aniversario 2019 (</w:t>
      </w:r>
      <w:proofErr w:type="spellStart"/>
      <w:r w:rsidRPr="005E4726">
        <w:rPr>
          <w:rFonts w:asciiTheme="majorHAnsi" w:hAnsiTheme="majorHAnsi"/>
          <w:sz w:val="24"/>
        </w:rPr>
        <w:t>beltzak</w:t>
      </w:r>
      <w:proofErr w:type="spellEnd"/>
      <w:r w:rsidRPr="005E4726">
        <w:rPr>
          <w:rFonts w:asciiTheme="majorHAnsi" w:hAnsiTheme="majorHAnsi"/>
          <w:sz w:val="24"/>
        </w:rPr>
        <w:t>).</w:t>
      </w:r>
    </w:p>
    <w:p w14:paraId="2157E4AE" w14:textId="0EBD72F4" w:rsidR="005E4726" w:rsidRPr="005E4726" w:rsidRDefault="005E4726" w:rsidP="005E4726">
      <w:pPr>
        <w:jc w:val="both"/>
        <w:rPr>
          <w:rFonts w:asciiTheme="majorHAnsi" w:hAnsiTheme="majorHAnsi"/>
          <w:sz w:val="24"/>
        </w:rPr>
      </w:pPr>
      <w:r w:rsidRPr="005E4726">
        <w:rPr>
          <w:rFonts w:asciiTheme="majorHAnsi" w:hAnsiTheme="majorHAnsi"/>
          <w:b/>
          <w:bCs/>
          <w:sz w:val="24"/>
        </w:rPr>
        <w:t>Daniele Manzon</w:t>
      </w:r>
      <w:r w:rsidRPr="005E4726">
        <w:rPr>
          <w:rFonts w:asciiTheme="majorHAnsi" w:hAnsiTheme="majorHAnsi"/>
          <w:sz w:val="24"/>
        </w:rPr>
        <w:t xml:space="preserve">ek </w:t>
      </w:r>
      <w:proofErr w:type="spellStart"/>
      <w:r w:rsidRPr="005E4726">
        <w:rPr>
          <w:rFonts w:asciiTheme="majorHAnsi" w:hAnsiTheme="majorHAnsi"/>
          <w:sz w:val="24"/>
        </w:rPr>
        <w:t>azpimarratu</w:t>
      </w:r>
      <w:proofErr w:type="spellEnd"/>
      <w:r w:rsidRPr="005E4726">
        <w:rPr>
          <w:rFonts w:asciiTheme="majorHAnsi" w:hAnsiTheme="majorHAnsi"/>
          <w:sz w:val="24"/>
        </w:rPr>
        <w:t xml:space="preserve"> du </w:t>
      </w:r>
      <w:proofErr w:type="spellStart"/>
      <w:r w:rsidRPr="005E4726">
        <w:rPr>
          <w:rFonts w:asciiTheme="majorHAnsi" w:hAnsiTheme="majorHAnsi"/>
          <w:sz w:val="24"/>
        </w:rPr>
        <w:t>lurralde</w:t>
      </w:r>
      <w:proofErr w:type="spellEnd"/>
      <w:r w:rsidRPr="005E4726">
        <w:rPr>
          <w:rFonts w:asciiTheme="majorHAnsi" w:hAnsiTheme="majorHAnsi"/>
          <w:sz w:val="24"/>
        </w:rPr>
        <w:t xml:space="preserve">-batasuna </w:t>
      </w:r>
      <w:proofErr w:type="gramStart"/>
      <w:r w:rsidRPr="005E4726">
        <w:rPr>
          <w:rFonts w:asciiTheme="majorHAnsi" w:hAnsiTheme="majorHAnsi"/>
          <w:sz w:val="24"/>
        </w:rPr>
        <w:t>dela</w:t>
      </w:r>
      <w:proofErr w:type="gram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nazioarteko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arrakastaren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gakoa</w:t>
      </w:r>
      <w:proofErr w:type="spellEnd"/>
      <w:r w:rsidRPr="005E4726">
        <w:rPr>
          <w:rFonts w:asciiTheme="majorHAnsi" w:hAnsiTheme="majorHAnsi"/>
          <w:sz w:val="24"/>
        </w:rPr>
        <w:t xml:space="preserve">. Haren </w:t>
      </w:r>
      <w:proofErr w:type="spellStart"/>
      <w:r w:rsidR="00694F7C">
        <w:rPr>
          <w:rFonts w:asciiTheme="majorHAnsi" w:hAnsiTheme="majorHAnsi"/>
          <w:sz w:val="24"/>
        </w:rPr>
        <w:t>hitzetan</w:t>
      </w:r>
      <w:proofErr w:type="spellEnd"/>
      <w:r w:rsidRPr="005E4726">
        <w:rPr>
          <w:rFonts w:asciiTheme="majorHAnsi" w:hAnsiTheme="majorHAnsi"/>
          <w:sz w:val="24"/>
        </w:rPr>
        <w:t>,</w:t>
      </w:r>
      <w:r w:rsidR="00694F7C">
        <w:rPr>
          <w:rFonts w:asciiTheme="majorHAnsi" w:hAnsiTheme="majorHAnsi"/>
          <w:sz w:val="24"/>
        </w:rPr>
        <w:t xml:space="preserve"> </w:t>
      </w:r>
      <w:proofErr w:type="spellStart"/>
      <w:r w:rsidR="00694F7C">
        <w:rPr>
          <w:rFonts w:asciiTheme="majorHAnsi" w:hAnsiTheme="majorHAnsi"/>
          <w:sz w:val="24"/>
        </w:rPr>
        <w:t>patzuergoa</w:t>
      </w:r>
      <w:proofErr w:type="spellEnd"/>
      <w:r w:rsidR="00694F7C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Piamonteren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benetakotasuna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babesten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lotura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nagusia</w:t>
      </w:r>
      <w:proofErr w:type="spellEnd"/>
      <w:r w:rsidRPr="005E4726">
        <w:rPr>
          <w:rFonts w:asciiTheme="majorHAnsi" w:hAnsiTheme="majorHAnsi"/>
          <w:sz w:val="24"/>
        </w:rPr>
        <w:t xml:space="preserve"> da, eta, </w:t>
      </w:r>
      <w:proofErr w:type="spellStart"/>
      <w:r w:rsidRPr="005E4726">
        <w:rPr>
          <w:rFonts w:asciiTheme="majorHAnsi" w:hAnsiTheme="majorHAnsi"/>
          <w:sz w:val="24"/>
        </w:rPr>
        <w:t>nahiz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ardoen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ospea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jatorrian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sortu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sustapen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koordinatuari</w:t>
      </w:r>
      <w:proofErr w:type="spellEnd"/>
      <w:r w:rsidRPr="005E4726">
        <w:rPr>
          <w:rFonts w:asciiTheme="majorHAnsi" w:hAnsiTheme="majorHAnsi"/>
          <w:sz w:val="24"/>
        </w:rPr>
        <w:t xml:space="preserve"> esker </w:t>
      </w:r>
      <w:proofErr w:type="spellStart"/>
      <w:r w:rsidRPr="005E4726">
        <w:rPr>
          <w:rFonts w:asciiTheme="majorHAnsi" w:hAnsiTheme="majorHAnsi"/>
          <w:sz w:val="24"/>
        </w:rPr>
        <w:t>sendotu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gramStart"/>
      <w:r w:rsidRPr="005E4726">
        <w:rPr>
          <w:rFonts w:asciiTheme="majorHAnsi" w:hAnsiTheme="majorHAnsi"/>
          <w:sz w:val="24"/>
        </w:rPr>
        <w:t>dela</w:t>
      </w:r>
      <w:proofErr w:type="gram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eskualdearen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esentzia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lehiakortasun</w:t>
      </w:r>
      <w:proofErr w:type="spellEnd"/>
      <w:r w:rsidRPr="005E4726">
        <w:rPr>
          <w:rFonts w:asciiTheme="majorHAnsi" w:hAnsiTheme="majorHAnsi"/>
          <w:sz w:val="24"/>
        </w:rPr>
        <w:t xml:space="preserve"> global </w:t>
      </w:r>
      <w:proofErr w:type="spellStart"/>
      <w:r w:rsidRPr="005E4726">
        <w:rPr>
          <w:rFonts w:asciiTheme="majorHAnsi" w:hAnsiTheme="majorHAnsi"/>
          <w:sz w:val="24"/>
        </w:rPr>
        <w:t>bihurtuz</w:t>
      </w:r>
      <w:proofErr w:type="spellEnd"/>
      <w:r w:rsidRPr="005E4726">
        <w:rPr>
          <w:rFonts w:asciiTheme="majorHAnsi" w:hAnsiTheme="majorHAnsi"/>
          <w:sz w:val="24"/>
        </w:rPr>
        <w:t>.</w:t>
      </w:r>
    </w:p>
    <w:p w14:paraId="43ECA8EC" w14:textId="77777777" w:rsidR="005E4726" w:rsidRPr="005E4726" w:rsidRDefault="005E4726" w:rsidP="005E4726">
      <w:pPr>
        <w:jc w:val="both"/>
        <w:rPr>
          <w:rFonts w:asciiTheme="majorHAnsi" w:hAnsiTheme="majorHAnsi"/>
          <w:sz w:val="24"/>
        </w:rPr>
      </w:pPr>
      <w:r w:rsidRPr="005E4726">
        <w:rPr>
          <w:rFonts w:asciiTheme="majorHAnsi" w:hAnsiTheme="majorHAnsi"/>
          <w:b/>
          <w:bCs/>
          <w:sz w:val="24"/>
        </w:rPr>
        <w:t>María Lara</w:t>
      </w:r>
      <w:r w:rsidRPr="005E4726">
        <w:rPr>
          <w:rFonts w:asciiTheme="majorHAnsi" w:hAnsiTheme="majorHAnsi"/>
          <w:sz w:val="24"/>
        </w:rPr>
        <w:t xml:space="preserve">k </w:t>
      </w:r>
      <w:proofErr w:type="spellStart"/>
      <w:r w:rsidRPr="005E4726">
        <w:rPr>
          <w:rFonts w:asciiTheme="majorHAnsi" w:hAnsiTheme="majorHAnsi"/>
          <w:sz w:val="24"/>
        </w:rPr>
        <w:t>marka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enpresa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ororen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aktibo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baliotsuena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gramStart"/>
      <w:r w:rsidRPr="005E4726">
        <w:rPr>
          <w:rFonts w:asciiTheme="majorHAnsi" w:hAnsiTheme="majorHAnsi"/>
          <w:sz w:val="24"/>
        </w:rPr>
        <w:t>dela</w:t>
      </w:r>
      <w:proofErr w:type="gram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azpimarratu</w:t>
      </w:r>
      <w:proofErr w:type="spellEnd"/>
      <w:r w:rsidRPr="005E4726">
        <w:rPr>
          <w:rFonts w:asciiTheme="majorHAnsi" w:hAnsiTheme="majorHAnsi"/>
          <w:sz w:val="24"/>
        </w:rPr>
        <w:t xml:space="preserve"> du. Bere </w:t>
      </w:r>
      <w:proofErr w:type="spellStart"/>
      <w:r w:rsidRPr="005E4726">
        <w:rPr>
          <w:rFonts w:asciiTheme="majorHAnsi" w:hAnsiTheme="majorHAnsi"/>
          <w:sz w:val="24"/>
        </w:rPr>
        <w:t>ustez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marka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entitate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bizia</w:t>
      </w:r>
      <w:proofErr w:type="spellEnd"/>
      <w:r w:rsidRPr="005E4726">
        <w:rPr>
          <w:rFonts w:asciiTheme="majorHAnsi" w:hAnsiTheme="majorHAnsi"/>
          <w:sz w:val="24"/>
        </w:rPr>
        <w:t xml:space="preserve"> da, </w:t>
      </w:r>
      <w:proofErr w:type="spellStart"/>
      <w:r w:rsidRPr="005E4726">
        <w:rPr>
          <w:rFonts w:asciiTheme="majorHAnsi" w:hAnsiTheme="majorHAnsi"/>
          <w:sz w:val="24"/>
        </w:rPr>
        <w:t>kontsumitzaileen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leialtasuna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biderkatzen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duena</w:t>
      </w:r>
      <w:proofErr w:type="spellEnd"/>
      <w:r w:rsidRPr="005E4726">
        <w:rPr>
          <w:rFonts w:asciiTheme="majorHAnsi" w:hAnsiTheme="majorHAnsi"/>
          <w:sz w:val="24"/>
        </w:rPr>
        <w:t xml:space="preserve">, eta </w:t>
      </w:r>
      <w:proofErr w:type="spellStart"/>
      <w:r w:rsidRPr="005E4726">
        <w:rPr>
          <w:rFonts w:asciiTheme="majorHAnsi" w:hAnsiTheme="majorHAnsi"/>
          <w:sz w:val="24"/>
        </w:rPr>
        <w:t>gogorarazi</w:t>
      </w:r>
      <w:proofErr w:type="spellEnd"/>
      <w:r w:rsidRPr="005E4726">
        <w:rPr>
          <w:rFonts w:asciiTheme="majorHAnsi" w:hAnsiTheme="majorHAnsi"/>
          <w:sz w:val="24"/>
        </w:rPr>
        <w:t xml:space="preserve"> du: “Gero eta </w:t>
      </w:r>
      <w:proofErr w:type="spellStart"/>
      <w:r w:rsidRPr="005E4726">
        <w:rPr>
          <w:rFonts w:asciiTheme="majorHAnsi" w:hAnsiTheme="majorHAnsi"/>
          <w:sz w:val="24"/>
        </w:rPr>
        <w:t>saturatuago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dagoen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merkatuan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prezioa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ahaztu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egiten</w:t>
      </w:r>
      <w:proofErr w:type="spellEnd"/>
      <w:r w:rsidRPr="005E4726">
        <w:rPr>
          <w:rFonts w:asciiTheme="majorHAnsi" w:hAnsiTheme="majorHAnsi"/>
          <w:sz w:val="24"/>
        </w:rPr>
        <w:t xml:space="preserve"> da </w:t>
      </w:r>
      <w:proofErr w:type="spellStart"/>
      <w:r w:rsidRPr="005E4726">
        <w:rPr>
          <w:rFonts w:asciiTheme="majorHAnsi" w:hAnsiTheme="majorHAnsi"/>
          <w:sz w:val="24"/>
        </w:rPr>
        <w:t>askotan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baina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marka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geratu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egiten</w:t>
      </w:r>
      <w:proofErr w:type="spellEnd"/>
      <w:r w:rsidRPr="005E4726">
        <w:rPr>
          <w:rFonts w:asciiTheme="majorHAnsi" w:hAnsiTheme="majorHAnsi"/>
          <w:sz w:val="24"/>
        </w:rPr>
        <w:t xml:space="preserve"> da”.</w:t>
      </w:r>
    </w:p>
    <w:p w14:paraId="69194B09" w14:textId="77777777" w:rsidR="005E4726" w:rsidRPr="005E4726" w:rsidRDefault="005E4726" w:rsidP="005E4726">
      <w:pPr>
        <w:jc w:val="both"/>
        <w:rPr>
          <w:rFonts w:asciiTheme="majorHAnsi" w:hAnsiTheme="majorHAnsi"/>
          <w:sz w:val="24"/>
        </w:rPr>
      </w:pPr>
      <w:r w:rsidRPr="005E4726">
        <w:rPr>
          <w:rFonts w:asciiTheme="majorHAnsi" w:hAnsiTheme="majorHAnsi"/>
          <w:b/>
          <w:bCs/>
          <w:sz w:val="24"/>
        </w:rPr>
        <w:t>Jesús Jean Arnedo</w:t>
      </w:r>
      <w:r w:rsidRPr="005E4726">
        <w:rPr>
          <w:rFonts w:asciiTheme="majorHAnsi" w:hAnsiTheme="majorHAnsi"/>
          <w:sz w:val="24"/>
        </w:rPr>
        <w:t xml:space="preserve">k </w:t>
      </w:r>
      <w:proofErr w:type="spellStart"/>
      <w:r w:rsidRPr="005E4726">
        <w:rPr>
          <w:rFonts w:asciiTheme="majorHAnsi" w:hAnsiTheme="majorHAnsi"/>
          <w:sz w:val="24"/>
        </w:rPr>
        <w:t>hotelgintzatik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datorren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ikuspegi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berritzailea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eskaini</w:t>
      </w:r>
      <w:proofErr w:type="spellEnd"/>
      <w:r w:rsidRPr="005E4726">
        <w:rPr>
          <w:rFonts w:asciiTheme="majorHAnsi" w:hAnsiTheme="majorHAnsi"/>
          <w:sz w:val="24"/>
        </w:rPr>
        <w:t xml:space="preserve"> du, </w:t>
      </w:r>
      <w:proofErr w:type="spellStart"/>
      <w:r w:rsidRPr="005E4726">
        <w:rPr>
          <w:rFonts w:asciiTheme="majorHAnsi" w:hAnsiTheme="majorHAnsi"/>
          <w:sz w:val="24"/>
        </w:rPr>
        <w:t>diru-sarreren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kudeaketaz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dibertsifikazioaz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hitz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eginez</w:t>
      </w:r>
      <w:proofErr w:type="spellEnd"/>
      <w:r w:rsidRPr="005E4726">
        <w:rPr>
          <w:rFonts w:asciiTheme="majorHAnsi" w:hAnsiTheme="majorHAnsi"/>
          <w:sz w:val="24"/>
        </w:rPr>
        <w:t xml:space="preserve">. </w:t>
      </w:r>
      <w:proofErr w:type="spellStart"/>
      <w:r w:rsidRPr="005E4726">
        <w:rPr>
          <w:rFonts w:asciiTheme="majorHAnsi" w:hAnsiTheme="majorHAnsi"/>
          <w:sz w:val="24"/>
        </w:rPr>
        <w:t>Azaldu</w:t>
      </w:r>
      <w:proofErr w:type="spellEnd"/>
      <w:r w:rsidRPr="005E4726">
        <w:rPr>
          <w:rFonts w:asciiTheme="majorHAnsi" w:hAnsiTheme="majorHAnsi"/>
          <w:sz w:val="24"/>
        </w:rPr>
        <w:t xml:space="preserve"> du </w:t>
      </w:r>
      <w:proofErr w:type="spellStart"/>
      <w:r w:rsidRPr="005E4726">
        <w:rPr>
          <w:rFonts w:asciiTheme="majorHAnsi" w:hAnsiTheme="majorHAnsi"/>
          <w:sz w:val="24"/>
        </w:rPr>
        <w:t>bere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negozio-ereduan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logelek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diru-sarreren</w:t>
      </w:r>
      <w:proofErr w:type="spellEnd"/>
      <w:r w:rsidRPr="005E4726">
        <w:rPr>
          <w:rFonts w:asciiTheme="majorHAnsi" w:hAnsiTheme="majorHAnsi"/>
          <w:sz w:val="24"/>
        </w:rPr>
        <w:t xml:space="preserve"> %60 </w:t>
      </w:r>
      <w:proofErr w:type="spellStart"/>
      <w:r w:rsidRPr="005E4726">
        <w:rPr>
          <w:rFonts w:asciiTheme="majorHAnsi" w:hAnsiTheme="majorHAnsi"/>
          <w:sz w:val="24"/>
        </w:rPr>
        <w:t>baino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ez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dutela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suposatzen</w:t>
      </w:r>
      <w:proofErr w:type="spellEnd"/>
      <w:r w:rsidRPr="005E4726">
        <w:rPr>
          <w:rFonts w:asciiTheme="majorHAnsi" w:hAnsiTheme="majorHAnsi"/>
          <w:sz w:val="24"/>
        </w:rPr>
        <w:t xml:space="preserve">, eta </w:t>
      </w:r>
      <w:proofErr w:type="spellStart"/>
      <w:r w:rsidRPr="005E4726">
        <w:rPr>
          <w:rFonts w:asciiTheme="majorHAnsi" w:hAnsiTheme="majorHAnsi"/>
          <w:sz w:val="24"/>
        </w:rPr>
        <w:t>errentagarritasuna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jatetxeetan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dendetan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edo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room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service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bezalako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zerbitzuetan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oinarritzen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gramStart"/>
      <w:r w:rsidRPr="005E4726">
        <w:rPr>
          <w:rFonts w:asciiTheme="majorHAnsi" w:hAnsiTheme="majorHAnsi"/>
          <w:sz w:val="24"/>
        </w:rPr>
        <w:t>dela</w:t>
      </w:r>
      <w:proofErr w:type="gramEnd"/>
      <w:r w:rsidRPr="005E4726">
        <w:rPr>
          <w:rFonts w:asciiTheme="majorHAnsi" w:hAnsiTheme="majorHAnsi"/>
          <w:sz w:val="24"/>
        </w:rPr>
        <w:t xml:space="preserve">. </w:t>
      </w:r>
      <w:proofErr w:type="spellStart"/>
      <w:r w:rsidRPr="005E4726">
        <w:rPr>
          <w:rFonts w:asciiTheme="majorHAnsi" w:hAnsiTheme="majorHAnsi"/>
          <w:sz w:val="24"/>
        </w:rPr>
        <w:t>Upategiei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i/>
          <w:iCs/>
          <w:sz w:val="24"/>
        </w:rPr>
        <w:t>revenue</w:t>
      </w:r>
      <w:proofErr w:type="spellEnd"/>
      <w:r w:rsidRPr="005E4726">
        <w:rPr>
          <w:rFonts w:asciiTheme="majorHAnsi" w:hAnsiTheme="majorHAnsi"/>
          <w:i/>
          <w:iCs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i/>
          <w:iCs/>
          <w:sz w:val="24"/>
        </w:rPr>
        <w:t>management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aztertzeko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gonbita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egin</w:t>
      </w:r>
      <w:proofErr w:type="spellEnd"/>
      <w:r w:rsidRPr="005E4726">
        <w:rPr>
          <w:rFonts w:asciiTheme="majorHAnsi" w:hAnsiTheme="majorHAnsi"/>
          <w:sz w:val="24"/>
        </w:rPr>
        <w:t xml:space="preserve"> die, </w:t>
      </w:r>
      <w:proofErr w:type="spellStart"/>
      <w:r w:rsidRPr="005E4726">
        <w:rPr>
          <w:rFonts w:asciiTheme="majorHAnsi" w:hAnsiTheme="majorHAnsi"/>
          <w:sz w:val="24"/>
        </w:rPr>
        <w:t>eskaeraren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arabera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prezio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dinamikoak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ezartzeko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estrategiak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garatzeko</w:t>
      </w:r>
      <w:proofErr w:type="spellEnd"/>
      <w:r w:rsidRPr="005E4726">
        <w:rPr>
          <w:rFonts w:asciiTheme="majorHAnsi" w:hAnsiTheme="majorHAnsi"/>
          <w:sz w:val="24"/>
        </w:rPr>
        <w:t>.</w:t>
      </w:r>
    </w:p>
    <w:p w14:paraId="0A60884A" w14:textId="77777777" w:rsidR="005E4726" w:rsidRPr="005E4726" w:rsidRDefault="005E4726" w:rsidP="005E4726">
      <w:pPr>
        <w:jc w:val="both"/>
        <w:rPr>
          <w:rFonts w:asciiTheme="majorHAnsi" w:hAnsiTheme="majorHAnsi"/>
          <w:sz w:val="24"/>
        </w:rPr>
      </w:pPr>
      <w:r w:rsidRPr="005E4726">
        <w:rPr>
          <w:rFonts w:asciiTheme="majorHAnsi" w:hAnsiTheme="majorHAnsi"/>
          <w:b/>
          <w:bCs/>
          <w:sz w:val="24"/>
        </w:rPr>
        <w:t>Pablo Echávarri</w:t>
      </w:r>
      <w:r w:rsidRPr="005E4726">
        <w:rPr>
          <w:rFonts w:asciiTheme="majorHAnsi" w:hAnsiTheme="majorHAnsi"/>
          <w:sz w:val="24"/>
        </w:rPr>
        <w:t xml:space="preserve">k </w:t>
      </w:r>
      <w:proofErr w:type="spellStart"/>
      <w:r w:rsidRPr="005E4726">
        <w:rPr>
          <w:rFonts w:asciiTheme="majorHAnsi" w:hAnsiTheme="majorHAnsi"/>
          <w:sz w:val="24"/>
        </w:rPr>
        <w:t>gaur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egungo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kontsumoaren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egoera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konplexua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aztertu</w:t>
      </w:r>
      <w:proofErr w:type="spellEnd"/>
      <w:r w:rsidRPr="005E4726">
        <w:rPr>
          <w:rFonts w:asciiTheme="majorHAnsi" w:hAnsiTheme="majorHAnsi"/>
          <w:sz w:val="24"/>
        </w:rPr>
        <w:t xml:space="preserve"> du, </w:t>
      </w:r>
      <w:proofErr w:type="spellStart"/>
      <w:r w:rsidRPr="005E4726">
        <w:rPr>
          <w:rFonts w:asciiTheme="majorHAnsi" w:hAnsiTheme="majorHAnsi"/>
          <w:sz w:val="24"/>
        </w:rPr>
        <w:t>sektoreari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erosotasun-eremutik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irteteko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eskatuz</w:t>
      </w:r>
      <w:proofErr w:type="spellEnd"/>
      <w:r w:rsidRPr="005E4726">
        <w:rPr>
          <w:rFonts w:asciiTheme="majorHAnsi" w:hAnsiTheme="majorHAnsi"/>
          <w:sz w:val="24"/>
        </w:rPr>
        <w:t xml:space="preserve">. Bere </w:t>
      </w:r>
      <w:proofErr w:type="spellStart"/>
      <w:r w:rsidRPr="005E4726">
        <w:rPr>
          <w:rFonts w:asciiTheme="majorHAnsi" w:hAnsiTheme="majorHAnsi"/>
          <w:sz w:val="24"/>
        </w:rPr>
        <w:t>ustez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sektoreak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immobilismoaren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aurka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borrokatu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behar</w:t>
      </w:r>
      <w:proofErr w:type="spellEnd"/>
      <w:r w:rsidRPr="005E4726">
        <w:rPr>
          <w:rFonts w:asciiTheme="majorHAnsi" w:hAnsiTheme="majorHAnsi"/>
          <w:sz w:val="24"/>
        </w:rPr>
        <w:t xml:space="preserve"> du eta </w:t>
      </w:r>
      <w:proofErr w:type="spellStart"/>
      <w:r w:rsidRPr="005E4726">
        <w:rPr>
          <w:rFonts w:asciiTheme="majorHAnsi" w:hAnsiTheme="majorHAnsi"/>
          <w:sz w:val="24"/>
        </w:rPr>
        <w:t>ardotik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harago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arriskatu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sustraiei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leial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izatea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baztertu</w:t>
      </w:r>
      <w:proofErr w:type="spellEnd"/>
      <w:r w:rsidRPr="005E4726">
        <w:rPr>
          <w:rFonts w:asciiTheme="majorHAnsi" w:hAnsiTheme="majorHAnsi"/>
          <w:sz w:val="24"/>
        </w:rPr>
        <w:t xml:space="preserve"> gabe. “Marqués de </w:t>
      </w:r>
      <w:proofErr w:type="spellStart"/>
      <w:r w:rsidRPr="005E4726">
        <w:rPr>
          <w:rFonts w:asciiTheme="majorHAnsi" w:hAnsiTheme="majorHAnsi"/>
          <w:sz w:val="24"/>
        </w:rPr>
        <w:t>Riscalen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lurraldeko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mahatsari</w:t>
      </w:r>
      <w:proofErr w:type="spellEnd"/>
      <w:r w:rsidRPr="005E4726">
        <w:rPr>
          <w:rFonts w:asciiTheme="majorHAnsi" w:hAnsiTheme="majorHAnsi"/>
          <w:sz w:val="24"/>
        </w:rPr>
        <w:t xml:space="preserve"> oso </w:t>
      </w:r>
      <w:proofErr w:type="spellStart"/>
      <w:r w:rsidRPr="005E4726">
        <w:rPr>
          <w:rFonts w:asciiTheme="majorHAnsi" w:hAnsiTheme="majorHAnsi"/>
          <w:sz w:val="24"/>
        </w:rPr>
        <w:t>leial</w:t>
      </w:r>
      <w:proofErr w:type="spellEnd"/>
      <w:r w:rsidRPr="005E4726">
        <w:rPr>
          <w:rFonts w:asciiTheme="majorHAnsi" w:hAnsiTheme="majorHAnsi"/>
          <w:sz w:val="24"/>
        </w:rPr>
        <w:t xml:space="preserve"> izan </w:t>
      </w:r>
      <w:proofErr w:type="spellStart"/>
      <w:r w:rsidRPr="005E4726">
        <w:rPr>
          <w:rFonts w:asciiTheme="majorHAnsi" w:hAnsiTheme="majorHAnsi"/>
          <w:sz w:val="24"/>
        </w:rPr>
        <w:t>gara</w:t>
      </w:r>
      <w:proofErr w:type="spellEnd"/>
      <w:r w:rsidRPr="005E4726">
        <w:rPr>
          <w:rFonts w:asciiTheme="majorHAnsi" w:hAnsiTheme="majorHAnsi"/>
          <w:sz w:val="24"/>
        </w:rPr>
        <w:t xml:space="preserve">, eta </w:t>
      </w:r>
      <w:proofErr w:type="spellStart"/>
      <w:r w:rsidRPr="005E4726">
        <w:rPr>
          <w:rFonts w:asciiTheme="majorHAnsi" w:hAnsiTheme="majorHAnsi"/>
          <w:sz w:val="24"/>
        </w:rPr>
        <w:t>epe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luzera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hori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onuragarria</w:t>
      </w:r>
      <w:proofErr w:type="spellEnd"/>
      <w:r w:rsidRPr="005E4726">
        <w:rPr>
          <w:rFonts w:asciiTheme="majorHAnsi" w:hAnsiTheme="majorHAnsi"/>
          <w:sz w:val="24"/>
        </w:rPr>
        <w:t xml:space="preserve"> izan da”, </w:t>
      </w:r>
      <w:proofErr w:type="spellStart"/>
      <w:r w:rsidRPr="005E4726">
        <w:rPr>
          <w:rFonts w:asciiTheme="majorHAnsi" w:hAnsiTheme="majorHAnsi"/>
          <w:sz w:val="24"/>
        </w:rPr>
        <w:t>adierazi</w:t>
      </w:r>
      <w:proofErr w:type="spellEnd"/>
      <w:r w:rsidRPr="005E4726">
        <w:rPr>
          <w:rFonts w:asciiTheme="majorHAnsi" w:hAnsiTheme="majorHAnsi"/>
          <w:sz w:val="24"/>
        </w:rPr>
        <w:t xml:space="preserve"> du. </w:t>
      </w:r>
      <w:proofErr w:type="spellStart"/>
      <w:r w:rsidRPr="005E4726">
        <w:rPr>
          <w:rFonts w:asciiTheme="majorHAnsi" w:hAnsiTheme="majorHAnsi"/>
          <w:sz w:val="24"/>
        </w:rPr>
        <w:t>Halaber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gogorarazi</w:t>
      </w:r>
      <w:proofErr w:type="spellEnd"/>
      <w:r w:rsidRPr="005E4726">
        <w:rPr>
          <w:rFonts w:asciiTheme="majorHAnsi" w:hAnsiTheme="majorHAnsi"/>
          <w:sz w:val="24"/>
        </w:rPr>
        <w:t xml:space="preserve"> du Frank Gehryk </w:t>
      </w:r>
      <w:proofErr w:type="spellStart"/>
      <w:r w:rsidRPr="005E4726">
        <w:rPr>
          <w:rFonts w:asciiTheme="majorHAnsi" w:hAnsiTheme="majorHAnsi"/>
          <w:sz w:val="24"/>
        </w:rPr>
        <w:t>diseinatutako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upategiak</w:t>
      </w:r>
      <w:proofErr w:type="spellEnd"/>
      <w:r w:rsidRPr="005E4726">
        <w:rPr>
          <w:rFonts w:asciiTheme="majorHAnsi" w:hAnsiTheme="majorHAnsi"/>
          <w:sz w:val="24"/>
        </w:rPr>
        <w:t xml:space="preserve"> —</w:t>
      </w:r>
      <w:proofErr w:type="spellStart"/>
      <w:r w:rsidRPr="005E4726">
        <w:rPr>
          <w:rFonts w:asciiTheme="majorHAnsi" w:hAnsiTheme="majorHAnsi"/>
          <w:sz w:val="24"/>
        </w:rPr>
        <w:t>urtero</w:t>
      </w:r>
      <w:proofErr w:type="spellEnd"/>
      <w:r w:rsidRPr="005E4726">
        <w:rPr>
          <w:rFonts w:asciiTheme="majorHAnsi" w:hAnsiTheme="majorHAnsi"/>
          <w:sz w:val="24"/>
        </w:rPr>
        <w:t xml:space="preserve"> 100.000 </w:t>
      </w:r>
      <w:proofErr w:type="spellStart"/>
      <w:r w:rsidRPr="005E4726">
        <w:rPr>
          <w:rFonts w:asciiTheme="majorHAnsi" w:hAnsiTheme="majorHAnsi"/>
          <w:sz w:val="24"/>
        </w:rPr>
        <w:t>bisitari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jasotzen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dituenak</w:t>
      </w:r>
      <w:proofErr w:type="spellEnd"/>
      <w:r w:rsidRPr="005E4726">
        <w:rPr>
          <w:rFonts w:asciiTheme="majorHAnsi" w:hAnsiTheme="majorHAnsi"/>
          <w:sz w:val="24"/>
        </w:rPr>
        <w:t xml:space="preserve">— </w:t>
      </w:r>
      <w:proofErr w:type="spellStart"/>
      <w:r w:rsidRPr="005E4726">
        <w:rPr>
          <w:rFonts w:asciiTheme="majorHAnsi" w:hAnsiTheme="majorHAnsi"/>
          <w:sz w:val="24"/>
        </w:rPr>
        <w:t>laster</w:t>
      </w:r>
      <w:proofErr w:type="spellEnd"/>
      <w:r w:rsidRPr="005E4726">
        <w:rPr>
          <w:rFonts w:asciiTheme="majorHAnsi" w:hAnsiTheme="majorHAnsi"/>
          <w:sz w:val="24"/>
        </w:rPr>
        <w:t xml:space="preserve"> 20 </w:t>
      </w:r>
      <w:proofErr w:type="spellStart"/>
      <w:r w:rsidRPr="005E4726">
        <w:rPr>
          <w:rFonts w:asciiTheme="majorHAnsi" w:hAnsiTheme="majorHAnsi"/>
          <w:sz w:val="24"/>
        </w:rPr>
        <w:t>urte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beteko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dituela</w:t>
      </w:r>
      <w:proofErr w:type="spellEnd"/>
      <w:r w:rsidRPr="005E4726">
        <w:rPr>
          <w:rFonts w:asciiTheme="majorHAnsi" w:hAnsiTheme="majorHAnsi"/>
          <w:sz w:val="24"/>
        </w:rPr>
        <w:t>.</w:t>
      </w:r>
    </w:p>
    <w:p w14:paraId="34594790" w14:textId="77777777" w:rsidR="005E4726" w:rsidRPr="005E4726" w:rsidRDefault="005E4726" w:rsidP="005E4726">
      <w:pPr>
        <w:jc w:val="both"/>
        <w:rPr>
          <w:rFonts w:asciiTheme="majorHAnsi" w:hAnsiTheme="majorHAnsi"/>
          <w:sz w:val="24"/>
        </w:rPr>
      </w:pPr>
      <w:proofErr w:type="spellStart"/>
      <w:r w:rsidRPr="005E4726">
        <w:rPr>
          <w:rFonts w:asciiTheme="majorHAnsi" w:hAnsiTheme="majorHAnsi"/>
          <w:sz w:val="24"/>
        </w:rPr>
        <w:t>Azkenik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r w:rsidRPr="005E4726">
        <w:rPr>
          <w:rFonts w:asciiTheme="majorHAnsi" w:hAnsiTheme="majorHAnsi"/>
          <w:b/>
          <w:bCs/>
          <w:sz w:val="24"/>
        </w:rPr>
        <w:t>Chris Yorke</w:t>
      </w:r>
      <w:r w:rsidRPr="005E4726">
        <w:rPr>
          <w:rFonts w:asciiTheme="majorHAnsi" w:hAnsiTheme="majorHAnsi"/>
          <w:sz w:val="24"/>
        </w:rPr>
        <w:t xml:space="preserve">k </w:t>
      </w:r>
      <w:proofErr w:type="spellStart"/>
      <w:r w:rsidRPr="005E4726">
        <w:rPr>
          <w:rFonts w:asciiTheme="majorHAnsi" w:hAnsiTheme="majorHAnsi"/>
          <w:sz w:val="24"/>
        </w:rPr>
        <w:t>bere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esperientzia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partekatu</w:t>
      </w:r>
      <w:proofErr w:type="spellEnd"/>
      <w:r w:rsidRPr="005E4726">
        <w:rPr>
          <w:rFonts w:asciiTheme="majorHAnsi" w:hAnsiTheme="majorHAnsi"/>
          <w:sz w:val="24"/>
        </w:rPr>
        <w:t xml:space="preserve"> du, </w:t>
      </w:r>
      <w:proofErr w:type="spellStart"/>
      <w:r w:rsidRPr="005E4726">
        <w:rPr>
          <w:rFonts w:asciiTheme="majorHAnsi" w:hAnsiTheme="majorHAnsi"/>
          <w:sz w:val="24"/>
        </w:rPr>
        <w:t>Zeelanda</w:t>
      </w:r>
      <w:proofErr w:type="spellEnd"/>
      <w:r w:rsidRPr="005E4726">
        <w:rPr>
          <w:rFonts w:asciiTheme="majorHAnsi" w:hAnsiTheme="majorHAnsi"/>
          <w:sz w:val="24"/>
        </w:rPr>
        <w:t xml:space="preserve"> Berriko </w:t>
      </w:r>
      <w:proofErr w:type="spellStart"/>
      <w:r w:rsidRPr="005E4726">
        <w:rPr>
          <w:rFonts w:asciiTheme="majorHAnsi" w:hAnsiTheme="majorHAnsi"/>
          <w:sz w:val="24"/>
        </w:rPr>
        <w:t>esportazio-arrakasta</w:t>
      </w:r>
      <w:proofErr w:type="spellEnd"/>
      <w:r w:rsidRPr="005E4726">
        <w:rPr>
          <w:rFonts w:asciiTheme="majorHAnsi" w:hAnsiTheme="majorHAnsi"/>
          <w:sz w:val="24"/>
        </w:rPr>
        <w:t xml:space="preserve"> 15 </w:t>
      </w:r>
      <w:proofErr w:type="spellStart"/>
      <w:r w:rsidRPr="005E4726">
        <w:rPr>
          <w:rFonts w:asciiTheme="majorHAnsi" w:hAnsiTheme="majorHAnsi"/>
          <w:sz w:val="24"/>
        </w:rPr>
        <w:t>urtez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gidatu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ondoren</w:t>
      </w:r>
      <w:proofErr w:type="spellEnd"/>
      <w:r w:rsidRPr="005E4726">
        <w:rPr>
          <w:rFonts w:asciiTheme="majorHAnsi" w:hAnsiTheme="majorHAnsi"/>
          <w:sz w:val="24"/>
        </w:rPr>
        <w:t xml:space="preserve">; han, </w:t>
      </w:r>
      <w:proofErr w:type="spellStart"/>
      <w:r w:rsidRPr="005E4726">
        <w:rPr>
          <w:rFonts w:asciiTheme="majorHAnsi" w:hAnsiTheme="majorHAnsi"/>
          <w:sz w:val="24"/>
        </w:rPr>
        <w:t>nazioarteko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salmentak</w:t>
      </w:r>
      <w:proofErr w:type="spellEnd"/>
      <w:r w:rsidRPr="005E4726">
        <w:rPr>
          <w:rFonts w:asciiTheme="majorHAnsi" w:hAnsiTheme="majorHAnsi"/>
          <w:sz w:val="24"/>
        </w:rPr>
        <w:t xml:space="preserve"> 300 </w:t>
      </w:r>
      <w:proofErr w:type="spellStart"/>
      <w:r w:rsidRPr="005E4726">
        <w:rPr>
          <w:rFonts w:asciiTheme="majorHAnsi" w:hAnsiTheme="majorHAnsi"/>
          <w:sz w:val="24"/>
        </w:rPr>
        <w:t>milioitik</w:t>
      </w:r>
      <w:proofErr w:type="spellEnd"/>
      <w:r w:rsidRPr="005E4726">
        <w:rPr>
          <w:rFonts w:asciiTheme="majorHAnsi" w:hAnsiTheme="majorHAnsi"/>
          <w:sz w:val="24"/>
        </w:rPr>
        <w:t xml:space="preserve"> 1.800 </w:t>
      </w:r>
      <w:proofErr w:type="spellStart"/>
      <w:r w:rsidRPr="005E4726">
        <w:rPr>
          <w:rFonts w:asciiTheme="majorHAnsi" w:hAnsiTheme="majorHAnsi"/>
          <w:sz w:val="24"/>
        </w:rPr>
        <w:t>milioi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dolarrera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igo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ziren</w:t>
      </w:r>
      <w:proofErr w:type="spellEnd"/>
      <w:r w:rsidRPr="005E4726">
        <w:rPr>
          <w:rFonts w:asciiTheme="majorHAnsi" w:hAnsiTheme="majorHAnsi"/>
          <w:sz w:val="24"/>
        </w:rPr>
        <w:t xml:space="preserve">. </w:t>
      </w:r>
      <w:proofErr w:type="spellStart"/>
      <w:r w:rsidRPr="005E4726">
        <w:rPr>
          <w:rFonts w:asciiTheme="majorHAnsi" w:hAnsiTheme="majorHAnsi"/>
          <w:sz w:val="24"/>
        </w:rPr>
        <w:t>Yorkek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azaldu</w:t>
      </w:r>
      <w:proofErr w:type="spellEnd"/>
      <w:r w:rsidRPr="005E4726">
        <w:rPr>
          <w:rFonts w:asciiTheme="majorHAnsi" w:hAnsiTheme="majorHAnsi"/>
          <w:sz w:val="24"/>
        </w:rPr>
        <w:t xml:space="preserve"> du </w:t>
      </w:r>
      <w:proofErr w:type="spellStart"/>
      <w:r w:rsidRPr="005E4726">
        <w:rPr>
          <w:rFonts w:asciiTheme="majorHAnsi" w:hAnsiTheme="majorHAnsi"/>
          <w:sz w:val="24"/>
        </w:rPr>
        <w:t>ikuspegi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estrategiko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hori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Austrian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aplikatu</w:t>
      </w:r>
      <w:proofErr w:type="spellEnd"/>
      <w:r w:rsidRPr="005E4726">
        <w:rPr>
          <w:rFonts w:asciiTheme="majorHAnsi" w:hAnsiTheme="majorHAnsi"/>
          <w:sz w:val="24"/>
        </w:rPr>
        <w:t xml:space="preserve"> duela, </w:t>
      </w:r>
      <w:proofErr w:type="spellStart"/>
      <w:r w:rsidRPr="005E4726">
        <w:rPr>
          <w:rFonts w:asciiTheme="majorHAnsi" w:hAnsiTheme="majorHAnsi"/>
          <w:sz w:val="24"/>
        </w:rPr>
        <w:t>balioan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oinarritutako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hazkundean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zentratuta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ez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bolumenean</w:t>
      </w:r>
      <w:proofErr w:type="spellEnd"/>
      <w:r w:rsidRPr="005E4726">
        <w:rPr>
          <w:rFonts w:asciiTheme="majorHAnsi" w:hAnsiTheme="majorHAnsi"/>
          <w:sz w:val="24"/>
        </w:rPr>
        <w:t xml:space="preserve">. “Balio </w:t>
      </w:r>
      <w:proofErr w:type="spellStart"/>
      <w:r w:rsidRPr="005E4726">
        <w:rPr>
          <w:rFonts w:asciiTheme="majorHAnsi" w:hAnsiTheme="majorHAnsi"/>
          <w:sz w:val="24"/>
        </w:rPr>
        <w:t>handiko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nitxoak</w:t>
      </w:r>
      <w:proofErr w:type="spellEnd"/>
      <w:r w:rsidRPr="005E4726">
        <w:rPr>
          <w:rFonts w:asciiTheme="majorHAnsi" w:hAnsiTheme="majorHAnsi"/>
          <w:sz w:val="24"/>
        </w:rPr>
        <w:t>” (</w:t>
      </w:r>
      <w:proofErr w:type="spellStart"/>
      <w:r w:rsidRPr="005E4726">
        <w:rPr>
          <w:rFonts w:asciiTheme="majorHAnsi" w:hAnsiTheme="majorHAnsi"/>
          <w:sz w:val="24"/>
        </w:rPr>
        <w:t>golden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pockets</w:t>
      </w:r>
      <w:proofErr w:type="spellEnd"/>
      <w:r w:rsidRPr="005E4726">
        <w:rPr>
          <w:rFonts w:asciiTheme="majorHAnsi" w:hAnsiTheme="majorHAnsi"/>
          <w:sz w:val="24"/>
        </w:rPr>
        <w:t xml:space="preserve">) </w:t>
      </w:r>
      <w:proofErr w:type="spellStart"/>
      <w:r w:rsidRPr="005E4726">
        <w:rPr>
          <w:rFonts w:asciiTheme="majorHAnsi" w:hAnsiTheme="majorHAnsi"/>
          <w:sz w:val="24"/>
        </w:rPr>
        <w:t>aurkitzearen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garrantzia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azpimarratu</w:t>
      </w:r>
      <w:proofErr w:type="spellEnd"/>
      <w:r w:rsidRPr="005E4726">
        <w:rPr>
          <w:rFonts w:asciiTheme="majorHAnsi" w:hAnsiTheme="majorHAnsi"/>
          <w:sz w:val="24"/>
        </w:rPr>
        <w:t xml:space="preserve"> du, eta </w:t>
      </w:r>
      <w:proofErr w:type="spellStart"/>
      <w:r w:rsidRPr="005E4726">
        <w:rPr>
          <w:rFonts w:asciiTheme="majorHAnsi" w:hAnsiTheme="majorHAnsi"/>
          <w:sz w:val="24"/>
        </w:rPr>
        <w:t>mahastizainek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elkarlanean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jarduteko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duten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gaitasuna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nabarmendu</w:t>
      </w:r>
      <w:proofErr w:type="spellEnd"/>
      <w:r w:rsidRPr="005E4726">
        <w:rPr>
          <w:rFonts w:asciiTheme="majorHAnsi" w:hAnsiTheme="majorHAnsi"/>
          <w:sz w:val="24"/>
        </w:rPr>
        <w:t>: “</w:t>
      </w:r>
      <w:proofErr w:type="spellStart"/>
      <w:r w:rsidRPr="005E4726">
        <w:rPr>
          <w:rFonts w:asciiTheme="majorHAnsi" w:hAnsiTheme="majorHAnsi"/>
          <w:sz w:val="24"/>
        </w:rPr>
        <w:t>Zeelanda</w:t>
      </w:r>
      <w:proofErr w:type="spellEnd"/>
      <w:r w:rsidRPr="005E4726">
        <w:rPr>
          <w:rFonts w:asciiTheme="majorHAnsi" w:hAnsiTheme="majorHAnsi"/>
          <w:sz w:val="24"/>
        </w:rPr>
        <w:t xml:space="preserve"> Berrian </w:t>
      </w:r>
      <w:proofErr w:type="spellStart"/>
      <w:r w:rsidRPr="005E4726">
        <w:rPr>
          <w:rFonts w:asciiTheme="majorHAnsi" w:hAnsiTheme="majorHAnsi"/>
          <w:sz w:val="24"/>
        </w:rPr>
        <w:t>gertatu</w:t>
      </w:r>
      <w:proofErr w:type="spellEnd"/>
      <w:r w:rsidRPr="005E4726">
        <w:rPr>
          <w:rFonts w:asciiTheme="majorHAnsi" w:hAnsiTheme="majorHAnsi"/>
          <w:sz w:val="24"/>
        </w:rPr>
        <w:t xml:space="preserve"> zen </w:t>
      </w:r>
      <w:proofErr w:type="spellStart"/>
      <w:r w:rsidRPr="005E4726">
        <w:rPr>
          <w:rFonts w:asciiTheme="majorHAnsi" w:hAnsiTheme="majorHAnsi"/>
          <w:sz w:val="24"/>
        </w:rPr>
        <w:t>bezala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Austriaren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arrakastaren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oinarria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ekoizleek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marka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nazional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sendo</w:t>
      </w:r>
      <w:proofErr w:type="spellEnd"/>
      <w:r w:rsidRPr="005E4726">
        <w:rPr>
          <w:rFonts w:asciiTheme="majorHAnsi" w:hAnsiTheme="majorHAnsi"/>
          <w:sz w:val="24"/>
        </w:rPr>
        <w:t xml:space="preserve"> baten pean </w:t>
      </w:r>
      <w:proofErr w:type="spellStart"/>
      <w:r w:rsidRPr="005E4726">
        <w:rPr>
          <w:rFonts w:asciiTheme="majorHAnsi" w:hAnsiTheme="majorHAnsi"/>
          <w:sz w:val="24"/>
        </w:rPr>
        <w:t>elkarlanean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aritzeko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duten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gaitasunean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datza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jasangarritasunaren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freskotasunaren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alde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eginez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kontsumitzaile</w:t>
      </w:r>
      <w:proofErr w:type="spellEnd"/>
      <w:r w:rsidRPr="005E4726">
        <w:rPr>
          <w:rFonts w:asciiTheme="majorHAnsi" w:hAnsiTheme="majorHAnsi"/>
          <w:sz w:val="24"/>
        </w:rPr>
        <w:t xml:space="preserve"> premium </w:t>
      </w:r>
      <w:proofErr w:type="spellStart"/>
      <w:r w:rsidRPr="005E4726">
        <w:rPr>
          <w:rFonts w:asciiTheme="majorHAnsi" w:hAnsiTheme="majorHAnsi"/>
          <w:sz w:val="24"/>
        </w:rPr>
        <w:t>globala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erakartzeko</w:t>
      </w:r>
      <w:proofErr w:type="spellEnd"/>
      <w:r w:rsidRPr="005E4726">
        <w:rPr>
          <w:rFonts w:asciiTheme="majorHAnsi" w:hAnsiTheme="majorHAnsi"/>
          <w:sz w:val="24"/>
        </w:rPr>
        <w:t xml:space="preserve">”, </w:t>
      </w:r>
      <w:proofErr w:type="spellStart"/>
      <w:r w:rsidRPr="005E4726">
        <w:rPr>
          <w:rFonts w:asciiTheme="majorHAnsi" w:hAnsiTheme="majorHAnsi"/>
          <w:sz w:val="24"/>
        </w:rPr>
        <w:t>adierazi</w:t>
      </w:r>
      <w:proofErr w:type="spellEnd"/>
      <w:r w:rsidRPr="005E4726">
        <w:rPr>
          <w:rFonts w:asciiTheme="majorHAnsi" w:hAnsiTheme="majorHAnsi"/>
          <w:sz w:val="24"/>
        </w:rPr>
        <w:t xml:space="preserve"> du </w:t>
      </w:r>
      <w:proofErr w:type="spellStart"/>
      <w:r w:rsidRPr="005E4726">
        <w:rPr>
          <w:rFonts w:asciiTheme="majorHAnsi" w:hAnsiTheme="majorHAnsi"/>
          <w:sz w:val="24"/>
        </w:rPr>
        <w:t>Yorkek</w:t>
      </w:r>
      <w:proofErr w:type="spellEnd"/>
      <w:r w:rsidRPr="005E4726">
        <w:rPr>
          <w:rFonts w:asciiTheme="majorHAnsi" w:hAnsiTheme="majorHAnsi"/>
          <w:sz w:val="24"/>
        </w:rPr>
        <w:t>.</w:t>
      </w:r>
    </w:p>
    <w:p w14:paraId="2EA3FF89" w14:textId="4AFB0BD7" w:rsidR="00EE3D4D" w:rsidRPr="005E4726" w:rsidRDefault="005E4726" w:rsidP="006578FB">
      <w:pPr>
        <w:jc w:val="both"/>
        <w:rPr>
          <w:rFonts w:asciiTheme="majorHAnsi" w:hAnsiTheme="majorHAnsi"/>
          <w:sz w:val="24"/>
        </w:rPr>
      </w:pPr>
      <w:proofErr w:type="spellStart"/>
      <w:r w:rsidRPr="005E4726">
        <w:rPr>
          <w:rFonts w:asciiTheme="majorHAnsi" w:hAnsiTheme="majorHAnsi"/>
          <w:sz w:val="24"/>
        </w:rPr>
        <w:t>Laugarren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edizio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honekin</w:t>
      </w:r>
      <w:proofErr w:type="spellEnd"/>
      <w:r w:rsidRPr="005E4726">
        <w:rPr>
          <w:rFonts w:asciiTheme="majorHAnsi" w:hAnsiTheme="majorHAnsi"/>
          <w:sz w:val="24"/>
        </w:rPr>
        <w:t xml:space="preserve">, Vital </w:t>
      </w:r>
      <w:proofErr w:type="spellStart"/>
      <w:r w:rsidRPr="005E4726">
        <w:rPr>
          <w:rFonts w:asciiTheme="majorHAnsi" w:hAnsiTheme="majorHAnsi"/>
          <w:sz w:val="24"/>
        </w:rPr>
        <w:t>Fundazioaren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r w:rsidR="00694F7C">
        <w:rPr>
          <w:rFonts w:asciiTheme="majorHAnsi" w:hAnsiTheme="majorHAnsi"/>
          <w:sz w:val="24"/>
        </w:rPr>
        <w:t xml:space="preserve">Foro </w:t>
      </w:r>
      <w:proofErr w:type="spellStart"/>
      <w:r w:rsidR="00694F7C">
        <w:rPr>
          <w:rFonts w:asciiTheme="majorHAnsi" w:hAnsiTheme="majorHAnsi"/>
          <w:sz w:val="24"/>
        </w:rPr>
        <w:t>Capitalak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berre</w:t>
      </w:r>
      <w:r w:rsidR="00694F7C">
        <w:rPr>
          <w:rFonts w:asciiTheme="majorHAnsi" w:hAnsiTheme="majorHAnsi"/>
          <w:sz w:val="24"/>
        </w:rPr>
        <w:t>tsi</w:t>
      </w:r>
      <w:proofErr w:type="spellEnd"/>
      <w:r w:rsidRPr="005E4726">
        <w:rPr>
          <w:rFonts w:asciiTheme="majorHAnsi" w:hAnsiTheme="majorHAnsi"/>
          <w:sz w:val="24"/>
        </w:rPr>
        <w:t xml:space="preserve"> du </w:t>
      </w:r>
      <w:proofErr w:type="spellStart"/>
      <w:r w:rsidRPr="005E4726">
        <w:rPr>
          <w:rFonts w:asciiTheme="majorHAnsi" w:hAnsiTheme="majorHAnsi"/>
          <w:sz w:val="24"/>
        </w:rPr>
        <w:t>analisi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eztabaidarako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erreferentziazko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gune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izateko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bokazioa</w:t>
      </w:r>
      <w:proofErr w:type="spellEnd"/>
      <w:r w:rsidRPr="005E4726">
        <w:rPr>
          <w:rFonts w:asciiTheme="majorHAnsi" w:hAnsiTheme="majorHAnsi"/>
          <w:sz w:val="24"/>
        </w:rPr>
        <w:t xml:space="preserve">, eta Gasteiz </w:t>
      </w:r>
      <w:proofErr w:type="spellStart"/>
      <w:r w:rsidRPr="005E4726">
        <w:rPr>
          <w:rFonts w:asciiTheme="majorHAnsi" w:hAnsiTheme="majorHAnsi"/>
          <w:sz w:val="24"/>
        </w:rPr>
        <w:t>zein</w:t>
      </w:r>
      <w:proofErr w:type="spellEnd"/>
      <w:r w:rsidRPr="005E4726">
        <w:rPr>
          <w:rFonts w:asciiTheme="majorHAnsi" w:hAnsiTheme="majorHAnsi"/>
          <w:sz w:val="24"/>
        </w:rPr>
        <w:t xml:space="preserve"> Arabako </w:t>
      </w:r>
      <w:proofErr w:type="spellStart"/>
      <w:r w:rsidRPr="005E4726">
        <w:rPr>
          <w:rFonts w:asciiTheme="majorHAnsi" w:hAnsiTheme="majorHAnsi"/>
          <w:sz w:val="24"/>
        </w:rPr>
        <w:t>garapen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ekonomiko</w:t>
      </w:r>
      <w:proofErr w:type="spellEnd"/>
      <w:r w:rsidRPr="005E4726">
        <w:rPr>
          <w:rFonts w:asciiTheme="majorHAnsi" w:hAnsiTheme="majorHAnsi"/>
          <w:sz w:val="24"/>
        </w:rPr>
        <w:t xml:space="preserve">, </w:t>
      </w:r>
      <w:proofErr w:type="spellStart"/>
      <w:r w:rsidRPr="005E4726">
        <w:rPr>
          <w:rFonts w:asciiTheme="majorHAnsi" w:hAnsiTheme="majorHAnsi"/>
          <w:sz w:val="24"/>
        </w:rPr>
        <w:t>sozial</w:t>
      </w:r>
      <w:proofErr w:type="spellEnd"/>
      <w:r w:rsidRPr="005E4726">
        <w:rPr>
          <w:rFonts w:asciiTheme="majorHAnsi" w:hAnsiTheme="majorHAnsi"/>
          <w:sz w:val="24"/>
        </w:rPr>
        <w:t xml:space="preserve"> eta </w:t>
      </w:r>
      <w:proofErr w:type="spellStart"/>
      <w:r w:rsidRPr="005E4726">
        <w:rPr>
          <w:rFonts w:asciiTheme="majorHAnsi" w:hAnsiTheme="majorHAnsi"/>
          <w:sz w:val="24"/>
        </w:rPr>
        <w:t>kulturala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sustatzen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duten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ekimenak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bultzatzeko</w:t>
      </w:r>
      <w:proofErr w:type="spellEnd"/>
      <w:r w:rsidRPr="005E4726">
        <w:rPr>
          <w:rFonts w:asciiTheme="majorHAnsi" w:hAnsiTheme="majorHAnsi"/>
          <w:sz w:val="24"/>
        </w:rPr>
        <w:t xml:space="preserve"> </w:t>
      </w:r>
      <w:proofErr w:type="spellStart"/>
      <w:r w:rsidRPr="005E4726">
        <w:rPr>
          <w:rFonts w:asciiTheme="majorHAnsi" w:hAnsiTheme="majorHAnsi"/>
          <w:sz w:val="24"/>
        </w:rPr>
        <w:t>konpromisoa</w:t>
      </w:r>
      <w:proofErr w:type="spellEnd"/>
      <w:r w:rsidRPr="005E4726">
        <w:rPr>
          <w:rFonts w:asciiTheme="majorHAnsi" w:hAnsiTheme="majorHAnsi"/>
          <w:sz w:val="24"/>
        </w:rPr>
        <w:t>.</w:t>
      </w:r>
    </w:p>
    <w:sectPr w:rsidR="00EE3D4D" w:rsidRPr="005E4726" w:rsidSect="006578FB">
      <w:headerReference w:type="default" r:id="rId7"/>
      <w:pgSz w:w="11906" w:h="16838"/>
      <w:pgMar w:top="1985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ED1E" w14:textId="77777777" w:rsidR="003350D1" w:rsidRDefault="003350D1" w:rsidP="00ED0995">
      <w:pPr>
        <w:spacing w:after="0" w:line="240" w:lineRule="auto"/>
      </w:pPr>
      <w:r>
        <w:separator/>
      </w:r>
    </w:p>
  </w:endnote>
  <w:endnote w:type="continuationSeparator" w:id="0">
    <w:p w14:paraId="093E90F4" w14:textId="77777777" w:rsidR="003350D1" w:rsidRDefault="003350D1" w:rsidP="00ED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9BF2" w14:textId="77777777" w:rsidR="003350D1" w:rsidRDefault="003350D1" w:rsidP="00ED0995">
      <w:pPr>
        <w:spacing w:after="0" w:line="240" w:lineRule="auto"/>
      </w:pPr>
      <w:r>
        <w:separator/>
      </w:r>
    </w:p>
  </w:footnote>
  <w:footnote w:type="continuationSeparator" w:id="0">
    <w:p w14:paraId="7ACD095C" w14:textId="77777777" w:rsidR="003350D1" w:rsidRDefault="003350D1" w:rsidP="00ED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2E39" w14:textId="43E3918B" w:rsidR="006578FB" w:rsidRDefault="006578FB" w:rsidP="006578FB">
    <w:pPr>
      <w:pStyle w:val="Encabezado"/>
      <w:tabs>
        <w:tab w:val="clear" w:pos="4252"/>
        <w:tab w:val="clear" w:pos="8504"/>
        <w:tab w:val="left" w:pos="663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9A86AA4" wp14:editId="2F13EF8A">
          <wp:simplePos x="0" y="0"/>
          <wp:positionH relativeFrom="column">
            <wp:posOffset>4286250</wp:posOffset>
          </wp:positionH>
          <wp:positionV relativeFrom="paragraph">
            <wp:posOffset>-48260</wp:posOffset>
          </wp:positionV>
          <wp:extent cx="1857375" cy="586105"/>
          <wp:effectExtent l="0" t="0" r="0" b="0"/>
          <wp:wrapSquare wrapText="bothSides"/>
          <wp:docPr id="12356419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14692" name="Imagen 187251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607F6"/>
    <w:multiLevelType w:val="hybridMultilevel"/>
    <w:tmpl w:val="4DD6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65C1D"/>
    <w:multiLevelType w:val="hybridMultilevel"/>
    <w:tmpl w:val="1CB26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661509">
    <w:abstractNumId w:val="0"/>
  </w:num>
  <w:num w:numId="2" w16cid:durableId="58091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95"/>
    <w:rsid w:val="001A75A1"/>
    <w:rsid w:val="001B6C8D"/>
    <w:rsid w:val="001D505B"/>
    <w:rsid w:val="002867E3"/>
    <w:rsid w:val="002950A3"/>
    <w:rsid w:val="003350D1"/>
    <w:rsid w:val="00337232"/>
    <w:rsid w:val="0038654E"/>
    <w:rsid w:val="004531D1"/>
    <w:rsid w:val="00487AE9"/>
    <w:rsid w:val="00564A99"/>
    <w:rsid w:val="005E4726"/>
    <w:rsid w:val="006578FB"/>
    <w:rsid w:val="00673E04"/>
    <w:rsid w:val="00694F7C"/>
    <w:rsid w:val="006C728C"/>
    <w:rsid w:val="00705DC4"/>
    <w:rsid w:val="00706E39"/>
    <w:rsid w:val="00880836"/>
    <w:rsid w:val="008951FA"/>
    <w:rsid w:val="008B4F53"/>
    <w:rsid w:val="00942CFC"/>
    <w:rsid w:val="009A685A"/>
    <w:rsid w:val="009B43FF"/>
    <w:rsid w:val="00A41260"/>
    <w:rsid w:val="00BA772B"/>
    <w:rsid w:val="00BD72C8"/>
    <w:rsid w:val="00C51C36"/>
    <w:rsid w:val="00CB7BED"/>
    <w:rsid w:val="00CC0FB9"/>
    <w:rsid w:val="00D07483"/>
    <w:rsid w:val="00D31EAD"/>
    <w:rsid w:val="00D41D07"/>
    <w:rsid w:val="00D570E1"/>
    <w:rsid w:val="00D676F7"/>
    <w:rsid w:val="00DB05F2"/>
    <w:rsid w:val="00E12BE7"/>
    <w:rsid w:val="00E84E92"/>
    <w:rsid w:val="00ED0995"/>
    <w:rsid w:val="00EE3D4D"/>
    <w:rsid w:val="00F47ACD"/>
    <w:rsid w:val="00F556D1"/>
    <w:rsid w:val="00F61522"/>
    <w:rsid w:val="00F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41634"/>
  <w15:chartTrackingRefBased/>
  <w15:docId w15:val="{78C78AE7-B9DB-4167-96CF-0B7912A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0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0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09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09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09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09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09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09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09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0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0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09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09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09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09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09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09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09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0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0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09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09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0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09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09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09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0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09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09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D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ED0995"/>
    <w:rPr>
      <w:b/>
      <w:bCs/>
    </w:rPr>
  </w:style>
  <w:style w:type="character" w:styleId="nfasis">
    <w:name w:val="Emphasis"/>
    <w:basedOn w:val="Fuentedeprrafopredeter"/>
    <w:uiPriority w:val="20"/>
    <w:qFormat/>
    <w:rsid w:val="00ED099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D0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995"/>
  </w:style>
  <w:style w:type="paragraph" w:styleId="Piedepgina">
    <w:name w:val="footer"/>
    <w:basedOn w:val="Normal"/>
    <w:link w:val="PiedepginaCar"/>
    <w:uiPriority w:val="99"/>
    <w:unhideWhenUsed/>
    <w:rsid w:val="00ED0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995"/>
  </w:style>
  <w:style w:type="paragraph" w:customStyle="1" w:styleId="Cuerpo">
    <w:name w:val="Cuerpo"/>
    <w:rsid w:val="004531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bdr w:val="nil"/>
      <w:lang w:val="es-ES_tradnl" w:eastAsia="es-ES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996</Words>
  <Characters>5482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Nuño Llamosas, Andrea</dc:creator>
  <cp:keywords/>
  <dc:description/>
  <cp:lastModifiedBy>Fundación VITAL Fundazioa</cp:lastModifiedBy>
  <cp:revision>2</cp:revision>
  <dcterms:created xsi:type="dcterms:W3CDTF">2026-04-17T11:52:00Z</dcterms:created>
  <dcterms:modified xsi:type="dcterms:W3CDTF">2026-04-17T11:52:00Z</dcterms:modified>
</cp:coreProperties>
</file>