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C8522" w14:textId="2BE30F30" w:rsidR="001B6C8D" w:rsidRPr="002950A3" w:rsidRDefault="001B6C8D" w:rsidP="005E7286">
      <w:pPr>
        <w:pStyle w:val="NormalWeb"/>
        <w:pBdr>
          <w:bottom w:val="single" w:sz="4" w:space="1" w:color="auto"/>
        </w:pBdr>
        <w:rPr>
          <w:rStyle w:val="Textoennegrita"/>
          <w:rFonts w:asciiTheme="majorHAnsi" w:eastAsiaTheme="majorEastAsia" w:hAnsiTheme="majorHAnsi"/>
          <w:sz w:val="32"/>
          <w:szCs w:val="32"/>
        </w:rPr>
      </w:pPr>
      <w:r w:rsidRPr="002950A3">
        <w:rPr>
          <w:rStyle w:val="Textoennegrita"/>
          <w:rFonts w:asciiTheme="majorHAnsi" w:eastAsiaTheme="majorEastAsia" w:hAnsiTheme="majorHAnsi"/>
          <w:sz w:val="32"/>
          <w:szCs w:val="32"/>
        </w:rPr>
        <w:t xml:space="preserve">La singularidad de </w:t>
      </w:r>
      <w:r w:rsidR="00ED0995" w:rsidRPr="002950A3">
        <w:rPr>
          <w:rStyle w:val="Textoennegrita"/>
          <w:rFonts w:asciiTheme="majorHAnsi" w:eastAsiaTheme="majorEastAsia" w:hAnsiTheme="majorHAnsi"/>
          <w:sz w:val="32"/>
          <w:szCs w:val="32"/>
        </w:rPr>
        <w:t>Rioja Alaves</w:t>
      </w:r>
      <w:r w:rsidRPr="002950A3">
        <w:rPr>
          <w:rStyle w:val="Textoennegrita"/>
          <w:rFonts w:asciiTheme="majorHAnsi" w:eastAsiaTheme="majorEastAsia" w:hAnsiTheme="majorHAnsi"/>
          <w:sz w:val="32"/>
          <w:szCs w:val="32"/>
        </w:rPr>
        <w:t>a, a la búsqueda de una marca propia</w:t>
      </w:r>
    </w:p>
    <w:p w14:paraId="6829FCEB" w14:textId="48F62D6B" w:rsidR="005E7286" w:rsidRPr="005E7286" w:rsidRDefault="001B6C8D" w:rsidP="005E7286">
      <w:pPr>
        <w:pStyle w:val="NormalWeb"/>
        <w:numPr>
          <w:ilvl w:val="0"/>
          <w:numId w:val="1"/>
        </w:numPr>
        <w:rPr>
          <w:rFonts w:asciiTheme="majorHAnsi" w:hAnsiTheme="majorHAnsi"/>
        </w:rPr>
      </w:pPr>
      <w:r w:rsidRPr="004531D1">
        <w:rPr>
          <w:rStyle w:val="Textoennegrita"/>
          <w:rFonts w:asciiTheme="majorHAnsi" w:eastAsiaTheme="majorEastAsia" w:hAnsiTheme="majorHAnsi"/>
        </w:rPr>
        <w:t xml:space="preserve">La </w:t>
      </w:r>
      <w:r w:rsidR="002950A3">
        <w:rPr>
          <w:rStyle w:val="Textoennegrita"/>
          <w:rFonts w:asciiTheme="majorHAnsi" w:eastAsiaTheme="majorEastAsia" w:hAnsiTheme="majorHAnsi"/>
        </w:rPr>
        <w:t>IV</w:t>
      </w:r>
      <w:r w:rsidRPr="004531D1">
        <w:rPr>
          <w:rStyle w:val="Textoennegrita"/>
          <w:rFonts w:asciiTheme="majorHAnsi" w:eastAsiaTheme="majorEastAsia" w:hAnsiTheme="majorHAnsi"/>
        </w:rPr>
        <w:t xml:space="preserve"> edición del Foro Capital de Fundación Vital ha reunido </w:t>
      </w:r>
      <w:r w:rsidR="0038654E" w:rsidRPr="004531D1">
        <w:rPr>
          <w:rStyle w:val="Textoennegrita"/>
          <w:rFonts w:asciiTheme="majorHAnsi" w:eastAsiaTheme="majorEastAsia" w:hAnsiTheme="majorHAnsi"/>
        </w:rPr>
        <w:t xml:space="preserve">esta mañana </w:t>
      </w:r>
      <w:r w:rsidRPr="004531D1">
        <w:rPr>
          <w:rStyle w:val="Textoennegrita"/>
          <w:rFonts w:asciiTheme="majorHAnsi" w:eastAsiaTheme="majorEastAsia" w:hAnsiTheme="majorHAnsi"/>
        </w:rPr>
        <w:t xml:space="preserve">en </w:t>
      </w:r>
      <w:r w:rsidR="002950A3">
        <w:rPr>
          <w:rStyle w:val="Textoennegrita"/>
          <w:rFonts w:asciiTheme="majorHAnsi" w:eastAsiaTheme="majorEastAsia" w:hAnsiTheme="majorHAnsi"/>
        </w:rPr>
        <w:t>ARKABIA</w:t>
      </w:r>
      <w:r w:rsidRPr="004531D1">
        <w:rPr>
          <w:rStyle w:val="Textoennegrita"/>
          <w:rFonts w:asciiTheme="majorHAnsi" w:eastAsiaTheme="majorEastAsia" w:hAnsiTheme="majorHAnsi"/>
        </w:rPr>
        <w:t xml:space="preserve"> a expertos locales e internacionales que han compartido</w:t>
      </w:r>
      <w:r w:rsidR="0038654E" w:rsidRPr="004531D1">
        <w:rPr>
          <w:rStyle w:val="Textoennegrita"/>
          <w:rFonts w:asciiTheme="majorHAnsi" w:eastAsiaTheme="majorEastAsia" w:hAnsiTheme="majorHAnsi"/>
        </w:rPr>
        <w:t xml:space="preserve"> sus</w:t>
      </w:r>
      <w:r w:rsidRPr="004531D1">
        <w:rPr>
          <w:rStyle w:val="Textoennegrita"/>
          <w:rFonts w:asciiTheme="majorHAnsi" w:eastAsiaTheme="majorEastAsia" w:hAnsiTheme="majorHAnsi"/>
        </w:rPr>
        <w:t xml:space="preserve"> experiencias </w:t>
      </w:r>
      <w:r w:rsidR="0038654E" w:rsidRPr="004531D1">
        <w:rPr>
          <w:rStyle w:val="Textoennegrita"/>
          <w:rFonts w:asciiTheme="majorHAnsi" w:eastAsiaTheme="majorEastAsia" w:hAnsiTheme="majorHAnsi"/>
        </w:rPr>
        <w:t xml:space="preserve">de éxito en diferentes sectores </w:t>
      </w:r>
      <w:r w:rsidRPr="004531D1">
        <w:rPr>
          <w:rStyle w:val="Textoennegrita"/>
          <w:rFonts w:asciiTheme="majorHAnsi" w:eastAsiaTheme="majorEastAsia" w:hAnsiTheme="majorHAnsi"/>
        </w:rPr>
        <w:t xml:space="preserve">ante </w:t>
      </w:r>
      <w:r w:rsidR="0038654E" w:rsidRPr="004531D1">
        <w:rPr>
          <w:rStyle w:val="Textoennegrita"/>
          <w:rFonts w:asciiTheme="majorHAnsi" w:eastAsiaTheme="majorEastAsia" w:hAnsiTheme="majorHAnsi"/>
        </w:rPr>
        <w:t xml:space="preserve">una audiencia de </w:t>
      </w:r>
      <w:r w:rsidRPr="004531D1">
        <w:rPr>
          <w:rStyle w:val="Textoennegrita"/>
          <w:rFonts w:asciiTheme="majorHAnsi" w:eastAsiaTheme="majorEastAsia" w:hAnsiTheme="majorHAnsi"/>
        </w:rPr>
        <w:t>cien personas</w:t>
      </w:r>
      <w:r w:rsidR="002950A3">
        <w:rPr>
          <w:rStyle w:val="Textoennegrita"/>
          <w:rFonts w:asciiTheme="majorHAnsi" w:eastAsiaTheme="majorEastAsia" w:hAnsiTheme="majorHAnsi"/>
        </w:rPr>
        <w:t xml:space="preserve"> </w:t>
      </w:r>
      <w:r w:rsidRPr="004531D1">
        <w:rPr>
          <w:rStyle w:val="Textoennegrita"/>
          <w:rFonts w:asciiTheme="majorHAnsi" w:eastAsiaTheme="majorEastAsia" w:hAnsiTheme="majorHAnsi"/>
        </w:rPr>
        <w:t>llegadas en su mayoría de la comarca</w:t>
      </w:r>
    </w:p>
    <w:p w14:paraId="06C8B454" w14:textId="4F4D6DED" w:rsidR="00D07483" w:rsidRDefault="00ED0995" w:rsidP="004531D1">
      <w:pPr>
        <w:pStyle w:val="NormalWeb"/>
        <w:jc w:val="both"/>
        <w:rPr>
          <w:rFonts w:asciiTheme="majorHAnsi" w:hAnsiTheme="majorHAnsi"/>
        </w:rPr>
      </w:pPr>
      <w:r w:rsidRPr="004531D1">
        <w:rPr>
          <w:rFonts w:asciiTheme="majorHAnsi" w:hAnsiTheme="majorHAnsi"/>
          <w:b/>
          <w:bCs/>
        </w:rPr>
        <w:t>Vitoria-Gasteiz, 17 de abril de 2026.–</w:t>
      </w:r>
      <w:r w:rsidRPr="004531D1">
        <w:rPr>
          <w:rFonts w:asciiTheme="majorHAnsi" w:hAnsiTheme="majorHAnsi"/>
        </w:rPr>
        <w:t xml:space="preserve"> </w:t>
      </w:r>
      <w:r w:rsidR="0038654E" w:rsidRPr="004531D1">
        <w:rPr>
          <w:rFonts w:asciiTheme="majorHAnsi" w:hAnsiTheme="majorHAnsi"/>
        </w:rPr>
        <w:t xml:space="preserve">Rioja Alavesa </w:t>
      </w:r>
      <w:r w:rsidR="008951FA" w:rsidRPr="004531D1">
        <w:rPr>
          <w:rFonts w:asciiTheme="majorHAnsi" w:hAnsiTheme="majorHAnsi"/>
        </w:rPr>
        <w:t xml:space="preserve">y su singularidad </w:t>
      </w:r>
      <w:r w:rsidR="0038654E" w:rsidRPr="004531D1">
        <w:rPr>
          <w:rFonts w:asciiTheme="majorHAnsi" w:hAnsiTheme="majorHAnsi"/>
        </w:rPr>
        <w:t>debe</w:t>
      </w:r>
      <w:r w:rsidR="008951FA" w:rsidRPr="004531D1">
        <w:rPr>
          <w:rFonts w:asciiTheme="majorHAnsi" w:hAnsiTheme="majorHAnsi"/>
        </w:rPr>
        <w:t>n</w:t>
      </w:r>
      <w:r w:rsidR="0038654E" w:rsidRPr="004531D1">
        <w:rPr>
          <w:rFonts w:asciiTheme="majorHAnsi" w:hAnsiTheme="majorHAnsi"/>
        </w:rPr>
        <w:t xml:space="preserve"> proseguir</w:t>
      </w:r>
      <w:r w:rsidR="008951FA" w:rsidRPr="004531D1">
        <w:rPr>
          <w:rFonts w:asciiTheme="majorHAnsi" w:hAnsiTheme="majorHAnsi"/>
        </w:rPr>
        <w:t xml:space="preserve"> y perseverar </w:t>
      </w:r>
      <w:r w:rsidR="0038654E" w:rsidRPr="004531D1">
        <w:rPr>
          <w:rFonts w:asciiTheme="majorHAnsi" w:hAnsiTheme="majorHAnsi"/>
        </w:rPr>
        <w:t>en la búsqueda</w:t>
      </w:r>
      <w:r w:rsidR="00D676F7">
        <w:rPr>
          <w:rFonts w:asciiTheme="majorHAnsi" w:hAnsiTheme="majorHAnsi"/>
        </w:rPr>
        <w:t xml:space="preserve"> </w:t>
      </w:r>
      <w:r w:rsidR="0038654E" w:rsidRPr="004531D1">
        <w:rPr>
          <w:rFonts w:asciiTheme="majorHAnsi" w:hAnsiTheme="majorHAnsi"/>
        </w:rPr>
        <w:t xml:space="preserve">de una marca propia que, a través del vino, posicione a la comarca </w:t>
      </w:r>
      <w:r w:rsidR="008951FA" w:rsidRPr="004531D1">
        <w:rPr>
          <w:rFonts w:asciiTheme="majorHAnsi" w:hAnsiTheme="majorHAnsi"/>
        </w:rPr>
        <w:t xml:space="preserve">como activo de valor y calidad </w:t>
      </w:r>
      <w:r w:rsidR="0038654E" w:rsidRPr="004531D1">
        <w:rPr>
          <w:rFonts w:asciiTheme="majorHAnsi" w:hAnsiTheme="majorHAnsi"/>
        </w:rPr>
        <w:t>en un mercado globalizado. Esta ha sido una de las principales conclusiones obtenidas en l</w:t>
      </w:r>
      <w:r w:rsidRPr="004531D1">
        <w:rPr>
          <w:rFonts w:asciiTheme="majorHAnsi" w:hAnsiTheme="majorHAnsi"/>
        </w:rPr>
        <w:t>a cuarta edición del Foro Capital</w:t>
      </w:r>
      <w:r w:rsidR="0038654E" w:rsidRPr="004531D1">
        <w:rPr>
          <w:rFonts w:asciiTheme="majorHAnsi" w:hAnsiTheme="majorHAnsi"/>
        </w:rPr>
        <w:t xml:space="preserve"> de</w:t>
      </w:r>
      <w:r w:rsidRPr="004531D1">
        <w:rPr>
          <w:rFonts w:asciiTheme="majorHAnsi" w:hAnsiTheme="majorHAnsi"/>
        </w:rPr>
        <w:t xml:space="preserve"> Fundación Vital, </w:t>
      </w:r>
      <w:r w:rsidR="0038654E" w:rsidRPr="004531D1">
        <w:rPr>
          <w:rFonts w:asciiTheme="majorHAnsi" w:hAnsiTheme="majorHAnsi"/>
        </w:rPr>
        <w:t xml:space="preserve">que bajo el título </w:t>
      </w:r>
      <w:r w:rsidR="0038654E" w:rsidRPr="004531D1">
        <w:rPr>
          <w:rStyle w:val="nfasis"/>
          <w:rFonts w:asciiTheme="majorHAnsi" w:eastAsiaTheme="majorEastAsia" w:hAnsiTheme="majorHAnsi"/>
        </w:rPr>
        <w:t>‘Rioja Alavesa, el valor de una marca’</w:t>
      </w:r>
      <w:r w:rsidR="008951FA" w:rsidRPr="004531D1">
        <w:rPr>
          <w:rStyle w:val="nfasis"/>
          <w:rFonts w:asciiTheme="majorHAnsi" w:eastAsiaTheme="majorEastAsia" w:hAnsiTheme="majorHAnsi"/>
        </w:rPr>
        <w:t xml:space="preserve"> </w:t>
      </w:r>
      <w:r w:rsidRPr="004531D1">
        <w:rPr>
          <w:rFonts w:asciiTheme="majorHAnsi" w:hAnsiTheme="majorHAnsi"/>
        </w:rPr>
        <w:t>ha reunido hoy en ARKABI</w:t>
      </w:r>
      <w:r w:rsidR="0038654E" w:rsidRPr="004531D1">
        <w:rPr>
          <w:rFonts w:asciiTheme="majorHAnsi" w:hAnsiTheme="majorHAnsi"/>
        </w:rPr>
        <w:t xml:space="preserve">A </w:t>
      </w:r>
      <w:r w:rsidRPr="004531D1">
        <w:rPr>
          <w:rFonts w:asciiTheme="majorHAnsi" w:hAnsiTheme="majorHAnsi"/>
        </w:rPr>
        <w:t xml:space="preserve">a destacados profesionales </w:t>
      </w:r>
      <w:r w:rsidR="0038654E" w:rsidRPr="004531D1">
        <w:rPr>
          <w:rFonts w:asciiTheme="majorHAnsi" w:hAnsiTheme="majorHAnsi"/>
        </w:rPr>
        <w:t xml:space="preserve">locales e internacionales, de distintos ámbitos, </w:t>
      </w:r>
      <w:r w:rsidR="008951FA" w:rsidRPr="004531D1">
        <w:rPr>
          <w:rFonts w:asciiTheme="majorHAnsi" w:hAnsiTheme="majorHAnsi"/>
        </w:rPr>
        <w:t>que han</w:t>
      </w:r>
      <w:r w:rsidRPr="004531D1">
        <w:rPr>
          <w:rFonts w:asciiTheme="majorHAnsi" w:hAnsiTheme="majorHAnsi"/>
        </w:rPr>
        <w:t xml:space="preserve"> reflexiona</w:t>
      </w:r>
      <w:r w:rsidR="008951FA" w:rsidRPr="004531D1">
        <w:rPr>
          <w:rFonts w:asciiTheme="majorHAnsi" w:hAnsiTheme="majorHAnsi"/>
        </w:rPr>
        <w:t xml:space="preserve">do </w:t>
      </w:r>
      <w:r w:rsidRPr="004531D1">
        <w:rPr>
          <w:rFonts w:asciiTheme="majorHAnsi" w:hAnsiTheme="majorHAnsi"/>
        </w:rPr>
        <w:t>sobre el valor estratégico de la marca en el sector vitivinícola.</w:t>
      </w:r>
      <w:r w:rsidR="0038654E" w:rsidRPr="004531D1">
        <w:rPr>
          <w:rFonts w:asciiTheme="majorHAnsi" w:hAnsiTheme="majorHAnsi"/>
        </w:rPr>
        <w:t xml:space="preserve"> Al encuentro han asistido cerca de cien personas, procedentes en su mayoría de Rioja Alavesa, desde bodegueros y restauradores hasta representantes de las instituciones y de organizaciones agrarias</w:t>
      </w:r>
      <w:r w:rsidR="008951FA" w:rsidRPr="004531D1">
        <w:rPr>
          <w:rFonts w:asciiTheme="majorHAnsi" w:hAnsiTheme="majorHAnsi"/>
        </w:rPr>
        <w:t>.</w:t>
      </w:r>
      <w:r w:rsidR="004531D1">
        <w:rPr>
          <w:rFonts w:asciiTheme="majorHAnsi" w:hAnsiTheme="majorHAnsi"/>
        </w:rPr>
        <w:t xml:space="preserve"> Entre los asistentes se encontraban el presidente de la Fundación Vital, </w:t>
      </w:r>
      <w:r w:rsidR="004531D1" w:rsidRPr="004531D1">
        <w:rPr>
          <w:rFonts w:asciiTheme="majorHAnsi" w:hAnsiTheme="majorHAnsi"/>
          <w:b/>
          <w:bCs/>
        </w:rPr>
        <w:t>Jon Urresti</w:t>
      </w:r>
      <w:r w:rsidR="004531D1">
        <w:rPr>
          <w:rFonts w:asciiTheme="majorHAnsi" w:hAnsiTheme="majorHAnsi"/>
        </w:rPr>
        <w:t xml:space="preserve">; el </w:t>
      </w:r>
      <w:r w:rsidR="004531D1" w:rsidRPr="004531D1">
        <w:rPr>
          <w:rFonts w:asciiTheme="majorHAnsi" w:hAnsiTheme="majorHAnsi"/>
        </w:rPr>
        <w:t>diputado general de Álava</w:t>
      </w:r>
      <w:r w:rsidR="00705DC4">
        <w:rPr>
          <w:rFonts w:asciiTheme="majorHAnsi" w:hAnsiTheme="majorHAnsi"/>
        </w:rPr>
        <w:t>,</w:t>
      </w:r>
      <w:r w:rsidR="00705DC4">
        <w:rPr>
          <w:rFonts w:asciiTheme="majorHAnsi" w:hAnsiTheme="majorHAnsi"/>
          <w:b/>
          <w:bCs/>
        </w:rPr>
        <w:t xml:space="preserve"> </w:t>
      </w:r>
      <w:r w:rsidR="004531D1" w:rsidRPr="004531D1">
        <w:rPr>
          <w:rFonts w:asciiTheme="majorHAnsi" w:hAnsiTheme="majorHAnsi"/>
          <w:b/>
          <w:bCs/>
        </w:rPr>
        <w:t>Ramiro González</w:t>
      </w:r>
      <w:r w:rsidR="004531D1" w:rsidRPr="004531D1">
        <w:rPr>
          <w:rFonts w:asciiTheme="majorHAnsi" w:hAnsiTheme="majorHAnsi"/>
        </w:rPr>
        <w:t xml:space="preserve">; </w:t>
      </w:r>
      <w:r w:rsidR="004531D1">
        <w:rPr>
          <w:rFonts w:asciiTheme="majorHAnsi" w:hAnsiTheme="majorHAnsi"/>
        </w:rPr>
        <w:t xml:space="preserve">la </w:t>
      </w:r>
      <w:r w:rsidR="004531D1" w:rsidRPr="004531D1">
        <w:rPr>
          <w:rFonts w:asciiTheme="majorHAnsi" w:hAnsiTheme="majorHAnsi"/>
        </w:rPr>
        <w:t>presidenta de las Juntas Generales de Álava</w:t>
      </w:r>
      <w:r w:rsidR="004531D1">
        <w:rPr>
          <w:rFonts w:asciiTheme="majorHAnsi" w:hAnsiTheme="majorHAnsi"/>
        </w:rPr>
        <w:t xml:space="preserve">, </w:t>
      </w:r>
      <w:r w:rsidR="004531D1" w:rsidRPr="004531D1">
        <w:rPr>
          <w:rFonts w:asciiTheme="majorHAnsi" w:hAnsiTheme="majorHAnsi"/>
          <w:b/>
          <w:bCs/>
        </w:rPr>
        <w:t>Irma Basterra</w:t>
      </w:r>
      <w:r w:rsidR="004531D1" w:rsidRPr="004531D1">
        <w:rPr>
          <w:rFonts w:asciiTheme="majorHAnsi" w:hAnsiTheme="majorHAnsi"/>
        </w:rPr>
        <w:t>;</w:t>
      </w:r>
      <w:r w:rsidR="004531D1">
        <w:rPr>
          <w:rFonts w:asciiTheme="majorHAnsi" w:hAnsiTheme="majorHAnsi"/>
        </w:rPr>
        <w:t xml:space="preserve"> la </w:t>
      </w:r>
      <w:r w:rsidR="004531D1" w:rsidRPr="004531D1">
        <w:rPr>
          <w:rFonts w:asciiTheme="majorHAnsi" w:hAnsiTheme="majorHAnsi"/>
        </w:rPr>
        <w:t>consejera de Alimentación, Desarrollo Rural, Agricultura y Pesca</w:t>
      </w:r>
      <w:r w:rsidR="00706E39">
        <w:rPr>
          <w:rFonts w:asciiTheme="majorHAnsi" w:hAnsiTheme="majorHAnsi"/>
        </w:rPr>
        <w:t xml:space="preserve"> del Gobierno Vasco</w:t>
      </w:r>
      <w:r w:rsidR="004531D1">
        <w:rPr>
          <w:rFonts w:asciiTheme="majorHAnsi" w:hAnsiTheme="majorHAnsi"/>
        </w:rPr>
        <w:t xml:space="preserve">, </w:t>
      </w:r>
      <w:r w:rsidR="004531D1" w:rsidRPr="004531D1">
        <w:rPr>
          <w:rFonts w:asciiTheme="majorHAnsi" w:hAnsiTheme="majorHAnsi"/>
          <w:b/>
          <w:bCs/>
        </w:rPr>
        <w:t>Amaia Barredo</w:t>
      </w:r>
      <w:r w:rsidR="004531D1" w:rsidRPr="004531D1">
        <w:rPr>
          <w:rFonts w:asciiTheme="majorHAnsi" w:hAnsiTheme="majorHAnsi"/>
        </w:rPr>
        <w:t>;</w:t>
      </w:r>
      <w:r w:rsidR="004531D1">
        <w:rPr>
          <w:rFonts w:asciiTheme="majorHAnsi" w:hAnsiTheme="majorHAnsi"/>
        </w:rPr>
        <w:t xml:space="preserve"> la diputada foral de Agricultura, </w:t>
      </w:r>
      <w:r w:rsidR="004531D1" w:rsidRPr="004531D1">
        <w:rPr>
          <w:rFonts w:asciiTheme="majorHAnsi" w:hAnsiTheme="majorHAnsi"/>
          <w:b/>
          <w:bCs/>
        </w:rPr>
        <w:t>Noemí Aguirre</w:t>
      </w:r>
      <w:r w:rsidR="004531D1" w:rsidRPr="004531D1">
        <w:rPr>
          <w:rFonts w:asciiTheme="majorHAnsi" w:hAnsiTheme="majorHAnsi"/>
        </w:rPr>
        <w:t xml:space="preserve">; </w:t>
      </w:r>
      <w:r w:rsidR="004531D1">
        <w:rPr>
          <w:rFonts w:asciiTheme="majorHAnsi" w:hAnsiTheme="majorHAnsi"/>
        </w:rPr>
        <w:t xml:space="preserve">la </w:t>
      </w:r>
      <w:r w:rsidR="004531D1" w:rsidRPr="004531D1">
        <w:rPr>
          <w:rFonts w:asciiTheme="majorHAnsi" w:hAnsiTheme="majorHAnsi"/>
        </w:rPr>
        <w:t>diputada foral de Equilibrio Territorial</w:t>
      </w:r>
      <w:r w:rsidR="004531D1">
        <w:rPr>
          <w:rFonts w:asciiTheme="majorHAnsi" w:hAnsiTheme="majorHAnsi"/>
        </w:rPr>
        <w:t>,</w:t>
      </w:r>
      <w:r w:rsidR="004531D1" w:rsidRPr="004531D1">
        <w:rPr>
          <w:rFonts w:asciiTheme="majorHAnsi" w:hAnsiTheme="majorHAnsi"/>
          <w:b/>
          <w:bCs/>
        </w:rPr>
        <w:t xml:space="preserve"> Laura Pérez</w:t>
      </w:r>
      <w:r w:rsidR="004531D1" w:rsidRPr="004531D1">
        <w:rPr>
          <w:rFonts w:asciiTheme="majorHAnsi" w:hAnsiTheme="majorHAnsi"/>
        </w:rPr>
        <w:t xml:space="preserve">; </w:t>
      </w:r>
      <w:r w:rsidR="004531D1">
        <w:rPr>
          <w:rFonts w:asciiTheme="majorHAnsi" w:hAnsiTheme="majorHAnsi"/>
        </w:rPr>
        <w:t xml:space="preserve">el </w:t>
      </w:r>
      <w:r w:rsidR="004531D1" w:rsidRPr="004531D1">
        <w:rPr>
          <w:rFonts w:asciiTheme="majorHAnsi" w:hAnsiTheme="majorHAnsi"/>
        </w:rPr>
        <w:t>viceconsejero de Turismo y Comercio del Gobierno Vasco</w:t>
      </w:r>
      <w:r w:rsidR="004531D1">
        <w:rPr>
          <w:rFonts w:asciiTheme="majorHAnsi" w:hAnsiTheme="majorHAnsi"/>
        </w:rPr>
        <w:t>,</w:t>
      </w:r>
      <w:r w:rsidR="004531D1" w:rsidRPr="004531D1">
        <w:rPr>
          <w:rFonts w:asciiTheme="majorHAnsi" w:hAnsiTheme="majorHAnsi"/>
        </w:rPr>
        <w:t xml:space="preserve"> </w:t>
      </w:r>
      <w:r w:rsidR="004531D1" w:rsidRPr="004531D1">
        <w:rPr>
          <w:rFonts w:asciiTheme="majorHAnsi" w:hAnsiTheme="majorHAnsi"/>
          <w:b/>
          <w:bCs/>
        </w:rPr>
        <w:t>Jakes</w:t>
      </w:r>
      <w:r w:rsidR="004531D1" w:rsidRPr="004531D1">
        <w:rPr>
          <w:rFonts w:asciiTheme="majorHAnsi" w:hAnsiTheme="majorHAnsi"/>
        </w:rPr>
        <w:t xml:space="preserve"> </w:t>
      </w:r>
      <w:r w:rsidR="004531D1" w:rsidRPr="004531D1">
        <w:rPr>
          <w:rFonts w:asciiTheme="majorHAnsi" w:hAnsiTheme="majorHAnsi"/>
          <w:b/>
          <w:bCs/>
        </w:rPr>
        <w:t>Agirrezabal</w:t>
      </w:r>
      <w:r w:rsidR="004531D1">
        <w:rPr>
          <w:rFonts w:asciiTheme="majorHAnsi" w:hAnsiTheme="majorHAnsi"/>
        </w:rPr>
        <w:t xml:space="preserve">; y la subdelegada del Gobierno central en </w:t>
      </w:r>
      <w:r w:rsidR="006C728C">
        <w:rPr>
          <w:rFonts w:asciiTheme="majorHAnsi" w:hAnsiTheme="majorHAnsi"/>
        </w:rPr>
        <w:t>Álava</w:t>
      </w:r>
      <w:r w:rsidR="004531D1">
        <w:rPr>
          <w:rFonts w:asciiTheme="majorHAnsi" w:hAnsiTheme="majorHAnsi"/>
        </w:rPr>
        <w:t xml:space="preserve">, </w:t>
      </w:r>
      <w:r w:rsidR="004531D1" w:rsidRPr="004531D1">
        <w:rPr>
          <w:rFonts w:asciiTheme="majorHAnsi" w:hAnsiTheme="majorHAnsi"/>
          <w:b/>
          <w:bCs/>
        </w:rPr>
        <w:t xml:space="preserve">María del Mar </w:t>
      </w:r>
      <w:proofErr w:type="spellStart"/>
      <w:r w:rsidR="004531D1" w:rsidRPr="004531D1">
        <w:rPr>
          <w:rFonts w:asciiTheme="majorHAnsi" w:hAnsiTheme="majorHAnsi"/>
          <w:b/>
          <w:bCs/>
        </w:rPr>
        <w:t>Dabán</w:t>
      </w:r>
      <w:proofErr w:type="spellEnd"/>
      <w:r w:rsidR="004531D1" w:rsidRPr="004531D1">
        <w:rPr>
          <w:rFonts w:asciiTheme="majorHAnsi" w:hAnsiTheme="majorHAnsi"/>
        </w:rPr>
        <w:t>.</w:t>
      </w:r>
      <w:r w:rsidR="00705DC4">
        <w:rPr>
          <w:rFonts w:asciiTheme="majorHAnsi" w:hAnsiTheme="majorHAnsi"/>
        </w:rPr>
        <w:t xml:space="preserve"> Han</w:t>
      </w:r>
      <w:r w:rsidR="00705DC4" w:rsidRPr="004531D1">
        <w:rPr>
          <w:rFonts w:asciiTheme="majorHAnsi" w:hAnsiTheme="majorHAnsi"/>
        </w:rPr>
        <w:t xml:space="preserve"> asistido</w:t>
      </w:r>
      <w:r w:rsidR="00705DC4">
        <w:rPr>
          <w:rFonts w:asciiTheme="majorHAnsi" w:hAnsiTheme="majorHAnsi"/>
        </w:rPr>
        <w:t xml:space="preserve"> asimis</w:t>
      </w:r>
      <w:r w:rsidR="006C728C">
        <w:rPr>
          <w:rFonts w:asciiTheme="majorHAnsi" w:hAnsiTheme="majorHAnsi"/>
        </w:rPr>
        <w:t xml:space="preserve">mo </w:t>
      </w:r>
      <w:r w:rsidR="00705DC4" w:rsidRPr="004531D1">
        <w:rPr>
          <w:rFonts w:asciiTheme="majorHAnsi" w:hAnsiTheme="majorHAnsi"/>
        </w:rPr>
        <w:t xml:space="preserve">representantes de alrededor de </w:t>
      </w:r>
      <w:r w:rsidR="00705DC4">
        <w:rPr>
          <w:rFonts w:asciiTheme="majorHAnsi" w:hAnsiTheme="majorHAnsi"/>
          <w:b/>
          <w:bCs/>
        </w:rPr>
        <w:t>40</w:t>
      </w:r>
      <w:r w:rsidR="00705DC4" w:rsidRPr="004531D1">
        <w:rPr>
          <w:rFonts w:asciiTheme="majorHAnsi" w:hAnsiTheme="majorHAnsi"/>
          <w:b/>
          <w:bCs/>
        </w:rPr>
        <w:t xml:space="preserve"> bodegas</w:t>
      </w:r>
      <w:r w:rsidR="00705DC4">
        <w:rPr>
          <w:rFonts w:asciiTheme="majorHAnsi" w:hAnsiTheme="majorHAnsi"/>
        </w:rPr>
        <w:t xml:space="preserve"> de Rioja Alavesa,</w:t>
      </w:r>
      <w:r w:rsidR="00705DC4" w:rsidRPr="004531D1">
        <w:rPr>
          <w:rFonts w:asciiTheme="majorHAnsi" w:hAnsiTheme="majorHAnsi"/>
        </w:rPr>
        <w:t xml:space="preserve"> así como alcaldes y alcaldesas de </w:t>
      </w:r>
      <w:r w:rsidR="00317026" w:rsidRPr="00317026">
        <w:rPr>
          <w:rFonts w:asciiTheme="majorHAnsi" w:hAnsiTheme="majorHAnsi"/>
          <w:b/>
          <w:bCs/>
        </w:rPr>
        <w:t>siete</w:t>
      </w:r>
      <w:r w:rsidR="00705DC4" w:rsidRPr="00317026">
        <w:rPr>
          <w:rFonts w:asciiTheme="majorHAnsi" w:hAnsiTheme="majorHAnsi"/>
          <w:b/>
          <w:bCs/>
        </w:rPr>
        <w:t xml:space="preserve"> municipios</w:t>
      </w:r>
      <w:r w:rsidR="00705DC4" w:rsidRPr="004531D1">
        <w:rPr>
          <w:rFonts w:asciiTheme="majorHAnsi" w:hAnsiTheme="majorHAnsi"/>
        </w:rPr>
        <w:t xml:space="preserve"> de la comarca</w:t>
      </w:r>
      <w:r w:rsidR="00705DC4">
        <w:rPr>
          <w:rFonts w:asciiTheme="majorHAnsi" w:hAnsiTheme="majorHAnsi"/>
        </w:rPr>
        <w:t xml:space="preserve">: </w:t>
      </w:r>
      <w:r w:rsidR="00705DC4" w:rsidRPr="004531D1">
        <w:rPr>
          <w:rFonts w:asciiTheme="majorHAnsi" w:hAnsiTheme="majorHAnsi"/>
          <w:b/>
          <w:bCs/>
        </w:rPr>
        <w:t>Ignacio</w:t>
      </w:r>
      <w:r w:rsidR="00705DC4" w:rsidRPr="004531D1">
        <w:rPr>
          <w:rFonts w:asciiTheme="majorHAnsi" w:hAnsiTheme="majorHAnsi"/>
        </w:rPr>
        <w:t xml:space="preserve"> </w:t>
      </w:r>
      <w:r w:rsidR="00705DC4" w:rsidRPr="004531D1">
        <w:rPr>
          <w:rFonts w:asciiTheme="majorHAnsi" w:hAnsiTheme="majorHAnsi"/>
          <w:b/>
          <w:bCs/>
        </w:rPr>
        <w:t>Gallo</w:t>
      </w:r>
      <w:r w:rsidR="00705DC4" w:rsidRPr="004531D1">
        <w:rPr>
          <w:rFonts w:asciiTheme="majorHAnsi" w:hAnsiTheme="majorHAnsi"/>
        </w:rPr>
        <w:t xml:space="preserve"> (Leza),</w:t>
      </w:r>
      <w:r w:rsidR="002950A3" w:rsidRPr="004531D1">
        <w:rPr>
          <w:rFonts w:asciiTheme="majorHAnsi" w:hAnsiTheme="majorHAnsi"/>
        </w:rPr>
        <w:t xml:space="preserve"> </w:t>
      </w:r>
      <w:r w:rsidR="002950A3" w:rsidRPr="004531D1">
        <w:rPr>
          <w:rFonts w:asciiTheme="majorHAnsi" w:hAnsiTheme="majorHAnsi"/>
          <w:b/>
          <w:bCs/>
        </w:rPr>
        <w:t>Francisco Javier García</w:t>
      </w:r>
      <w:r w:rsidR="002950A3" w:rsidRPr="004531D1">
        <w:rPr>
          <w:rFonts w:asciiTheme="majorHAnsi" w:hAnsiTheme="majorHAnsi"/>
        </w:rPr>
        <w:t xml:space="preserve"> (Baños de Ebro), </w:t>
      </w:r>
      <w:r w:rsidR="002950A3" w:rsidRPr="004531D1">
        <w:rPr>
          <w:rFonts w:asciiTheme="majorHAnsi" w:hAnsiTheme="majorHAnsi"/>
          <w:b/>
          <w:bCs/>
        </w:rPr>
        <w:t>Maravillas García</w:t>
      </w:r>
      <w:r w:rsidR="002950A3" w:rsidRPr="004531D1">
        <w:rPr>
          <w:rFonts w:asciiTheme="majorHAnsi" w:hAnsiTheme="majorHAnsi"/>
        </w:rPr>
        <w:t xml:space="preserve"> (Moreda)</w:t>
      </w:r>
      <w:r w:rsidR="002950A3">
        <w:rPr>
          <w:rFonts w:asciiTheme="majorHAnsi" w:hAnsiTheme="majorHAnsi"/>
        </w:rPr>
        <w:t xml:space="preserve">, </w:t>
      </w:r>
      <w:r w:rsidR="00705DC4" w:rsidRPr="004531D1">
        <w:rPr>
          <w:rFonts w:asciiTheme="majorHAnsi" w:hAnsiTheme="majorHAnsi"/>
          <w:b/>
          <w:bCs/>
        </w:rPr>
        <w:t>Raúl García</w:t>
      </w:r>
      <w:r w:rsidR="00705DC4" w:rsidRPr="004531D1">
        <w:rPr>
          <w:rFonts w:asciiTheme="majorHAnsi" w:hAnsiTheme="majorHAnsi"/>
        </w:rPr>
        <w:t xml:space="preserve"> (Laguardia),</w:t>
      </w:r>
      <w:r w:rsidR="002950A3">
        <w:rPr>
          <w:rFonts w:asciiTheme="majorHAnsi" w:hAnsiTheme="majorHAnsi"/>
        </w:rPr>
        <w:t xml:space="preserve"> </w:t>
      </w:r>
      <w:r w:rsidR="00705DC4" w:rsidRPr="004531D1">
        <w:rPr>
          <w:rFonts w:asciiTheme="majorHAnsi" w:hAnsiTheme="majorHAnsi"/>
          <w:b/>
          <w:bCs/>
        </w:rPr>
        <w:t>Enrique Pérez</w:t>
      </w:r>
      <w:r w:rsidR="00705DC4" w:rsidRPr="004531D1">
        <w:rPr>
          <w:rFonts w:asciiTheme="majorHAnsi" w:hAnsiTheme="majorHAnsi"/>
        </w:rPr>
        <w:t xml:space="preserve"> (Elvillar), </w:t>
      </w:r>
      <w:r w:rsidR="00705DC4" w:rsidRPr="004531D1">
        <w:rPr>
          <w:rFonts w:asciiTheme="majorHAnsi" w:hAnsiTheme="majorHAnsi"/>
          <w:b/>
          <w:bCs/>
        </w:rPr>
        <w:t>Iñaki Pérez</w:t>
      </w:r>
      <w:r w:rsidR="00705DC4" w:rsidRPr="004531D1">
        <w:rPr>
          <w:rFonts w:asciiTheme="majorHAnsi" w:hAnsiTheme="majorHAnsi"/>
        </w:rPr>
        <w:t xml:space="preserve"> (</w:t>
      </w:r>
      <w:proofErr w:type="spellStart"/>
      <w:r w:rsidR="00705DC4" w:rsidRPr="004531D1">
        <w:rPr>
          <w:rFonts w:asciiTheme="majorHAnsi" w:hAnsiTheme="majorHAnsi"/>
        </w:rPr>
        <w:t>Villabuena</w:t>
      </w:r>
      <w:proofErr w:type="spellEnd"/>
      <w:r w:rsidR="00705DC4" w:rsidRPr="004531D1">
        <w:rPr>
          <w:rFonts w:asciiTheme="majorHAnsi" w:hAnsiTheme="majorHAnsi"/>
        </w:rPr>
        <w:t xml:space="preserve">) y </w:t>
      </w:r>
      <w:r w:rsidR="00705DC4" w:rsidRPr="004531D1">
        <w:rPr>
          <w:rFonts w:asciiTheme="majorHAnsi" w:hAnsiTheme="majorHAnsi"/>
          <w:b/>
          <w:bCs/>
        </w:rPr>
        <w:t>Juan Carlos Uribe</w:t>
      </w:r>
      <w:r w:rsidR="00705DC4" w:rsidRPr="004531D1">
        <w:rPr>
          <w:rFonts w:asciiTheme="majorHAnsi" w:hAnsiTheme="majorHAnsi"/>
        </w:rPr>
        <w:t xml:space="preserve"> (</w:t>
      </w:r>
      <w:proofErr w:type="spellStart"/>
      <w:r w:rsidR="00705DC4" w:rsidRPr="004531D1">
        <w:rPr>
          <w:rFonts w:asciiTheme="majorHAnsi" w:hAnsiTheme="majorHAnsi"/>
        </w:rPr>
        <w:t>Elciego</w:t>
      </w:r>
      <w:proofErr w:type="spellEnd"/>
      <w:r w:rsidR="00705DC4" w:rsidRPr="004531D1">
        <w:rPr>
          <w:rFonts w:asciiTheme="majorHAnsi" w:hAnsiTheme="majorHAnsi"/>
        </w:rPr>
        <w:t>).</w:t>
      </w:r>
      <w:r w:rsidR="00D07483">
        <w:rPr>
          <w:rFonts w:asciiTheme="majorHAnsi" w:hAnsiTheme="majorHAnsi"/>
        </w:rPr>
        <w:t xml:space="preserve"> </w:t>
      </w:r>
      <w:r w:rsidR="00CB7BED">
        <w:rPr>
          <w:rFonts w:asciiTheme="majorHAnsi" w:hAnsiTheme="majorHAnsi"/>
        </w:rPr>
        <w:t>H</w:t>
      </w:r>
      <w:r w:rsidR="00D07483" w:rsidRPr="004531D1">
        <w:rPr>
          <w:rFonts w:asciiTheme="majorHAnsi" w:hAnsiTheme="majorHAnsi"/>
        </w:rPr>
        <w:t>an estado presente</w:t>
      </w:r>
      <w:r w:rsidR="00CB7BED">
        <w:rPr>
          <w:rFonts w:asciiTheme="majorHAnsi" w:hAnsiTheme="majorHAnsi"/>
        </w:rPr>
        <w:t xml:space="preserve">s también </w:t>
      </w:r>
      <w:r w:rsidR="00D07483" w:rsidRPr="004531D1">
        <w:rPr>
          <w:rFonts w:asciiTheme="majorHAnsi" w:hAnsiTheme="majorHAnsi"/>
          <w:b/>
          <w:bCs/>
        </w:rPr>
        <w:t>Txema Elvira</w:t>
      </w:r>
      <w:r w:rsidR="00D07483" w:rsidRPr="004531D1">
        <w:rPr>
          <w:rFonts w:asciiTheme="majorHAnsi" w:hAnsiTheme="majorHAnsi"/>
        </w:rPr>
        <w:t xml:space="preserve">, presidente de la Cuadrilla de Rioja Alavesa, junto a representantes de organizaciones e instituciones vinculadas al sector como </w:t>
      </w:r>
      <w:r w:rsidR="00D07483" w:rsidRPr="004531D1">
        <w:rPr>
          <w:rFonts w:asciiTheme="majorHAnsi" w:hAnsiTheme="majorHAnsi"/>
          <w:b/>
          <w:bCs/>
        </w:rPr>
        <w:t>Elisa</w:t>
      </w:r>
      <w:r w:rsidR="00D07483" w:rsidRPr="004531D1">
        <w:rPr>
          <w:rFonts w:asciiTheme="majorHAnsi" w:hAnsiTheme="majorHAnsi"/>
        </w:rPr>
        <w:t xml:space="preserve"> </w:t>
      </w:r>
      <w:r w:rsidR="00D07483" w:rsidRPr="004531D1">
        <w:rPr>
          <w:rFonts w:asciiTheme="majorHAnsi" w:hAnsiTheme="majorHAnsi"/>
          <w:b/>
          <w:bCs/>
        </w:rPr>
        <w:t>Ucar</w:t>
      </w:r>
      <w:r w:rsidR="00D07483" w:rsidRPr="004531D1">
        <w:rPr>
          <w:rFonts w:asciiTheme="majorHAnsi" w:hAnsiTheme="majorHAnsi"/>
        </w:rPr>
        <w:t>, directora de EDA Drinks &amp; Wine Campus, y responsables de entidades como UAGA o ABRA.</w:t>
      </w:r>
    </w:p>
    <w:p w14:paraId="776C99BD" w14:textId="77777777" w:rsidR="00FC5146" w:rsidRDefault="00D07483" w:rsidP="00ED0995">
      <w:pPr>
        <w:pStyle w:val="NormalWeb"/>
        <w:jc w:val="both"/>
        <w:rPr>
          <w:rFonts w:asciiTheme="majorHAnsi" w:hAnsiTheme="majorHAnsi"/>
        </w:rPr>
      </w:pPr>
      <w:r>
        <w:rPr>
          <w:rFonts w:asciiTheme="majorHAnsi" w:hAnsiTheme="majorHAnsi"/>
        </w:rPr>
        <w:t>E</w:t>
      </w:r>
      <w:r w:rsidR="00ED0995" w:rsidRPr="004531D1">
        <w:rPr>
          <w:rFonts w:asciiTheme="majorHAnsi" w:hAnsiTheme="majorHAnsi"/>
        </w:rPr>
        <w:t xml:space="preserve">l presidente de Fundación Vital, </w:t>
      </w:r>
      <w:r w:rsidR="00ED0995" w:rsidRPr="004531D1">
        <w:rPr>
          <w:rFonts w:asciiTheme="majorHAnsi" w:hAnsiTheme="majorHAnsi"/>
          <w:b/>
          <w:bCs/>
        </w:rPr>
        <w:t>Jon Urresti</w:t>
      </w:r>
      <w:r w:rsidR="00ED0995" w:rsidRPr="004531D1">
        <w:rPr>
          <w:rFonts w:asciiTheme="majorHAnsi" w:hAnsiTheme="majorHAnsi"/>
        </w:rPr>
        <w:t>, ha sido el encargado de inaugurar el encuentro</w:t>
      </w:r>
      <w:r w:rsidR="004531D1">
        <w:rPr>
          <w:rFonts w:asciiTheme="majorHAnsi" w:hAnsiTheme="majorHAnsi"/>
        </w:rPr>
        <w:t xml:space="preserve"> con un mensaje dirigido a los hombres y mujeres de Rioja Alavesa. “</w:t>
      </w:r>
      <w:r w:rsidR="004531D1" w:rsidRPr="004531D1">
        <w:rPr>
          <w:rFonts w:asciiTheme="majorHAnsi" w:hAnsiTheme="majorHAnsi"/>
          <w:lang w:val="es-ES_tradnl"/>
        </w:rPr>
        <w:t>Araba ha sido y es vino</w:t>
      </w:r>
      <w:r w:rsidR="004531D1">
        <w:rPr>
          <w:rFonts w:asciiTheme="majorHAnsi" w:hAnsiTheme="majorHAnsi"/>
          <w:lang w:val="es-ES_tradnl"/>
        </w:rPr>
        <w:t>, y</w:t>
      </w:r>
      <w:r w:rsidR="004531D1" w:rsidRPr="004531D1">
        <w:rPr>
          <w:rFonts w:asciiTheme="majorHAnsi" w:hAnsiTheme="majorHAnsi"/>
          <w:lang w:val="es-ES_tradnl"/>
        </w:rPr>
        <w:t xml:space="preserve"> tiene que seguir siendo vino.</w:t>
      </w:r>
      <w:r w:rsidR="004531D1">
        <w:rPr>
          <w:rFonts w:asciiTheme="majorHAnsi" w:hAnsiTheme="majorHAnsi"/>
          <w:lang w:val="es-ES_tradnl"/>
        </w:rPr>
        <w:t xml:space="preserve"> </w:t>
      </w:r>
      <w:r w:rsidR="004531D1" w:rsidRPr="004531D1">
        <w:rPr>
          <w:rFonts w:asciiTheme="majorHAnsi" w:hAnsiTheme="majorHAnsi"/>
          <w:lang w:val="es-ES_tradnl"/>
        </w:rPr>
        <w:t>Con una marca, Rioja Alavesa, que evoca artesanía, calidad y vanguardia.</w:t>
      </w:r>
      <w:r w:rsidR="004531D1">
        <w:rPr>
          <w:rFonts w:asciiTheme="majorHAnsi" w:hAnsiTheme="majorHAnsi"/>
          <w:lang w:val="es-ES_tradnl"/>
        </w:rPr>
        <w:t xml:space="preserve"> </w:t>
      </w:r>
      <w:r w:rsidR="004531D1" w:rsidRPr="004531D1">
        <w:rPr>
          <w:rFonts w:asciiTheme="majorHAnsi" w:hAnsiTheme="majorHAnsi"/>
          <w:lang w:val="es-ES_tradnl"/>
        </w:rPr>
        <w:t>Nadie sabe más de vino que vosotros</w:t>
      </w:r>
      <w:r w:rsidR="00CB7BED">
        <w:rPr>
          <w:rFonts w:asciiTheme="majorHAnsi" w:hAnsiTheme="majorHAnsi"/>
          <w:lang w:val="es-ES_tradnl"/>
        </w:rPr>
        <w:t>, l</w:t>
      </w:r>
      <w:r w:rsidR="004531D1" w:rsidRPr="004531D1">
        <w:rPr>
          <w:rFonts w:asciiTheme="majorHAnsi" w:hAnsiTheme="majorHAnsi"/>
          <w:lang w:val="es-ES_tradnl"/>
        </w:rPr>
        <w:t>os profesionales y las bodegas que habéis elevado este vino a las cotas más altas.</w:t>
      </w:r>
      <w:r w:rsidR="004531D1">
        <w:rPr>
          <w:rFonts w:asciiTheme="majorHAnsi" w:hAnsiTheme="majorHAnsi"/>
          <w:lang w:val="es-ES_tradnl"/>
        </w:rPr>
        <w:t xml:space="preserve"> </w:t>
      </w:r>
      <w:r w:rsidR="004531D1" w:rsidRPr="004531D1">
        <w:rPr>
          <w:rFonts w:asciiTheme="majorHAnsi" w:hAnsiTheme="majorHAnsi"/>
          <w:lang w:val="es-ES_tradnl"/>
        </w:rPr>
        <w:t>Estamos con vosotros y vosotras.</w:t>
      </w:r>
      <w:r w:rsidR="004531D1">
        <w:rPr>
          <w:rFonts w:asciiTheme="majorHAnsi" w:hAnsiTheme="majorHAnsi"/>
          <w:lang w:val="es-ES_tradnl"/>
        </w:rPr>
        <w:t xml:space="preserve"> </w:t>
      </w:r>
      <w:r w:rsidR="004531D1" w:rsidRPr="004531D1">
        <w:rPr>
          <w:rFonts w:asciiTheme="majorHAnsi" w:hAnsiTheme="majorHAnsi"/>
          <w:lang w:val="es-ES_tradnl"/>
        </w:rPr>
        <w:t>Tenéis mi compromiso, el compromiso de Vital Fundazioa, de seguir cerca</w:t>
      </w:r>
      <w:r w:rsidR="004531D1">
        <w:rPr>
          <w:rFonts w:asciiTheme="majorHAnsi" w:hAnsiTheme="majorHAnsi"/>
          <w:lang w:val="es-ES_tradnl"/>
        </w:rPr>
        <w:t xml:space="preserve">. </w:t>
      </w:r>
      <w:r w:rsidR="004531D1" w:rsidRPr="004531D1">
        <w:rPr>
          <w:rFonts w:asciiTheme="majorHAnsi" w:hAnsiTheme="majorHAnsi"/>
          <w:lang w:val="es-ES_tradnl"/>
        </w:rPr>
        <w:t>Y el compromiso de abordar proyectos concretos</w:t>
      </w:r>
      <w:r w:rsidR="00F556D1">
        <w:rPr>
          <w:rFonts w:asciiTheme="majorHAnsi" w:hAnsiTheme="majorHAnsi"/>
          <w:lang w:val="es-ES_tradnl"/>
        </w:rPr>
        <w:t>, ta</w:t>
      </w:r>
      <w:r w:rsidR="004531D1" w:rsidRPr="004531D1">
        <w:rPr>
          <w:rFonts w:asciiTheme="majorHAnsi" w:hAnsiTheme="majorHAnsi"/>
          <w:lang w:val="es-ES_tradnl"/>
        </w:rPr>
        <w:t>ngibles</w:t>
      </w:r>
      <w:r w:rsidR="00F556D1">
        <w:rPr>
          <w:rFonts w:asciiTheme="majorHAnsi" w:hAnsiTheme="majorHAnsi"/>
          <w:lang w:val="es-ES_tradnl"/>
        </w:rPr>
        <w:t>, r</w:t>
      </w:r>
      <w:r w:rsidR="004531D1" w:rsidRPr="004531D1">
        <w:rPr>
          <w:rFonts w:asciiTheme="majorHAnsi" w:hAnsiTheme="majorHAnsi"/>
          <w:lang w:val="es-ES_tradnl"/>
        </w:rPr>
        <w:t>eales.</w:t>
      </w:r>
      <w:r w:rsidR="00F556D1">
        <w:rPr>
          <w:rFonts w:asciiTheme="majorHAnsi" w:hAnsiTheme="majorHAnsi"/>
          <w:lang w:val="es-ES_tradnl"/>
        </w:rPr>
        <w:t xml:space="preserve"> </w:t>
      </w:r>
      <w:r w:rsidR="004531D1" w:rsidRPr="004531D1">
        <w:rPr>
          <w:rFonts w:asciiTheme="majorHAnsi" w:hAnsiTheme="majorHAnsi"/>
          <w:lang w:val="es-ES_tradnl"/>
        </w:rPr>
        <w:t>Más que palabras, tenéis mi palabra</w:t>
      </w:r>
      <w:r w:rsidR="004531D1">
        <w:rPr>
          <w:rFonts w:asciiTheme="majorHAnsi" w:hAnsiTheme="majorHAnsi"/>
          <w:lang w:val="es-ES_tradnl"/>
        </w:rPr>
        <w:t>”</w:t>
      </w:r>
      <w:r w:rsidR="00942CFC">
        <w:rPr>
          <w:rFonts w:asciiTheme="majorHAnsi" w:hAnsiTheme="majorHAnsi"/>
          <w:lang w:val="es-ES_tradnl"/>
        </w:rPr>
        <w:t>, ha afirmado Urresti</w:t>
      </w:r>
      <w:r w:rsidR="004531D1">
        <w:rPr>
          <w:rFonts w:asciiTheme="majorHAnsi" w:hAnsiTheme="majorHAnsi"/>
          <w:lang w:val="es-ES_tradnl"/>
        </w:rPr>
        <w:t>.</w:t>
      </w:r>
      <w:r w:rsidR="00FC5146">
        <w:rPr>
          <w:rFonts w:asciiTheme="majorHAnsi" w:hAnsiTheme="majorHAnsi"/>
        </w:rPr>
        <w:t xml:space="preserve"> </w:t>
      </w:r>
    </w:p>
    <w:p w14:paraId="7F0C704D" w14:textId="1C52D6A2" w:rsidR="00ED0995" w:rsidRDefault="00ED0995" w:rsidP="00ED0995">
      <w:pPr>
        <w:pStyle w:val="NormalWeb"/>
        <w:jc w:val="both"/>
        <w:rPr>
          <w:rFonts w:asciiTheme="majorHAnsi" w:hAnsiTheme="majorHAnsi"/>
        </w:rPr>
      </w:pPr>
      <w:r w:rsidRPr="004531D1">
        <w:rPr>
          <w:rFonts w:asciiTheme="majorHAnsi" w:hAnsiTheme="majorHAnsi"/>
        </w:rPr>
        <w:t xml:space="preserve">El acto ha contado con la conducción de </w:t>
      </w:r>
      <w:r w:rsidRPr="004531D1">
        <w:rPr>
          <w:rFonts w:asciiTheme="majorHAnsi" w:hAnsiTheme="majorHAnsi"/>
          <w:b/>
          <w:bCs/>
        </w:rPr>
        <w:t>Javier Ruiz de Galarreta</w:t>
      </w:r>
      <w:r w:rsidRPr="004531D1">
        <w:rPr>
          <w:rFonts w:asciiTheme="majorHAnsi" w:hAnsiTheme="majorHAnsi"/>
        </w:rPr>
        <w:t xml:space="preserve">, presidente y fundador de </w:t>
      </w:r>
      <w:proofErr w:type="spellStart"/>
      <w:r w:rsidRPr="004531D1">
        <w:rPr>
          <w:rFonts w:asciiTheme="majorHAnsi" w:hAnsiTheme="majorHAnsi"/>
        </w:rPr>
        <w:t>Araex</w:t>
      </w:r>
      <w:proofErr w:type="spellEnd"/>
      <w:r w:rsidRPr="004531D1">
        <w:rPr>
          <w:rFonts w:asciiTheme="majorHAnsi" w:hAnsiTheme="majorHAnsi"/>
        </w:rPr>
        <w:t>, quien ha ofrecido una exposición introductoria sobre el impacto del vino de Rioja Alavesa en el PIB de Álava y de Euskadi</w:t>
      </w:r>
      <w:r w:rsidR="002867E3">
        <w:rPr>
          <w:rFonts w:asciiTheme="majorHAnsi" w:hAnsiTheme="majorHAnsi"/>
        </w:rPr>
        <w:t xml:space="preserve">. </w:t>
      </w:r>
      <w:r w:rsidRPr="00D07483">
        <w:rPr>
          <w:rFonts w:asciiTheme="majorHAnsi" w:hAnsiTheme="majorHAnsi"/>
        </w:rPr>
        <w:t xml:space="preserve">A lo largo de la jornada, </w:t>
      </w:r>
      <w:r w:rsidRPr="00D07483">
        <w:rPr>
          <w:rFonts w:asciiTheme="majorHAnsi" w:hAnsiTheme="majorHAnsi"/>
          <w:b/>
          <w:bCs/>
        </w:rPr>
        <w:t>seis expertos</w:t>
      </w:r>
      <w:r w:rsidRPr="00D07483">
        <w:rPr>
          <w:rFonts w:asciiTheme="majorHAnsi" w:hAnsiTheme="majorHAnsi"/>
        </w:rPr>
        <w:t xml:space="preserve"> de reconocido prestigio han compartido sus experiencias en torno a la construcción, desarrollo y consolidación de marcas en mercados globalizados. Han intervenido </w:t>
      </w:r>
      <w:r w:rsidR="00D07483" w:rsidRPr="00D07483">
        <w:rPr>
          <w:rFonts w:asciiTheme="majorHAnsi" w:hAnsiTheme="majorHAnsi"/>
          <w:b/>
          <w:bCs/>
        </w:rPr>
        <w:t>Daniele Manzone</w:t>
      </w:r>
      <w:r w:rsidR="00D07483" w:rsidRPr="00D07483">
        <w:rPr>
          <w:rFonts w:asciiTheme="majorHAnsi" w:hAnsiTheme="majorHAnsi"/>
        </w:rPr>
        <w:t xml:space="preserve">, Director del Consorcio I Vini del Piemonte; </w:t>
      </w:r>
      <w:r w:rsidR="00D07483" w:rsidRPr="00D07483">
        <w:rPr>
          <w:rFonts w:asciiTheme="majorHAnsi" w:hAnsiTheme="majorHAnsi"/>
          <w:b/>
          <w:bCs/>
        </w:rPr>
        <w:t>María Lara</w:t>
      </w:r>
      <w:r w:rsidR="00D07483" w:rsidRPr="00D07483">
        <w:rPr>
          <w:rFonts w:asciiTheme="majorHAnsi" w:hAnsiTheme="majorHAnsi"/>
        </w:rPr>
        <w:t xml:space="preserve">, Head </w:t>
      </w:r>
      <w:proofErr w:type="spellStart"/>
      <w:r w:rsidR="00D07483" w:rsidRPr="00D07483">
        <w:rPr>
          <w:rFonts w:asciiTheme="majorHAnsi" w:hAnsiTheme="majorHAnsi"/>
        </w:rPr>
        <w:t>of</w:t>
      </w:r>
      <w:proofErr w:type="spellEnd"/>
      <w:r w:rsidR="00D07483" w:rsidRPr="00D07483">
        <w:rPr>
          <w:rFonts w:asciiTheme="majorHAnsi" w:hAnsiTheme="majorHAnsi"/>
        </w:rPr>
        <w:t xml:space="preserve"> </w:t>
      </w:r>
      <w:proofErr w:type="spellStart"/>
      <w:r w:rsidR="00D07483" w:rsidRPr="00D07483">
        <w:rPr>
          <w:rFonts w:asciiTheme="majorHAnsi" w:hAnsiTheme="majorHAnsi"/>
        </w:rPr>
        <w:t>Strategy</w:t>
      </w:r>
      <w:proofErr w:type="spellEnd"/>
      <w:r w:rsidR="00D07483" w:rsidRPr="00D07483">
        <w:rPr>
          <w:rFonts w:asciiTheme="majorHAnsi" w:hAnsiTheme="majorHAnsi"/>
        </w:rPr>
        <w:t xml:space="preserve"> en </w:t>
      </w:r>
      <w:proofErr w:type="spellStart"/>
      <w:r w:rsidR="00D07483" w:rsidRPr="00D07483">
        <w:rPr>
          <w:rFonts w:asciiTheme="majorHAnsi" w:hAnsiTheme="majorHAnsi"/>
        </w:rPr>
        <w:t>Design</w:t>
      </w:r>
      <w:proofErr w:type="spellEnd"/>
      <w:r w:rsidR="00D07483" w:rsidRPr="00D07483">
        <w:rPr>
          <w:rFonts w:asciiTheme="majorHAnsi" w:hAnsiTheme="majorHAnsi"/>
        </w:rPr>
        <w:t xml:space="preserve"> Bridge; </w:t>
      </w:r>
      <w:r w:rsidRPr="00D07483">
        <w:rPr>
          <w:rFonts w:asciiTheme="majorHAnsi" w:hAnsiTheme="majorHAnsi"/>
          <w:b/>
          <w:bCs/>
        </w:rPr>
        <w:t>Jesús Jean Arnedo</w:t>
      </w:r>
      <w:r w:rsidRPr="00D07483">
        <w:rPr>
          <w:rFonts w:asciiTheme="majorHAnsi" w:hAnsiTheme="majorHAnsi"/>
        </w:rPr>
        <w:t>, General Manager en Minor</w:t>
      </w:r>
      <w:r w:rsidR="00D07483">
        <w:rPr>
          <w:rFonts w:asciiTheme="majorHAnsi" w:hAnsiTheme="majorHAnsi"/>
        </w:rPr>
        <w:t xml:space="preserve"> Hoteles</w:t>
      </w:r>
      <w:r w:rsidRPr="00D07483">
        <w:rPr>
          <w:rFonts w:asciiTheme="majorHAnsi" w:hAnsiTheme="majorHAnsi"/>
        </w:rPr>
        <w:t xml:space="preserve">; </w:t>
      </w:r>
      <w:r w:rsidRPr="00D07483">
        <w:rPr>
          <w:rFonts w:asciiTheme="majorHAnsi" w:hAnsiTheme="majorHAnsi"/>
          <w:b/>
          <w:bCs/>
        </w:rPr>
        <w:t>Pablo Echávarri</w:t>
      </w:r>
      <w:r w:rsidRPr="00D07483">
        <w:rPr>
          <w:rFonts w:asciiTheme="majorHAnsi" w:hAnsiTheme="majorHAnsi"/>
        </w:rPr>
        <w:t xml:space="preserve">, </w:t>
      </w:r>
      <w:r w:rsidR="00D07483" w:rsidRPr="00D07483">
        <w:rPr>
          <w:rFonts w:asciiTheme="majorHAnsi" w:hAnsiTheme="majorHAnsi"/>
        </w:rPr>
        <w:t>D</w:t>
      </w:r>
      <w:r w:rsidRPr="00D07483">
        <w:rPr>
          <w:rFonts w:asciiTheme="majorHAnsi" w:hAnsiTheme="majorHAnsi"/>
        </w:rPr>
        <w:t xml:space="preserve">irector de Exportación de Marqués de Riscal, </w:t>
      </w:r>
      <w:r w:rsidR="00D07483" w:rsidRPr="00D07483">
        <w:rPr>
          <w:rFonts w:asciiTheme="majorHAnsi" w:hAnsiTheme="majorHAnsi"/>
        </w:rPr>
        <w:t xml:space="preserve">y </w:t>
      </w:r>
      <w:r w:rsidR="00D07483" w:rsidRPr="00D07483">
        <w:rPr>
          <w:rFonts w:asciiTheme="majorHAnsi" w:hAnsiTheme="majorHAnsi"/>
          <w:b/>
          <w:bCs/>
        </w:rPr>
        <w:t>Chris Yorke</w:t>
      </w:r>
      <w:r w:rsidR="00D07483" w:rsidRPr="00D07483">
        <w:rPr>
          <w:rFonts w:asciiTheme="majorHAnsi" w:hAnsiTheme="majorHAnsi"/>
        </w:rPr>
        <w:t xml:space="preserve">, CEO de </w:t>
      </w:r>
      <w:proofErr w:type="spellStart"/>
      <w:r w:rsidR="00D07483" w:rsidRPr="00D07483">
        <w:rPr>
          <w:rFonts w:asciiTheme="majorHAnsi" w:hAnsiTheme="majorHAnsi"/>
        </w:rPr>
        <w:t>Austrian</w:t>
      </w:r>
      <w:proofErr w:type="spellEnd"/>
      <w:r w:rsidR="00D07483" w:rsidRPr="00D07483">
        <w:rPr>
          <w:rFonts w:asciiTheme="majorHAnsi" w:hAnsiTheme="majorHAnsi"/>
        </w:rPr>
        <w:t xml:space="preserve"> Wines</w:t>
      </w:r>
      <w:r w:rsidRPr="00D07483">
        <w:rPr>
          <w:rFonts w:asciiTheme="majorHAnsi" w:hAnsiTheme="majorHAnsi"/>
        </w:rPr>
        <w:t>.</w:t>
      </w:r>
      <w:r w:rsidR="00D07483">
        <w:rPr>
          <w:rFonts w:asciiTheme="majorHAnsi" w:hAnsiTheme="majorHAnsi"/>
        </w:rPr>
        <w:t xml:space="preserve"> </w:t>
      </w:r>
      <w:r w:rsidRPr="004531D1">
        <w:rPr>
          <w:rFonts w:asciiTheme="majorHAnsi" w:hAnsiTheme="majorHAnsi"/>
        </w:rPr>
        <w:t>El foro ha puesto el foco en cómo una marca sólida resulta determinante para posicionar productos como el vino en entornos altamente competitivos, aportando valor, diferenciación y prestigio.</w:t>
      </w:r>
      <w:r w:rsidR="00D07483">
        <w:rPr>
          <w:rFonts w:asciiTheme="majorHAnsi" w:hAnsiTheme="majorHAnsi"/>
        </w:rPr>
        <w:t xml:space="preserve"> </w:t>
      </w:r>
      <w:r w:rsidRPr="004531D1">
        <w:rPr>
          <w:rFonts w:asciiTheme="majorHAnsi" w:hAnsiTheme="majorHAnsi"/>
        </w:rPr>
        <w:t xml:space="preserve">Las ponencias y el posterior diálogo con el público se han intercalado con una cata de vinos de Rioja Alavesa dirigida por </w:t>
      </w:r>
      <w:r w:rsidRPr="004531D1">
        <w:rPr>
          <w:rFonts w:asciiTheme="majorHAnsi" w:hAnsiTheme="majorHAnsi"/>
          <w:b/>
          <w:bCs/>
        </w:rPr>
        <w:t>Pedro Ballesteros</w:t>
      </w:r>
      <w:r w:rsidRPr="004531D1">
        <w:rPr>
          <w:rFonts w:asciiTheme="majorHAnsi" w:hAnsiTheme="majorHAnsi"/>
        </w:rPr>
        <w:t xml:space="preserve">, primer Master </w:t>
      </w:r>
      <w:proofErr w:type="spellStart"/>
      <w:r w:rsidRPr="004531D1">
        <w:rPr>
          <w:rFonts w:asciiTheme="majorHAnsi" w:hAnsiTheme="majorHAnsi"/>
        </w:rPr>
        <w:t>of</w:t>
      </w:r>
      <w:proofErr w:type="spellEnd"/>
      <w:r w:rsidRPr="004531D1">
        <w:rPr>
          <w:rFonts w:asciiTheme="majorHAnsi" w:hAnsiTheme="majorHAnsi"/>
        </w:rPr>
        <w:t xml:space="preserve"> Wine de España, quien ha guiado a los asistentes a través de una selección compuesta por </w:t>
      </w:r>
      <w:r w:rsidR="00D07483">
        <w:rPr>
          <w:rFonts w:asciiTheme="majorHAnsi" w:hAnsiTheme="majorHAnsi"/>
        </w:rPr>
        <w:t xml:space="preserve">los blancos </w:t>
      </w:r>
      <w:proofErr w:type="spellStart"/>
      <w:r w:rsidRPr="004531D1">
        <w:rPr>
          <w:rFonts w:asciiTheme="majorHAnsi" w:hAnsiTheme="majorHAnsi"/>
        </w:rPr>
        <w:t>Remírez</w:t>
      </w:r>
      <w:proofErr w:type="spellEnd"/>
      <w:r w:rsidRPr="004531D1">
        <w:rPr>
          <w:rFonts w:asciiTheme="majorHAnsi" w:hAnsiTheme="majorHAnsi"/>
        </w:rPr>
        <w:t xml:space="preserve"> de Ganuza Olagar 2019</w:t>
      </w:r>
      <w:r w:rsidR="00D07483">
        <w:rPr>
          <w:rFonts w:asciiTheme="majorHAnsi" w:hAnsiTheme="majorHAnsi"/>
        </w:rPr>
        <w:t xml:space="preserve"> y </w:t>
      </w:r>
      <w:proofErr w:type="spellStart"/>
      <w:r w:rsidRPr="004531D1">
        <w:rPr>
          <w:rFonts w:asciiTheme="majorHAnsi" w:hAnsiTheme="majorHAnsi"/>
        </w:rPr>
        <w:t>Kalamity</w:t>
      </w:r>
      <w:proofErr w:type="spellEnd"/>
      <w:r w:rsidRPr="004531D1">
        <w:rPr>
          <w:rFonts w:asciiTheme="majorHAnsi" w:hAnsiTheme="majorHAnsi"/>
        </w:rPr>
        <w:t xml:space="preserve"> 2024</w:t>
      </w:r>
      <w:r w:rsidR="00D07483">
        <w:rPr>
          <w:rFonts w:asciiTheme="majorHAnsi" w:hAnsiTheme="majorHAnsi"/>
        </w:rPr>
        <w:t xml:space="preserve"> y los tintos</w:t>
      </w:r>
      <w:r w:rsidRPr="004531D1">
        <w:rPr>
          <w:rFonts w:asciiTheme="majorHAnsi" w:hAnsiTheme="majorHAnsi"/>
        </w:rPr>
        <w:t xml:space="preserve"> Amaren </w:t>
      </w:r>
      <w:proofErr w:type="spellStart"/>
      <w:r w:rsidRPr="004531D1">
        <w:rPr>
          <w:rFonts w:asciiTheme="majorHAnsi" w:hAnsiTheme="majorHAnsi"/>
        </w:rPr>
        <w:t>Carraquintana</w:t>
      </w:r>
      <w:proofErr w:type="spellEnd"/>
      <w:r w:rsidRPr="004531D1">
        <w:rPr>
          <w:rFonts w:asciiTheme="majorHAnsi" w:hAnsiTheme="majorHAnsi"/>
        </w:rPr>
        <w:t xml:space="preserve"> 2021 y Marqués de Riscal </w:t>
      </w:r>
      <w:r w:rsidR="00D07483">
        <w:rPr>
          <w:rFonts w:asciiTheme="majorHAnsi" w:hAnsiTheme="majorHAnsi"/>
        </w:rPr>
        <w:t xml:space="preserve">150 Aniversario de </w:t>
      </w:r>
      <w:r w:rsidRPr="004531D1">
        <w:rPr>
          <w:rFonts w:asciiTheme="majorHAnsi" w:hAnsiTheme="majorHAnsi"/>
        </w:rPr>
        <w:t>2019.</w:t>
      </w:r>
    </w:p>
    <w:p w14:paraId="1A08D793" w14:textId="12EFA30D" w:rsidR="00F556D1" w:rsidRPr="00173637" w:rsidRDefault="00F556D1" w:rsidP="00F556D1">
      <w:pPr>
        <w:jc w:val="both"/>
      </w:pPr>
      <w:r>
        <w:rPr>
          <w:b/>
          <w:bCs/>
        </w:rPr>
        <w:lastRenderedPageBreak/>
        <w:t>Daniele M</w:t>
      </w:r>
      <w:r w:rsidRPr="00173637">
        <w:rPr>
          <w:b/>
          <w:bCs/>
        </w:rPr>
        <w:t>anzone</w:t>
      </w:r>
      <w:r>
        <w:t xml:space="preserve"> </w:t>
      </w:r>
      <w:r w:rsidRPr="00173637">
        <w:t>ha subrayado la unión territorial como la clave del éxito internacional. Manzone ha destacado que el Consorcio funciona como el nexo vital que protege la autenticidad del Piamonte, señalando que, aunque la fama de sus vinos nace del origen, esta se ha consolidado gracias a una promoción coordinada que transforma la esencia de la región en competitividad global.</w:t>
      </w:r>
    </w:p>
    <w:p w14:paraId="6042CF48" w14:textId="0246A22E" w:rsidR="00F556D1" w:rsidRPr="00173637" w:rsidRDefault="00F556D1" w:rsidP="00F556D1">
      <w:pPr>
        <w:jc w:val="both"/>
      </w:pPr>
      <w:r w:rsidRPr="00173637">
        <w:rPr>
          <w:b/>
          <w:bCs/>
        </w:rPr>
        <w:t>María Lara</w:t>
      </w:r>
      <w:r>
        <w:t xml:space="preserve"> </w:t>
      </w:r>
      <w:r w:rsidRPr="00173637">
        <w:t>ha posicionado la marca como el activo más valioso de cualquier compañía. Lara ha defendido que la marca es un ente vivo que multiplic</w:t>
      </w:r>
      <w:r>
        <w:t>a</w:t>
      </w:r>
      <w:r w:rsidRPr="00173637">
        <w:t xml:space="preserve"> la lealtad del consumidor y ha recordado a los asistentes que </w:t>
      </w:r>
      <w:r>
        <w:t>“</w:t>
      </w:r>
      <w:r w:rsidRPr="00173637">
        <w:t>en un mercado cada vez más saturado, el precio suele olvidarse mientras que la marca permanece</w:t>
      </w:r>
      <w:r>
        <w:t>”</w:t>
      </w:r>
      <w:r w:rsidRPr="00173637">
        <w:t>.</w:t>
      </w:r>
    </w:p>
    <w:p w14:paraId="7E16F5CA" w14:textId="14842BB6" w:rsidR="00F556D1" w:rsidRPr="00173637" w:rsidRDefault="00F556D1" w:rsidP="00F556D1">
      <w:pPr>
        <w:jc w:val="both"/>
      </w:pPr>
      <w:r w:rsidRPr="00173637">
        <w:rPr>
          <w:b/>
          <w:bCs/>
        </w:rPr>
        <w:t>Jesús Jean Arnedo</w:t>
      </w:r>
      <w:r w:rsidRPr="00173637">
        <w:t xml:space="preserve"> ha aportado una visión disruptiva proveniente del sector hotelero para hablar de gestión de ingresos y diversificación. Arnedo ha revelado que, en su modelo de negocio, las habitaciones </w:t>
      </w:r>
      <w:r>
        <w:t>suponen solo</w:t>
      </w:r>
      <w:r w:rsidRPr="00173637">
        <w:t xml:space="preserve"> el 60% de los ingresos totales</w:t>
      </w:r>
      <w:r>
        <w:t xml:space="preserve"> y ha confesado que </w:t>
      </w:r>
      <w:r w:rsidRPr="00173637">
        <w:t xml:space="preserve">la rentabilidad </w:t>
      </w:r>
      <w:r>
        <w:t>se apoya en s</w:t>
      </w:r>
      <w:r w:rsidRPr="00173637">
        <w:t>ervicios como la restauración</w:t>
      </w:r>
      <w:r>
        <w:t>, l</w:t>
      </w:r>
      <w:r w:rsidRPr="00173637">
        <w:t>as tiendas</w:t>
      </w:r>
      <w:r>
        <w:t xml:space="preserve"> o el </w:t>
      </w:r>
      <w:proofErr w:type="spellStart"/>
      <w:r w:rsidRPr="00173637">
        <w:rPr>
          <w:i/>
          <w:iCs/>
        </w:rPr>
        <w:t>room</w:t>
      </w:r>
      <w:proofErr w:type="spellEnd"/>
      <w:r w:rsidRPr="00173637">
        <w:rPr>
          <w:i/>
          <w:iCs/>
        </w:rPr>
        <w:t xml:space="preserve"> </w:t>
      </w:r>
      <w:proofErr w:type="spellStart"/>
      <w:r w:rsidRPr="00173637">
        <w:rPr>
          <w:i/>
          <w:iCs/>
        </w:rPr>
        <w:t>service</w:t>
      </w:r>
      <w:proofErr w:type="spellEnd"/>
      <w:r w:rsidRPr="00173637">
        <w:t xml:space="preserve">, y ha </w:t>
      </w:r>
      <w:r>
        <w:t>invitad</w:t>
      </w:r>
      <w:r w:rsidRPr="00173637">
        <w:t>o a las bodegas</w:t>
      </w:r>
      <w:r>
        <w:t xml:space="preserve"> a</w:t>
      </w:r>
      <w:r w:rsidRPr="00173637">
        <w:t xml:space="preserve"> explorar el </w:t>
      </w:r>
      <w:proofErr w:type="spellStart"/>
      <w:r w:rsidRPr="00173637">
        <w:rPr>
          <w:i/>
          <w:iCs/>
        </w:rPr>
        <w:t>revenue</w:t>
      </w:r>
      <w:proofErr w:type="spellEnd"/>
      <w:r w:rsidRPr="00173637">
        <w:rPr>
          <w:i/>
          <w:iCs/>
        </w:rPr>
        <w:t xml:space="preserve"> </w:t>
      </w:r>
      <w:proofErr w:type="spellStart"/>
      <w:r w:rsidRPr="00173637">
        <w:rPr>
          <w:i/>
          <w:iCs/>
        </w:rPr>
        <w:t>management</w:t>
      </w:r>
      <w:proofErr w:type="spellEnd"/>
      <w:r w:rsidRPr="00173637">
        <w:t xml:space="preserve"> para implementar estrategias de precios dinámicos según la demanda.</w:t>
      </w:r>
    </w:p>
    <w:p w14:paraId="51E03128" w14:textId="016360A1" w:rsidR="00F556D1" w:rsidRDefault="00F556D1" w:rsidP="00F556D1">
      <w:pPr>
        <w:jc w:val="both"/>
      </w:pPr>
      <w:r w:rsidRPr="00173637">
        <w:rPr>
          <w:b/>
          <w:bCs/>
        </w:rPr>
        <w:t>Pablo Echávarri</w:t>
      </w:r>
      <w:r w:rsidRPr="00173637">
        <w:t xml:space="preserve"> ha analizado el complejo escenario actual de consumo instando al sector a salir de su zona de confort. Echávarri ha defendido que el sector </w:t>
      </w:r>
      <w:r>
        <w:t>debe luchar</w:t>
      </w:r>
      <w:r w:rsidRPr="00173637">
        <w:t xml:space="preserve"> contra el inmovilismo </w:t>
      </w:r>
      <w:r>
        <w:t>y</w:t>
      </w:r>
      <w:r w:rsidRPr="00173637">
        <w:t xml:space="preserve"> arriesgar más allá del vino</w:t>
      </w:r>
      <w:r w:rsidR="009A685A">
        <w:t>, lo que es compatible con mantenerse fieles a las raíces</w:t>
      </w:r>
      <w:r>
        <w:t>.</w:t>
      </w:r>
      <w:r w:rsidR="009A685A">
        <w:t xml:space="preserve"> “En Marqués de Riscal nos hemos movido muy fieles a la uva del territorio, y eso a la larga ha resultado beneficioso”, ha dicho Echávarri, quien ha recordado que la bodega diseñada Frank Gehry</w:t>
      </w:r>
      <w:r w:rsidR="001D505B">
        <w:t>, por la que pasan anualmente 100.000 personas,</w:t>
      </w:r>
      <w:r w:rsidR="009A685A">
        <w:t xml:space="preserve"> cumple 20 años</w:t>
      </w:r>
      <w:r w:rsidR="00FE2DD3">
        <w:t xml:space="preserve"> de éxito</w:t>
      </w:r>
      <w:r w:rsidR="001D505B">
        <w:t xml:space="preserve"> en próximas fechas.</w:t>
      </w:r>
      <w:r w:rsidR="009A685A">
        <w:t xml:space="preserve"> </w:t>
      </w:r>
    </w:p>
    <w:p w14:paraId="20CA9F3A" w14:textId="1411AA60" w:rsidR="00F556D1" w:rsidRDefault="00F556D1" w:rsidP="00F556D1">
      <w:pPr>
        <w:jc w:val="both"/>
      </w:pPr>
      <w:r w:rsidRPr="00173637">
        <w:t xml:space="preserve">Finalmente, </w:t>
      </w:r>
      <w:r w:rsidRPr="00173637">
        <w:rPr>
          <w:b/>
          <w:bCs/>
        </w:rPr>
        <w:t>Chris Yorke</w:t>
      </w:r>
      <w:r w:rsidR="00487AE9">
        <w:t xml:space="preserve"> </w:t>
      </w:r>
      <w:r w:rsidRPr="00173637">
        <w:t>ha compartido su experiencia tras liderar durante 15 años el éxito exportador de Nueva Zelanda, donde las ventas internacionales pasaron de 300 a 1.800 millones de dólares.</w:t>
      </w:r>
      <w:r w:rsidR="00487AE9">
        <w:t xml:space="preserve"> </w:t>
      </w:r>
      <w:r w:rsidRPr="00173637">
        <w:t>Yorke ha explicado cómo ha trasladado esa visión estratégica a Austria, enfocándose en un crecimiento basado en el valor y no en el volumen. Ha destacado la importancia de encontrar los "nichos de alto valor" (</w:t>
      </w:r>
      <w:proofErr w:type="spellStart"/>
      <w:r w:rsidRPr="00173637">
        <w:rPr>
          <w:i/>
          <w:iCs/>
        </w:rPr>
        <w:t>golden</w:t>
      </w:r>
      <w:proofErr w:type="spellEnd"/>
      <w:r w:rsidRPr="00173637">
        <w:rPr>
          <w:i/>
          <w:iCs/>
        </w:rPr>
        <w:t xml:space="preserve"> </w:t>
      </w:r>
      <w:proofErr w:type="spellStart"/>
      <w:r w:rsidRPr="00173637">
        <w:rPr>
          <w:i/>
          <w:iCs/>
        </w:rPr>
        <w:t>pockets</w:t>
      </w:r>
      <w:proofErr w:type="spellEnd"/>
      <w:r w:rsidRPr="00173637">
        <w:t>) y ha puesto en valor el modelo colaborativo de los viticultores: "Al igual que ocurrió en Nueva Zelanda, el éxito de Austria reside en la capacidad de los productores para trabajar unidos bajo una marca país fuerte, apostando por la sostenibilidad y la frescura para atraer al consumidor premium global"</w:t>
      </w:r>
      <w:r w:rsidR="00487AE9">
        <w:t>, ha afirmado Yorke</w:t>
      </w:r>
      <w:r w:rsidRPr="00173637">
        <w:t>.</w:t>
      </w:r>
    </w:p>
    <w:p w14:paraId="47AA549A" w14:textId="13676690" w:rsidR="00ED0995" w:rsidRPr="004531D1" w:rsidRDefault="00ED0995" w:rsidP="00ED0995">
      <w:pPr>
        <w:pStyle w:val="NormalWeb"/>
        <w:jc w:val="both"/>
        <w:rPr>
          <w:rFonts w:asciiTheme="majorHAnsi" w:hAnsiTheme="majorHAnsi"/>
        </w:rPr>
      </w:pPr>
      <w:r w:rsidRPr="004531D1">
        <w:rPr>
          <w:rFonts w:asciiTheme="majorHAnsi" w:hAnsiTheme="majorHAnsi"/>
        </w:rPr>
        <w:t xml:space="preserve">Con esta cuarta edición, el Foro Capital </w:t>
      </w:r>
      <w:r w:rsidR="00D07483">
        <w:rPr>
          <w:rFonts w:asciiTheme="majorHAnsi" w:hAnsiTheme="majorHAnsi"/>
        </w:rPr>
        <w:t xml:space="preserve">de Fundación Vital </w:t>
      </w:r>
      <w:r w:rsidRPr="004531D1">
        <w:rPr>
          <w:rFonts w:asciiTheme="majorHAnsi" w:hAnsiTheme="majorHAnsi"/>
        </w:rPr>
        <w:t>reafirma su vocación de convertirse en un espacio de referencia para el análisis y el debate, contribuyendo a impulsar iniciativas que favorezcan el desarrollo económico, social y cultural de Vitoria-Gasteiz y Álava.</w:t>
      </w:r>
    </w:p>
    <w:p w14:paraId="2EA3FF89" w14:textId="77777777" w:rsidR="00EE3D4D" w:rsidRPr="004531D1" w:rsidRDefault="00EE3D4D">
      <w:pPr>
        <w:rPr>
          <w:rFonts w:asciiTheme="majorHAnsi" w:hAnsiTheme="majorHAnsi"/>
          <w:sz w:val="24"/>
        </w:rPr>
      </w:pPr>
    </w:p>
    <w:sectPr w:rsidR="00EE3D4D" w:rsidRPr="004531D1" w:rsidSect="004E7757">
      <w:headerReference w:type="default" r:id="rId7"/>
      <w:pgSz w:w="11906" w:h="16838"/>
      <w:pgMar w:top="1702" w:right="1080" w:bottom="568"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5CACF" w14:textId="77777777" w:rsidR="00F66427" w:rsidRDefault="00F66427" w:rsidP="00ED0995">
      <w:pPr>
        <w:spacing w:after="0" w:line="240" w:lineRule="auto"/>
      </w:pPr>
      <w:r>
        <w:separator/>
      </w:r>
    </w:p>
  </w:endnote>
  <w:endnote w:type="continuationSeparator" w:id="0">
    <w:p w14:paraId="15361FF8" w14:textId="77777777" w:rsidR="00F66427" w:rsidRDefault="00F66427" w:rsidP="00ED0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945D8" w14:textId="77777777" w:rsidR="00F66427" w:rsidRDefault="00F66427" w:rsidP="00ED0995">
      <w:pPr>
        <w:spacing w:after="0" w:line="240" w:lineRule="auto"/>
      </w:pPr>
      <w:r>
        <w:separator/>
      </w:r>
    </w:p>
  </w:footnote>
  <w:footnote w:type="continuationSeparator" w:id="0">
    <w:p w14:paraId="28570F33" w14:textId="77777777" w:rsidR="00F66427" w:rsidRDefault="00F66427" w:rsidP="00ED0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596D" w14:textId="4D8B3080" w:rsidR="00ED0995" w:rsidRDefault="004E7757">
    <w:pPr>
      <w:pStyle w:val="Encabezado"/>
      <w:rPr>
        <w:noProof/>
      </w:rPr>
    </w:pPr>
    <w:r>
      <w:rPr>
        <w:noProof/>
      </w:rPr>
      <w:drawing>
        <wp:anchor distT="0" distB="0" distL="114300" distR="114300" simplePos="0" relativeHeight="251658240" behindDoc="0" locked="0" layoutInCell="1" allowOverlap="1" wp14:anchorId="6FD08D2B" wp14:editId="58758541">
          <wp:simplePos x="0" y="0"/>
          <wp:positionH relativeFrom="column">
            <wp:posOffset>4238625</wp:posOffset>
          </wp:positionH>
          <wp:positionV relativeFrom="paragraph">
            <wp:posOffset>-116205</wp:posOffset>
          </wp:positionV>
          <wp:extent cx="1857375" cy="586105"/>
          <wp:effectExtent l="0" t="0" r="0" b="0"/>
          <wp:wrapSquare wrapText="bothSides"/>
          <wp:docPr id="12356419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14692" name="Imagen 1872514692"/>
                  <pic:cNvPicPr/>
                </pic:nvPicPr>
                <pic:blipFill>
                  <a:blip r:embed="rId1">
                    <a:extLst>
                      <a:ext uri="{28A0092B-C50C-407E-A947-70E740481C1C}">
                        <a14:useLocalDpi xmlns:a14="http://schemas.microsoft.com/office/drawing/2010/main" val="0"/>
                      </a:ext>
                    </a:extLst>
                  </a:blip>
                  <a:stretch>
                    <a:fillRect/>
                  </a:stretch>
                </pic:blipFill>
                <pic:spPr>
                  <a:xfrm>
                    <a:off x="0" y="0"/>
                    <a:ext cx="1857375" cy="586105"/>
                  </a:xfrm>
                  <a:prstGeom prst="rect">
                    <a:avLst/>
                  </a:prstGeom>
                </pic:spPr>
              </pic:pic>
            </a:graphicData>
          </a:graphic>
          <wp14:sizeRelH relativeFrom="margin">
            <wp14:pctWidth>0</wp14:pctWidth>
          </wp14:sizeRelH>
          <wp14:sizeRelV relativeFrom="margin">
            <wp14:pctHeight>0</wp14:pctHeight>
          </wp14:sizeRelV>
        </wp:anchor>
      </w:drawing>
    </w:r>
  </w:p>
  <w:p w14:paraId="34480391" w14:textId="77777777" w:rsidR="004E7757" w:rsidRDefault="004E77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70911"/>
    <w:multiLevelType w:val="hybridMultilevel"/>
    <w:tmpl w:val="0890C0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16491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95"/>
    <w:rsid w:val="001A75A1"/>
    <w:rsid w:val="001B6C8D"/>
    <w:rsid w:val="001D505B"/>
    <w:rsid w:val="002867E3"/>
    <w:rsid w:val="002950A3"/>
    <w:rsid w:val="00317026"/>
    <w:rsid w:val="00337232"/>
    <w:rsid w:val="0038654E"/>
    <w:rsid w:val="004531D1"/>
    <w:rsid w:val="00487AE9"/>
    <w:rsid w:val="004E7757"/>
    <w:rsid w:val="00564A99"/>
    <w:rsid w:val="005E7286"/>
    <w:rsid w:val="006C728C"/>
    <w:rsid w:val="00705DC4"/>
    <w:rsid w:val="00706E39"/>
    <w:rsid w:val="00880836"/>
    <w:rsid w:val="008951FA"/>
    <w:rsid w:val="008B4F53"/>
    <w:rsid w:val="008B7BC0"/>
    <w:rsid w:val="00942CFC"/>
    <w:rsid w:val="009A685A"/>
    <w:rsid w:val="009B43FF"/>
    <w:rsid w:val="00A41260"/>
    <w:rsid w:val="00BA772B"/>
    <w:rsid w:val="00BD72C8"/>
    <w:rsid w:val="00C51C36"/>
    <w:rsid w:val="00CB7BED"/>
    <w:rsid w:val="00CC0FB9"/>
    <w:rsid w:val="00D07483"/>
    <w:rsid w:val="00D31EAD"/>
    <w:rsid w:val="00D41D07"/>
    <w:rsid w:val="00D676F7"/>
    <w:rsid w:val="00DB05F2"/>
    <w:rsid w:val="00E84E92"/>
    <w:rsid w:val="00ED0995"/>
    <w:rsid w:val="00EE3D4D"/>
    <w:rsid w:val="00F47ACD"/>
    <w:rsid w:val="00F556D1"/>
    <w:rsid w:val="00F66427"/>
    <w:rsid w:val="00FC5146"/>
    <w:rsid w:val="00FE2D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41634"/>
  <w15:chartTrackingRefBased/>
  <w15:docId w15:val="{78C78AE7-B9DB-4167-96CF-0B7912A6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D0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D0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D09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D09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D099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D09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D099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D099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D099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09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D09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D099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D099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ED099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ED099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D099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D099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D099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D0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D09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09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D099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D0995"/>
    <w:pPr>
      <w:spacing w:before="160"/>
      <w:jc w:val="center"/>
    </w:pPr>
    <w:rPr>
      <w:i/>
      <w:iCs/>
      <w:color w:val="404040" w:themeColor="text1" w:themeTint="BF"/>
    </w:rPr>
  </w:style>
  <w:style w:type="character" w:customStyle="1" w:styleId="CitaCar">
    <w:name w:val="Cita Car"/>
    <w:basedOn w:val="Fuentedeprrafopredeter"/>
    <w:link w:val="Cita"/>
    <w:uiPriority w:val="29"/>
    <w:rsid w:val="00ED0995"/>
    <w:rPr>
      <w:i/>
      <w:iCs/>
      <w:color w:val="404040" w:themeColor="text1" w:themeTint="BF"/>
    </w:rPr>
  </w:style>
  <w:style w:type="paragraph" w:styleId="Prrafodelista">
    <w:name w:val="List Paragraph"/>
    <w:basedOn w:val="Normal"/>
    <w:uiPriority w:val="34"/>
    <w:qFormat/>
    <w:rsid w:val="00ED0995"/>
    <w:pPr>
      <w:ind w:left="720"/>
      <w:contextualSpacing/>
    </w:pPr>
  </w:style>
  <w:style w:type="character" w:styleId="nfasisintenso">
    <w:name w:val="Intense Emphasis"/>
    <w:basedOn w:val="Fuentedeprrafopredeter"/>
    <w:uiPriority w:val="21"/>
    <w:qFormat/>
    <w:rsid w:val="00ED0995"/>
    <w:rPr>
      <w:i/>
      <w:iCs/>
      <w:color w:val="0F4761" w:themeColor="accent1" w:themeShade="BF"/>
    </w:rPr>
  </w:style>
  <w:style w:type="paragraph" w:styleId="Citadestacada">
    <w:name w:val="Intense Quote"/>
    <w:basedOn w:val="Normal"/>
    <w:next w:val="Normal"/>
    <w:link w:val="CitadestacadaCar"/>
    <w:uiPriority w:val="30"/>
    <w:qFormat/>
    <w:rsid w:val="00ED0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D0995"/>
    <w:rPr>
      <w:i/>
      <w:iCs/>
      <w:color w:val="0F4761" w:themeColor="accent1" w:themeShade="BF"/>
    </w:rPr>
  </w:style>
  <w:style w:type="character" w:styleId="Referenciaintensa">
    <w:name w:val="Intense Reference"/>
    <w:basedOn w:val="Fuentedeprrafopredeter"/>
    <w:uiPriority w:val="32"/>
    <w:qFormat/>
    <w:rsid w:val="00ED0995"/>
    <w:rPr>
      <w:b/>
      <w:bCs/>
      <w:smallCaps/>
      <w:color w:val="0F4761" w:themeColor="accent1" w:themeShade="BF"/>
      <w:spacing w:val="5"/>
    </w:rPr>
  </w:style>
  <w:style w:type="paragraph" w:styleId="NormalWeb">
    <w:name w:val="Normal (Web)"/>
    <w:basedOn w:val="Normal"/>
    <w:uiPriority w:val="99"/>
    <w:unhideWhenUsed/>
    <w:rsid w:val="00ED0995"/>
    <w:pPr>
      <w:spacing w:before="100" w:beforeAutospacing="1" w:after="100" w:afterAutospacing="1" w:line="240" w:lineRule="auto"/>
    </w:pPr>
    <w:rPr>
      <w:rFonts w:ascii="Times New Roman" w:eastAsia="Times New Roman" w:hAnsi="Times New Roman" w:cs="Times New Roman"/>
      <w:kern w:val="0"/>
      <w:sz w:val="24"/>
      <w:lang w:eastAsia="es-ES"/>
      <w14:ligatures w14:val="none"/>
    </w:rPr>
  </w:style>
  <w:style w:type="character" w:styleId="Textoennegrita">
    <w:name w:val="Strong"/>
    <w:basedOn w:val="Fuentedeprrafopredeter"/>
    <w:uiPriority w:val="22"/>
    <w:qFormat/>
    <w:rsid w:val="00ED0995"/>
    <w:rPr>
      <w:b/>
      <w:bCs/>
    </w:rPr>
  </w:style>
  <w:style w:type="character" w:styleId="nfasis">
    <w:name w:val="Emphasis"/>
    <w:basedOn w:val="Fuentedeprrafopredeter"/>
    <w:uiPriority w:val="20"/>
    <w:qFormat/>
    <w:rsid w:val="00ED0995"/>
    <w:rPr>
      <w:i/>
      <w:iCs/>
    </w:rPr>
  </w:style>
  <w:style w:type="paragraph" w:styleId="Encabezado">
    <w:name w:val="header"/>
    <w:basedOn w:val="Normal"/>
    <w:link w:val="EncabezadoCar"/>
    <w:uiPriority w:val="99"/>
    <w:unhideWhenUsed/>
    <w:rsid w:val="00ED09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0995"/>
  </w:style>
  <w:style w:type="paragraph" w:styleId="Piedepgina">
    <w:name w:val="footer"/>
    <w:basedOn w:val="Normal"/>
    <w:link w:val="PiedepginaCar"/>
    <w:uiPriority w:val="99"/>
    <w:unhideWhenUsed/>
    <w:rsid w:val="00ED09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0995"/>
  </w:style>
  <w:style w:type="paragraph" w:customStyle="1" w:styleId="Cuerpo">
    <w:name w:val="Cuerpo"/>
    <w:rsid w:val="004531D1"/>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Cs w:val="22"/>
      <w:bdr w:val="nil"/>
      <w:lang w:val="es-ES_tradnl" w:eastAsia="es-ES"/>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1073</Words>
  <Characters>5902</Characters>
  <Application>Microsoft Office Word</Application>
  <DocSecurity>4</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Nuño Llamosas, Andrea</dc:creator>
  <cp:keywords/>
  <dc:description/>
  <cp:lastModifiedBy>Fundación VITAL Fundazioa</cp:lastModifiedBy>
  <cp:revision>2</cp:revision>
  <dcterms:created xsi:type="dcterms:W3CDTF">2026-04-17T11:50:00Z</dcterms:created>
  <dcterms:modified xsi:type="dcterms:W3CDTF">2026-04-17T11:50:00Z</dcterms:modified>
</cp:coreProperties>
</file>