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2460EF24" w:rsidR="00477BAD" w:rsidRPr="001375AC" w:rsidRDefault="003F36C6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375A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200A698" w14:textId="77777777" w:rsidR="00E67916" w:rsidRPr="001375AC" w:rsidRDefault="00E6791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</w:p>
    <w:p w14:paraId="1789626F" w14:textId="76AAF82A" w:rsidR="000623EC" w:rsidRPr="001375AC" w:rsidRDefault="003F36C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  <w:r w:rsidRPr="001375AC">
        <w:rPr>
          <w:rFonts w:ascii="SanukLF-Light" w:hAnsi="SanukLF-Light"/>
          <w:b/>
          <w:bCs/>
          <w:spacing w:val="-6"/>
          <w:sz w:val="25"/>
          <w:lang w:val="eu-ES"/>
        </w:rPr>
        <w:t xml:space="preserve">Kontzertua bihar izango da Vital Fundazioa </w:t>
      </w:r>
      <w:proofErr w:type="spellStart"/>
      <w:r w:rsidRPr="001375AC">
        <w:rPr>
          <w:rFonts w:ascii="SanukLF-Light" w:hAnsi="SanukLF-Light"/>
          <w:b/>
          <w:bCs/>
          <w:spacing w:val="-6"/>
          <w:sz w:val="25"/>
          <w:lang w:val="eu-ES"/>
        </w:rPr>
        <w:t>Kulturunean</w:t>
      </w:r>
      <w:proofErr w:type="spellEnd"/>
      <w:r w:rsidRPr="001375AC">
        <w:rPr>
          <w:rFonts w:ascii="SanukLF-Light" w:hAnsi="SanukLF-Light"/>
          <w:b/>
          <w:bCs/>
          <w:spacing w:val="-6"/>
          <w:sz w:val="25"/>
          <w:lang w:val="eu-ES"/>
        </w:rPr>
        <w:t xml:space="preserve"> 19:30ean </w:t>
      </w:r>
    </w:p>
    <w:p w14:paraId="0C920276" w14:textId="77777777" w:rsidR="003F126F" w:rsidRPr="001375AC" w:rsidRDefault="003F126F" w:rsidP="008A30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FE42C9C" w14:textId="72E17B91" w:rsidR="00896888" w:rsidRPr="001375AC" w:rsidRDefault="0044539F" w:rsidP="00FF60C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</w:pPr>
      <w:proofErr w:type="spellStart"/>
      <w:r w:rsidRPr="001375AC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>Novotna</w:t>
      </w:r>
      <w:proofErr w:type="spellEnd"/>
      <w:r w:rsidRPr="001375AC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 xml:space="preserve"> ahizpek lau eskuko pianorako errepertorioa eskainiko dute Vital Fundazioaren Astearte Musikaletan   </w:t>
      </w:r>
      <w:r w:rsidR="00DF4659" w:rsidRPr="001375AC">
        <w:rPr>
          <w:rFonts w:ascii="Sanuk-Medium" w:hAnsi="Sanuk-Medium" w:cstheme="minorHAnsi"/>
          <w:bCs/>
          <w:color w:val="003366"/>
          <w:spacing w:val="-6"/>
          <w:sz w:val="36"/>
          <w:szCs w:val="36"/>
          <w:lang w:val="eu-ES"/>
        </w:rPr>
        <w:t xml:space="preserve"> </w:t>
      </w:r>
    </w:p>
    <w:p w14:paraId="23CB6EA4" w14:textId="77777777" w:rsidR="00701632" w:rsidRPr="001375AC" w:rsidRDefault="00701632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4F6A6729" w14:textId="7CD4E9ED" w:rsidR="00FF60C5" w:rsidRPr="001375AC" w:rsidRDefault="000623EC" w:rsidP="00FF60C5">
      <w:pPr>
        <w:spacing w:after="0" w:line="300" w:lineRule="exact"/>
        <w:ind w:left="708"/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</w:pPr>
      <w:r w:rsidRPr="001375A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EA09F1" w:rsidRPr="001375A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proofErr w:type="spellStart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Schubert</w:t>
      </w:r>
      <w:proofErr w:type="spellEnd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, </w:t>
      </w:r>
      <w:proofErr w:type="spellStart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Dvorak</w:t>
      </w:r>
      <w:proofErr w:type="spellEnd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, </w:t>
      </w:r>
      <w:proofErr w:type="spellStart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Falla</w:t>
      </w:r>
      <w:proofErr w:type="spellEnd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, </w:t>
      </w:r>
      <w:proofErr w:type="spellStart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Liszt</w:t>
      </w:r>
      <w:proofErr w:type="spellEnd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, </w:t>
      </w:r>
      <w:proofErr w:type="spellStart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Poulenc</w:t>
      </w:r>
      <w:proofErr w:type="spellEnd"/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eta Ravelen obrak interpretatuko dituzte</w:t>
      </w:r>
      <w:r w:rsidR="00BF6B4B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. Lan horiek</w:t>
      </w:r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adierazpen-aberastasuna, </w:t>
      </w:r>
      <w:r w:rsidR="00975A73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berezitasuna</w:t>
      </w:r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eta</w:t>
      </w:r>
      <w:r w:rsidR="00975A73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</w:t>
      </w:r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poesia</w:t>
      </w:r>
      <w:r w:rsidR="00975A73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musikala</w:t>
      </w:r>
      <w:r w:rsidR="0044539F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ren munduarekin duten lotura</w:t>
      </w:r>
      <w:r w:rsidR="00BF6B4B" w:rsidRPr="001375AC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dute ezaugarri bereizle     </w:t>
      </w:r>
    </w:p>
    <w:p w14:paraId="45647CB0" w14:textId="77777777" w:rsidR="00FF60C5" w:rsidRPr="001375AC" w:rsidRDefault="00FF60C5" w:rsidP="002F038E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42CCE5F4" w14:textId="5BEC200C" w:rsidR="00620B38" w:rsidRPr="001375AC" w:rsidRDefault="00841898" w:rsidP="008001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4557C8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</w:t>
      </w:r>
      <w:r w:rsidR="00756586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6</w:t>
      </w:r>
      <w:r w:rsidR="003E5509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otsailak 23</w:t>
      </w:r>
      <w:r w:rsidR="002702E7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="009447BF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Nora eta Zora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Novotna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ahizpa txekiarrek </w:t>
      </w:r>
      <w:r w:rsidR="00F63D6E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Fundazioaren Astearte Musikal</w:t>
      </w:r>
      <w:r w:rsidR="00975A73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etan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75A73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izango ditugu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bihar</w:t>
      </w:r>
      <w:r w:rsidR="00975A73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75A73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 eskutako pianorako errepertorioan zehar</w:t>
      </w:r>
      <w:r w:rsidR="00975A73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reko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ibilbide liluragarria </w:t>
      </w:r>
      <w:r w:rsidR="00975A73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dakarte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Schubert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Dvorak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Falla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Liszt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Poulenc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Ravelen obren bidez. Hitzordua 19:30ean izango da Vital Fundazioa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Kulturunean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B57BE2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Bakea kalea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5, </w:t>
      </w:r>
      <w:proofErr w:type="spellStart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Dendarabako</w:t>
      </w:r>
      <w:proofErr w:type="spellEnd"/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1. solairua). </w:t>
      </w:r>
      <w:r w:rsidR="00F63D6E"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u w:val="single"/>
          <w:lang w:val="eu-ES" w:eastAsia="en-US"/>
        </w:rPr>
        <w:t>Kontzertu honetarako sarrerak agortu egin dira</w:t>
      </w:r>
      <w:r w:rsidR="00F63D6E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2EFD1A20" w14:textId="77777777" w:rsidR="00620B38" w:rsidRPr="001375AC" w:rsidRDefault="00620B38" w:rsidP="008001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DAB744E" w14:textId="32261321" w:rsidR="00FF60C5" w:rsidRPr="001375AC" w:rsidRDefault="00F63D6E" w:rsidP="008001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Nora eta Zora </w:t>
      </w:r>
      <w:proofErr w:type="spellStart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Novotna</w:t>
      </w:r>
      <w:proofErr w:type="spellEnd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Pragan jaiotako ahizpa eta piano-jotzaileak, haurtzarotik aritu dira musikan. Ahal bezain laster, bata bestearen ondoan eseri eta elkarrekin jotzen hasi ziren. Bere lehen arrakastak laster iritsi ziren, </w:t>
      </w:r>
      <w:proofErr w:type="spellStart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Amadeus</w:t>
      </w:r>
      <w:proofErr w:type="spellEnd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Mozart Nazioarteko Lehiaketako lehen sariaren</w:t>
      </w:r>
      <w:r w:rsidR="00B57BE2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edo, besteak beste, Italiako </w:t>
      </w:r>
      <w:proofErr w:type="spellStart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Valsesia</w:t>
      </w:r>
      <w:proofErr w:type="spellEnd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Musica</w:t>
      </w:r>
      <w:proofErr w:type="spellEnd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Junior </w:t>
      </w:r>
      <w:r w:rsidR="00B57BE2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</w:t>
      </w:r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ehiaketako lehen sariaren</w:t>
      </w:r>
      <w:r w:rsidR="00B57BE2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 irabazle</w:t>
      </w:r>
      <w:r w:rsidR="001E039B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absolutu</w:t>
      </w:r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 sariaren</w:t>
      </w:r>
      <w:r w:rsidR="001E039B"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Txikitatik, nazioarteko lehiaketa ospetsuetan irabazi dituzte sariak Italian, Frantzian, Austrian, Monakon, Espainian, Txekiar Errepublikan eta Danimarkan.</w:t>
      </w:r>
    </w:p>
    <w:p w14:paraId="66510C78" w14:textId="77777777" w:rsidR="008001EB" w:rsidRPr="001375AC" w:rsidRDefault="008001EB" w:rsidP="008001EB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</w:p>
    <w:p w14:paraId="759CE85B" w14:textId="49BC274B" w:rsidR="00FF60C5" w:rsidRPr="001375AC" w:rsidRDefault="00F63D6E" w:rsidP="008001EB">
      <w:pPr>
        <w:spacing w:after="0" w:line="300" w:lineRule="exact"/>
        <w:rPr>
          <w:rFonts w:ascii="SanukLF-Light" w:hAnsi="SanukLF-Light"/>
          <w:bCs/>
          <w:sz w:val="24"/>
          <w:szCs w:val="24"/>
          <w:lang w:val="eu-ES"/>
        </w:rPr>
      </w:pPr>
      <w:r w:rsidRPr="001375AC">
        <w:rPr>
          <w:rFonts w:ascii="SanukLF-Light" w:hAnsi="SanukLF-Light"/>
          <w:bCs/>
          <w:sz w:val="24"/>
          <w:szCs w:val="24"/>
          <w:lang w:val="eu-ES"/>
        </w:rPr>
        <w:t>Pragako Carolina Unibertsitatean frantseseko, koreerako eta portugeserako ezagutzak hobet</w:t>
      </w:r>
      <w:r w:rsidR="001E039B" w:rsidRPr="001375AC">
        <w:rPr>
          <w:rFonts w:ascii="SanukLF-Light" w:hAnsi="SanukLF-Light"/>
          <w:bCs/>
          <w:sz w:val="24"/>
          <w:szCs w:val="24"/>
          <w:lang w:val="eu-ES"/>
        </w:rPr>
        <w:t>u ondoren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, Liejako Errege Kontserbatorioan (Belgika) ikasketen bigarren urtean onartu zituzten zuzenean, eta bertan graduatu ziren, </w:t>
      </w:r>
      <w:r w:rsidR="001E039B" w:rsidRPr="001375AC">
        <w:rPr>
          <w:rFonts w:ascii="SanukLF-Light" w:hAnsi="SanukLF-Light"/>
          <w:bCs/>
          <w:sz w:val="24"/>
          <w:szCs w:val="24"/>
          <w:lang w:val="eu-ES"/>
        </w:rPr>
        <w:t>emaitza bikainak lagun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. Lau eskuko pianorako eta bi pianorako errepertorioan espezializatuak, gaur egun arrakasta handia dute </w:t>
      </w:r>
      <w:r w:rsidR="001375AC" w:rsidRPr="001375AC">
        <w:rPr>
          <w:rFonts w:ascii="SanukLF-Light" w:hAnsi="SanukLF-Light"/>
          <w:bCs/>
          <w:sz w:val="24"/>
          <w:szCs w:val="24"/>
          <w:lang w:val="eu-ES"/>
        </w:rPr>
        <w:t xml:space="preserve">musika jaialdietan, 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Suitzan, Herbehereetan, Belgikan, Danimarkan, Italian, Ingalaterran </w:t>
      </w:r>
      <w:r w:rsidR="001375AC" w:rsidRPr="001375AC">
        <w:rPr>
          <w:rFonts w:ascii="SanukLF-Light" w:hAnsi="SanukLF-Light"/>
          <w:bCs/>
          <w:sz w:val="24"/>
          <w:szCs w:val="24"/>
          <w:lang w:val="eu-ES"/>
        </w:rPr>
        <w:t>nahiz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 Frantzian. Duela gutxi, Erromako Nazioarteko Lehiaketan eta Bruselako </w:t>
      </w:r>
      <w:proofErr w:type="spellStart"/>
      <w:r w:rsidRPr="001375AC">
        <w:rPr>
          <w:rFonts w:ascii="SanukLF-Light" w:hAnsi="SanukLF-Light"/>
          <w:bCs/>
          <w:sz w:val="24"/>
          <w:szCs w:val="24"/>
          <w:lang w:val="eu-ES"/>
        </w:rPr>
        <w:t>Triomphe</w:t>
      </w:r>
      <w:proofErr w:type="spellEnd"/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 de </w:t>
      </w:r>
      <w:proofErr w:type="spellStart"/>
      <w:r w:rsidRPr="001375AC">
        <w:rPr>
          <w:rFonts w:ascii="SanukLF-Light" w:hAnsi="SanukLF-Light"/>
          <w:bCs/>
          <w:sz w:val="24"/>
          <w:szCs w:val="24"/>
          <w:lang w:val="eu-ES"/>
        </w:rPr>
        <w:t>l'Art</w:t>
      </w:r>
      <w:proofErr w:type="spellEnd"/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 Lehiaketan lehen saria irabazi dute, eta </w:t>
      </w:r>
      <w:r w:rsidR="001375AC" w:rsidRPr="001375AC">
        <w:rPr>
          <w:rFonts w:ascii="SanukLF-Light" w:hAnsi="SanukLF-Light"/>
          <w:bCs/>
          <w:sz w:val="24"/>
          <w:szCs w:val="24"/>
          <w:lang w:val="eu-ES"/>
        </w:rPr>
        <w:t>disko bat kaleratu dute</w:t>
      </w:r>
      <w:r w:rsidR="001375AC" w:rsidRPr="001375AC">
        <w:rPr>
          <w:rFonts w:ascii="SanukLF-Light" w:hAnsi="SanukLF-Light"/>
          <w:bCs/>
          <w:sz w:val="24"/>
          <w:szCs w:val="24"/>
          <w:lang w:val="eu-ES"/>
        </w:rPr>
        <w:t xml:space="preserve">, </w:t>
      </w:r>
      <w:proofErr w:type="spellStart"/>
      <w:r w:rsidRPr="001375AC">
        <w:rPr>
          <w:rFonts w:ascii="SanukLF-Light" w:hAnsi="SanukLF-Light"/>
          <w:bCs/>
          <w:sz w:val="24"/>
          <w:szCs w:val="24"/>
          <w:lang w:val="eu-ES"/>
        </w:rPr>
        <w:t>Azur</w:t>
      </w:r>
      <w:proofErr w:type="spellEnd"/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1375AC">
        <w:rPr>
          <w:rFonts w:ascii="SanukLF-Light" w:hAnsi="SanukLF-Light"/>
          <w:bCs/>
          <w:sz w:val="24"/>
          <w:szCs w:val="24"/>
          <w:lang w:val="eu-ES"/>
        </w:rPr>
        <w:t>Classical</w:t>
      </w:r>
      <w:proofErr w:type="spellEnd"/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 zigilu</w:t>
      </w:r>
      <w:r w:rsidR="001375AC" w:rsidRPr="001375AC">
        <w:rPr>
          <w:rFonts w:ascii="SanukLF-Light" w:hAnsi="SanukLF-Light"/>
          <w:bCs/>
          <w:sz w:val="24"/>
          <w:szCs w:val="24"/>
          <w:lang w:val="eu-ES"/>
        </w:rPr>
        <w:t>pean.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r w:rsidR="00FF60C5" w:rsidRPr="001375AC">
        <w:rPr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0B1272FE" w14:textId="77777777" w:rsidR="008001EB" w:rsidRPr="001375AC" w:rsidRDefault="008001EB" w:rsidP="002F038E">
      <w:pPr>
        <w:pStyle w:val="Textosinformato"/>
        <w:spacing w:line="300" w:lineRule="exact"/>
        <w:jc w:val="both"/>
        <w:rPr>
          <w:rFonts w:ascii="SanukLF-Light" w:hAnsi="SanukLF-Light" w:cstheme="minorHAnsi"/>
          <w:b/>
          <w:color w:val="003366"/>
          <w:spacing w:val="-6"/>
          <w:szCs w:val="24"/>
          <w:lang w:val="eu-ES"/>
        </w:rPr>
      </w:pPr>
    </w:p>
    <w:p w14:paraId="7DD15BB2" w14:textId="1F5E98A3" w:rsidR="00E4317C" w:rsidRPr="001375AC" w:rsidRDefault="00E4317C" w:rsidP="002F038E">
      <w:pPr>
        <w:pStyle w:val="Textosinformato"/>
        <w:spacing w:line="300" w:lineRule="exact"/>
        <w:jc w:val="both"/>
        <w:rPr>
          <w:rFonts w:ascii="SanukLF-Light" w:hAnsi="SanukLF-Light" w:cstheme="minorHAnsi"/>
          <w:b/>
          <w:color w:val="003366"/>
          <w:spacing w:val="-6"/>
          <w:szCs w:val="24"/>
          <w:lang w:val="eu-ES"/>
        </w:rPr>
      </w:pPr>
      <w:r w:rsidRPr="001375AC">
        <w:rPr>
          <w:rFonts w:ascii="SanukLF-Light" w:hAnsi="SanukLF-Light" w:cstheme="minorHAnsi"/>
          <w:b/>
          <w:color w:val="003366"/>
          <w:spacing w:val="-6"/>
          <w:szCs w:val="24"/>
          <w:lang w:val="eu-ES"/>
        </w:rPr>
        <w:t xml:space="preserve">Programa </w:t>
      </w:r>
    </w:p>
    <w:p w14:paraId="0B177F5A" w14:textId="77777777" w:rsidR="00FF60C5" w:rsidRPr="001375AC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Franz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Schubert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(1797-1828)</w:t>
      </w:r>
    </w:p>
    <w:p w14:paraId="1F7D4B9B" w14:textId="61679B01" w:rsidR="00FF60C5" w:rsidRPr="00110AF3" w:rsidRDefault="00110AF3" w:rsidP="00FF60C5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Fantasia fa minorrean</w:t>
      </w:r>
      <w:r w:rsidR="00FF60C5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, Re 940</w:t>
      </w:r>
    </w:p>
    <w:p w14:paraId="7DAE8F76" w14:textId="77777777" w:rsidR="00FF60C5" w:rsidRPr="001375AC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Antonin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Dvorák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(1841-1904)</w:t>
      </w:r>
    </w:p>
    <w:p w14:paraId="2CC296FB" w14:textId="09D2540E" w:rsidR="00FF60C5" w:rsidRPr="00110AF3" w:rsidRDefault="00110AF3" w:rsidP="00FF60C5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Eslaviar dantzak, op. 47</w:t>
      </w:r>
      <w:r w:rsidR="00DF1F3F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op.</w:t>
      </w:r>
      <w:r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8. zk. eta 72 </w:t>
      </w:r>
      <w:r w:rsidR="00DF1F3F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op.</w:t>
      </w:r>
      <w:r w:rsidR="00DF1F3F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r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2 zk.</w:t>
      </w:r>
    </w:p>
    <w:p w14:paraId="3108BF0F" w14:textId="77777777" w:rsidR="00FF60C5" w:rsidRPr="001375AC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Manuel de </w:t>
      </w: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Falla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(1876-1946)</w:t>
      </w:r>
    </w:p>
    <w:p w14:paraId="379681D5" w14:textId="22E7C0A9" w:rsidR="00FF60C5" w:rsidRPr="00110AF3" w:rsidRDefault="00110AF3" w:rsidP="00FF60C5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Espainiar dantza 1. zk</w:t>
      </w:r>
      <w:r w:rsidR="00FF60C5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.</w:t>
      </w:r>
    </w:p>
    <w:p w14:paraId="224F60E3" w14:textId="77777777" w:rsidR="00FF60C5" w:rsidRPr="001375AC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Franz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Liszt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(1811-1886)</w:t>
      </w:r>
    </w:p>
    <w:p w14:paraId="5A44A80D" w14:textId="36557BB4" w:rsidR="00FF60C5" w:rsidRPr="00110AF3" w:rsidRDefault="00110AF3" w:rsidP="00FF60C5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Hungariar rapsodia 2. zk</w:t>
      </w:r>
      <w:r w:rsidR="00FF60C5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.</w:t>
      </w:r>
    </w:p>
    <w:p w14:paraId="08CEB498" w14:textId="77777777" w:rsidR="00FF60C5" w:rsidRPr="001375AC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lastRenderedPageBreak/>
        <w:t xml:space="preserve">Francis </w:t>
      </w: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Poulenc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(1899-1963)</w:t>
      </w:r>
    </w:p>
    <w:p w14:paraId="7CF2D6E6" w14:textId="3D4EBBF2" w:rsidR="00FF60C5" w:rsidRPr="00110AF3" w:rsidRDefault="00110AF3" w:rsidP="00FF60C5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Sonata 4 eskutara</w:t>
      </w:r>
      <w:r w:rsidR="00FF60C5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="00FF60C5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FP</w:t>
      </w:r>
      <w:proofErr w:type="spellEnd"/>
      <w:r w:rsidR="00FF60C5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8</w:t>
      </w:r>
    </w:p>
    <w:p w14:paraId="1321CC28" w14:textId="77777777" w:rsidR="00FF60C5" w:rsidRPr="001375AC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Maurice</w:t>
      </w:r>
      <w:proofErr w:type="spellEnd"/>
      <w:r w:rsidRPr="001375A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Ravel (1875-1937)</w:t>
      </w:r>
    </w:p>
    <w:p w14:paraId="12A1CFBC" w14:textId="77777777" w:rsidR="00FF60C5" w:rsidRPr="001375AC" w:rsidRDefault="00FF60C5" w:rsidP="00FF60C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La </w:t>
      </w:r>
      <w:proofErr w:type="spellStart"/>
      <w:r w:rsidRPr="001375AC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Valse</w:t>
      </w:r>
      <w:proofErr w:type="spellEnd"/>
    </w:p>
    <w:p w14:paraId="64AB116C" w14:textId="77777777" w:rsidR="00FF60C5" w:rsidRPr="001375AC" w:rsidRDefault="00FF60C5" w:rsidP="00FF60C5">
      <w:pPr>
        <w:rPr>
          <w:rFonts w:ascii="SanukLF-Light" w:hAnsi="SanukLF-Light"/>
          <w:b/>
          <w:color w:val="FF0000"/>
          <w:sz w:val="24"/>
          <w:szCs w:val="24"/>
          <w:lang w:val="eu-ES"/>
        </w:rPr>
      </w:pPr>
    </w:p>
    <w:p w14:paraId="3AFFA752" w14:textId="79929ACF" w:rsidR="00FF60C5" w:rsidRPr="00C421EB" w:rsidRDefault="00556473" w:rsidP="00ED38AE">
      <w:pPr>
        <w:spacing w:line="300" w:lineRule="exact"/>
        <w:rPr>
          <w:rFonts w:ascii="SanukLF-Light" w:hAnsi="SanukLF-Light"/>
          <w:bCs/>
          <w:sz w:val="24"/>
          <w:szCs w:val="24"/>
          <w:lang w:val="eu-ES"/>
        </w:rPr>
      </w:pPr>
      <w:r w:rsidRPr="001375AC">
        <w:rPr>
          <w:rFonts w:ascii="SanukLF-Light" w:hAnsi="SanukLF-Light"/>
          <w:bCs/>
          <w:sz w:val="24"/>
          <w:szCs w:val="24"/>
          <w:lang w:val="eu-ES"/>
        </w:rPr>
        <w:t>Kontzertu honen egitarauak lau eskuko piano errepertorioa hartzen du</w:t>
      </w:r>
      <w:r w:rsidR="001375AC">
        <w:rPr>
          <w:rFonts w:ascii="SanukLF-Light" w:hAnsi="SanukLF-Light"/>
          <w:bCs/>
          <w:sz w:val="24"/>
          <w:szCs w:val="24"/>
          <w:lang w:val="eu-ES"/>
        </w:rPr>
        <w:t xml:space="preserve"> barne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>, erromantizismo goiztiarretik hasi eta XX. mendeko lengoaia modernora arte. Pieza bakoitza</w:t>
      </w:r>
      <w:r w:rsidR="00CA19EF">
        <w:rPr>
          <w:rFonts w:ascii="SanukLF-Light" w:hAnsi="SanukLF-Light"/>
          <w:bCs/>
          <w:sz w:val="24"/>
          <w:szCs w:val="24"/>
          <w:lang w:val="eu-ES"/>
        </w:rPr>
        <w:t xml:space="preserve">k ezaugarri nabarmenak ditu, 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bere aberastasun adierazkorragatik, </w:t>
      </w:r>
      <w:r w:rsidR="00CA19EF">
        <w:rPr>
          <w:rFonts w:ascii="SanukLF-Light" w:hAnsi="SanukLF-Light"/>
          <w:bCs/>
          <w:sz w:val="24"/>
          <w:szCs w:val="24"/>
          <w:lang w:val="eu-ES"/>
        </w:rPr>
        <w:t>berezitasunagatik</w:t>
      </w:r>
      <w:r w:rsidRPr="001375AC">
        <w:rPr>
          <w:rFonts w:ascii="SanukLF-Light" w:hAnsi="SanukLF-Light"/>
          <w:bCs/>
          <w:sz w:val="24"/>
          <w:szCs w:val="24"/>
          <w:lang w:val="eu-ES"/>
        </w:rPr>
        <w:t xml:space="preserve"> eta dantzaren eta poesia musikalaren </w:t>
      </w:r>
      <w:r w:rsidRPr="00C421EB">
        <w:rPr>
          <w:rFonts w:ascii="SanukLF-Light" w:hAnsi="SanukLF-Light"/>
          <w:bCs/>
          <w:sz w:val="24"/>
          <w:szCs w:val="24"/>
          <w:lang w:val="eu-ES"/>
        </w:rPr>
        <w:t xml:space="preserve">munduarekin duen lotura sakonagatik. Irekierarako aukeratutako partitura </w:t>
      </w:r>
      <w:proofErr w:type="spellStart"/>
      <w:r w:rsidRPr="00C421EB">
        <w:rPr>
          <w:rFonts w:ascii="SanukLF-Light" w:hAnsi="SanukLF-Light"/>
          <w:bCs/>
          <w:sz w:val="24"/>
          <w:szCs w:val="24"/>
          <w:lang w:val="eu-ES"/>
        </w:rPr>
        <w:t>Franz</w:t>
      </w:r>
      <w:proofErr w:type="spellEnd"/>
      <w:r w:rsidRPr="00C421EB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Pr="00C421EB">
        <w:rPr>
          <w:rFonts w:ascii="SanukLF-Light" w:hAnsi="SanukLF-Light"/>
          <w:bCs/>
          <w:sz w:val="24"/>
          <w:szCs w:val="24"/>
          <w:lang w:val="eu-ES"/>
        </w:rPr>
        <w:t>Schuberten</w:t>
      </w:r>
      <w:proofErr w:type="spellEnd"/>
      <w:r w:rsidRPr="00C421EB">
        <w:rPr>
          <w:rFonts w:ascii="SanukLF-Light" w:hAnsi="SanukLF-Light"/>
          <w:bCs/>
          <w:sz w:val="24"/>
          <w:szCs w:val="24"/>
          <w:lang w:val="eu-ES"/>
        </w:rPr>
        <w:t xml:space="preserve"> </w:t>
      </w:r>
      <w:r w:rsidRPr="00C421EB">
        <w:rPr>
          <w:rFonts w:ascii="SanukLF-Light" w:hAnsi="SanukLF-Light"/>
          <w:bCs/>
          <w:i/>
          <w:iCs/>
          <w:sz w:val="24"/>
          <w:szCs w:val="24"/>
          <w:lang w:val="eu-ES"/>
        </w:rPr>
        <w:t>Fantasia fa minorrean, D 940</w:t>
      </w:r>
      <w:r w:rsidRPr="00C421EB">
        <w:rPr>
          <w:rFonts w:ascii="SanukLF-Light" w:hAnsi="SanukLF-Light"/>
          <w:bCs/>
          <w:sz w:val="24"/>
          <w:szCs w:val="24"/>
          <w:lang w:val="eu-ES"/>
        </w:rPr>
        <w:t xml:space="preserve"> da, samurtasuna, intentsitate emozionala eta dramatismo handiko uneak uztartzen dituen maisulana.</w:t>
      </w:r>
      <w:r w:rsidR="00FF60C5" w:rsidRPr="00C421EB">
        <w:rPr>
          <w:rFonts w:ascii="SanukLF-Light" w:hAnsi="SanukLF-Light"/>
          <w:sz w:val="24"/>
          <w:szCs w:val="24"/>
          <w:lang w:val="eu-ES"/>
        </w:rPr>
        <w:t xml:space="preserve"> </w:t>
      </w:r>
    </w:p>
    <w:p w14:paraId="54FCF082" w14:textId="298C6574" w:rsidR="00FF60C5" w:rsidRPr="00C421EB" w:rsidRDefault="00556473" w:rsidP="00ED38AE">
      <w:pPr>
        <w:spacing w:line="300" w:lineRule="exact"/>
        <w:rPr>
          <w:rFonts w:ascii="SanukLF-Light" w:hAnsi="SanukLF-Light"/>
          <w:sz w:val="24"/>
          <w:szCs w:val="24"/>
          <w:lang w:val="eu-ES"/>
        </w:rPr>
      </w:pPr>
      <w:r w:rsidRPr="00C421EB">
        <w:rPr>
          <w:rFonts w:ascii="SanukLF-Light" w:hAnsi="SanukLF-Light"/>
          <w:sz w:val="24"/>
          <w:szCs w:val="24"/>
          <w:lang w:val="eu-ES"/>
        </w:rPr>
        <w:t xml:space="preserve">Ondoren, </w:t>
      </w:r>
      <w:proofErr w:type="spellStart"/>
      <w:r w:rsidRPr="00C421EB">
        <w:rPr>
          <w:rFonts w:ascii="SanukLF-Light" w:hAnsi="SanukLF-Light"/>
          <w:sz w:val="24"/>
          <w:szCs w:val="24"/>
          <w:lang w:val="eu-ES"/>
        </w:rPr>
        <w:t>Antonín</w:t>
      </w:r>
      <w:proofErr w:type="spellEnd"/>
      <w:r w:rsidRPr="00C421EB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="00ED3B92" w:rsidRPr="00C421EB">
        <w:rPr>
          <w:rFonts w:ascii="SanukLF-Light" w:hAnsi="SanukLF-Light"/>
          <w:sz w:val="24"/>
          <w:szCs w:val="24"/>
          <w:lang w:val="eu-ES"/>
        </w:rPr>
        <w:t>Dvo</w:t>
      </w:r>
      <w:r w:rsidR="00ED3B92" w:rsidRPr="00C421EB">
        <w:rPr>
          <w:rFonts w:ascii="Calibri" w:hAnsi="Calibri" w:cs="Calibri"/>
          <w:sz w:val="24"/>
          <w:szCs w:val="24"/>
          <w:lang w:val="eu-ES"/>
        </w:rPr>
        <w:t>ř</w:t>
      </w:r>
      <w:r w:rsidR="00ED3B92" w:rsidRPr="00C421EB">
        <w:rPr>
          <w:rFonts w:ascii="SanukLF-Light" w:hAnsi="SanukLF-Light" w:cs="SanukLF-Light"/>
          <w:sz w:val="24"/>
          <w:szCs w:val="24"/>
          <w:lang w:val="eu-ES"/>
        </w:rPr>
        <w:t>á</w:t>
      </w:r>
      <w:r w:rsidR="00ED3B92" w:rsidRPr="00C421EB">
        <w:rPr>
          <w:rFonts w:ascii="SanukLF-Light" w:hAnsi="SanukLF-Light"/>
          <w:sz w:val="24"/>
          <w:szCs w:val="24"/>
          <w:lang w:val="eu-ES"/>
        </w:rPr>
        <w:t>k</w:t>
      </w:r>
      <w:r w:rsidRPr="00C421EB">
        <w:rPr>
          <w:rFonts w:ascii="SanukLF-Light" w:hAnsi="SanukLF-Light"/>
          <w:sz w:val="24"/>
          <w:szCs w:val="24"/>
          <w:lang w:val="eu-ES"/>
        </w:rPr>
        <w:t>-en</w:t>
      </w:r>
      <w:proofErr w:type="spellEnd"/>
      <w:r w:rsidRPr="00C421EB">
        <w:rPr>
          <w:rFonts w:ascii="SanukLF-Light" w:hAnsi="SanukLF-Light"/>
          <w:sz w:val="24"/>
          <w:szCs w:val="24"/>
          <w:lang w:val="eu-ES"/>
        </w:rPr>
        <w:t xml:space="preserve"> bi </w:t>
      </w:r>
      <w:r w:rsidR="00DF1F3F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Eslaviar dantzak</w:t>
      </w:r>
      <w:r w:rsidRPr="00C421EB">
        <w:rPr>
          <w:rFonts w:ascii="SanukLF-Light" w:hAnsi="SanukLF-Light"/>
          <w:i/>
          <w:iCs/>
          <w:sz w:val="24"/>
          <w:szCs w:val="24"/>
          <w:lang w:val="eu-ES"/>
        </w:rPr>
        <w:t>: 47. op., 8. zk. eta 72. op., 2. zk.</w:t>
      </w:r>
      <w:r w:rsidR="00ED3B92" w:rsidRPr="00C421EB">
        <w:rPr>
          <w:rFonts w:ascii="SanukLF-Light" w:hAnsi="SanukLF-Light"/>
          <w:sz w:val="24"/>
          <w:szCs w:val="24"/>
          <w:lang w:val="eu-ES"/>
        </w:rPr>
        <w:t xml:space="preserve"> datoz</w:t>
      </w:r>
      <w:r w:rsidRPr="00C421EB">
        <w:rPr>
          <w:rFonts w:ascii="SanukLF-Light" w:hAnsi="SanukLF-Light"/>
          <w:sz w:val="24"/>
          <w:szCs w:val="24"/>
          <w:lang w:val="eu-ES"/>
        </w:rPr>
        <w:t>, erritmo folkloriko txekiar eta eslaviarretan inspiratutako piezak. Beren bizitasun erritmikoa, aberastasun melodikoa eta piano-distira</w:t>
      </w:r>
      <w:r w:rsidR="00ED3B92" w:rsidRPr="00C421EB">
        <w:rPr>
          <w:rFonts w:ascii="SanukLF-Light" w:hAnsi="SanukLF-Light"/>
          <w:sz w:val="24"/>
          <w:szCs w:val="24"/>
          <w:lang w:val="eu-ES"/>
        </w:rPr>
        <w:t xml:space="preserve"> dute nabarmen.</w:t>
      </w:r>
    </w:p>
    <w:p w14:paraId="09D891A8" w14:textId="0BE329E4" w:rsidR="00FF60C5" w:rsidRPr="00DF1F3F" w:rsidRDefault="00556473" w:rsidP="00DF1F3F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C421EB">
        <w:rPr>
          <w:rFonts w:ascii="SanukLF-Light" w:hAnsi="SanukLF-Light"/>
          <w:sz w:val="24"/>
          <w:szCs w:val="24"/>
          <w:lang w:val="eu-ES"/>
        </w:rPr>
        <w:t xml:space="preserve">Ondoren, Manuel de </w:t>
      </w:r>
      <w:proofErr w:type="spellStart"/>
      <w:r w:rsidRPr="00C421EB">
        <w:rPr>
          <w:rFonts w:ascii="SanukLF-Light" w:hAnsi="SanukLF-Light"/>
          <w:sz w:val="24"/>
          <w:szCs w:val="24"/>
          <w:lang w:val="eu-ES"/>
        </w:rPr>
        <w:t>Fallaren</w:t>
      </w:r>
      <w:proofErr w:type="spellEnd"/>
      <w:r w:rsidRPr="00C421EB">
        <w:rPr>
          <w:rFonts w:ascii="SanukLF-Light" w:hAnsi="SanukLF-Light"/>
          <w:sz w:val="24"/>
          <w:szCs w:val="24"/>
          <w:lang w:val="eu-ES"/>
        </w:rPr>
        <w:t xml:space="preserve"> </w:t>
      </w:r>
      <w:r w:rsidR="00DF1F3F" w:rsidRPr="00DF1F3F">
        <w:rPr>
          <w:rFonts w:ascii="SanukLF-Light" w:hAnsi="SanukLF-Light"/>
          <w:i/>
          <w:iCs/>
          <w:sz w:val="24"/>
          <w:szCs w:val="24"/>
          <w:lang w:val="eu-ES"/>
        </w:rPr>
        <w:t xml:space="preserve">Espainiar dantza 1. </w:t>
      </w:r>
      <w:proofErr w:type="spellStart"/>
      <w:r w:rsidR="00DF1F3F" w:rsidRPr="00DF1F3F">
        <w:rPr>
          <w:rFonts w:ascii="SanukLF-Light" w:hAnsi="SanukLF-Light"/>
          <w:i/>
          <w:iCs/>
          <w:sz w:val="24"/>
          <w:szCs w:val="24"/>
          <w:lang w:val="eu-ES"/>
        </w:rPr>
        <w:t>zk</w:t>
      </w:r>
      <w:proofErr w:type="spellEnd"/>
      <w:r w:rsidR="00DF1F3F" w:rsidRPr="00DF1F3F">
        <w:rPr>
          <w:rFonts w:ascii="SanukLF-Light" w:hAnsi="SanukLF-Light"/>
          <w:i/>
          <w:iCs/>
          <w:sz w:val="24"/>
          <w:szCs w:val="24"/>
          <w:lang w:val="eu-ES"/>
        </w:rPr>
        <w:t xml:space="preserve"> </w:t>
      </w:r>
      <w:r w:rsidRPr="00C421EB">
        <w:rPr>
          <w:rFonts w:ascii="SanukLF-Light" w:hAnsi="SanukLF-Light"/>
          <w:sz w:val="24"/>
          <w:szCs w:val="24"/>
          <w:lang w:val="eu-ES"/>
        </w:rPr>
        <w:t xml:space="preserve">lan sutsua dator, </w:t>
      </w:r>
      <w:r w:rsidRPr="00C80D4D">
        <w:rPr>
          <w:rFonts w:ascii="SanukLF-Light" w:hAnsi="SanukLF-Light"/>
          <w:i/>
          <w:iCs/>
          <w:sz w:val="24"/>
          <w:szCs w:val="24"/>
          <w:lang w:val="eu-ES"/>
        </w:rPr>
        <w:t xml:space="preserve">La </w:t>
      </w:r>
      <w:proofErr w:type="spellStart"/>
      <w:r w:rsidRPr="00C80D4D">
        <w:rPr>
          <w:rFonts w:ascii="SanukLF-Light" w:hAnsi="SanukLF-Light"/>
          <w:i/>
          <w:iCs/>
          <w:sz w:val="24"/>
          <w:szCs w:val="24"/>
          <w:lang w:val="eu-ES"/>
        </w:rPr>
        <w:t>vida</w:t>
      </w:r>
      <w:proofErr w:type="spellEnd"/>
      <w:r w:rsidRPr="00C80D4D">
        <w:rPr>
          <w:rFonts w:ascii="SanukLF-Light" w:hAnsi="SanukLF-Light"/>
          <w:i/>
          <w:iCs/>
          <w:sz w:val="24"/>
          <w:szCs w:val="24"/>
          <w:lang w:val="eu-ES"/>
        </w:rPr>
        <w:t xml:space="preserve"> </w:t>
      </w:r>
      <w:proofErr w:type="spellStart"/>
      <w:r w:rsidRPr="00C80D4D">
        <w:rPr>
          <w:rFonts w:ascii="SanukLF-Light" w:hAnsi="SanukLF-Light"/>
          <w:i/>
          <w:iCs/>
          <w:sz w:val="24"/>
          <w:szCs w:val="24"/>
          <w:lang w:val="eu-ES"/>
        </w:rPr>
        <w:t>breve</w:t>
      </w:r>
      <w:proofErr w:type="spellEnd"/>
      <w:r w:rsidRPr="00C421EB">
        <w:rPr>
          <w:rFonts w:ascii="SanukLF-Light" w:hAnsi="SanukLF-Light"/>
          <w:sz w:val="24"/>
          <w:szCs w:val="24"/>
          <w:lang w:val="eu-ES"/>
        </w:rPr>
        <w:t xml:space="preserve"> operatik ateratakoa. </w:t>
      </w:r>
      <w:r w:rsidRPr="00C80D4D">
        <w:rPr>
          <w:rFonts w:ascii="SanukLF-Light" w:hAnsi="SanukLF-Light"/>
          <w:sz w:val="24"/>
          <w:szCs w:val="24"/>
          <w:lang w:val="eu-ES"/>
        </w:rPr>
        <w:t>Pieza labur baina bizi ho</w:t>
      </w:r>
      <w:r w:rsidR="00C80D4D" w:rsidRPr="00C80D4D">
        <w:rPr>
          <w:rFonts w:ascii="SanukLF-Light" w:hAnsi="SanukLF-Light"/>
          <w:sz w:val="24"/>
          <w:szCs w:val="24"/>
          <w:lang w:val="eu-ES"/>
        </w:rPr>
        <w:t>rri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 tokiko kolorea, su andaluziarra eta adierazkortasun dramatikoa </w:t>
      </w:r>
      <w:r w:rsidR="00C80D4D" w:rsidRPr="00C80D4D">
        <w:rPr>
          <w:rFonts w:ascii="SanukLF-Light" w:hAnsi="SanukLF-Light"/>
          <w:sz w:val="24"/>
          <w:szCs w:val="24"/>
          <w:lang w:val="eu-ES"/>
        </w:rPr>
        <w:t>darizkio</w:t>
      </w:r>
      <w:r w:rsidRPr="00C80D4D">
        <w:rPr>
          <w:rFonts w:ascii="SanukLF-Light" w:hAnsi="SanukLF-Light"/>
          <w:sz w:val="24"/>
          <w:szCs w:val="24"/>
          <w:lang w:val="eu-ES"/>
        </w:rPr>
        <w:t>. Birtuosismoak goia jo</w:t>
      </w:r>
      <w:r w:rsidR="00C80D4D" w:rsidRPr="00C80D4D">
        <w:rPr>
          <w:rFonts w:ascii="SanukLF-Light" w:hAnsi="SanukLF-Light"/>
          <w:sz w:val="24"/>
          <w:szCs w:val="24"/>
          <w:lang w:val="eu-ES"/>
        </w:rPr>
        <w:t>ko du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Pr="00C80D4D">
        <w:rPr>
          <w:rFonts w:ascii="SanukLF-Light" w:hAnsi="SanukLF-Light"/>
          <w:sz w:val="24"/>
          <w:szCs w:val="24"/>
          <w:lang w:val="eu-ES"/>
        </w:rPr>
        <w:t>Franz</w:t>
      </w:r>
      <w:proofErr w:type="spellEnd"/>
      <w:r w:rsidRPr="00C80D4D">
        <w:rPr>
          <w:rFonts w:ascii="SanukLF-Light" w:hAnsi="SanukLF-Light"/>
          <w:sz w:val="24"/>
          <w:szCs w:val="24"/>
          <w:lang w:val="eu-ES"/>
        </w:rPr>
        <w:t xml:space="preserve"> </w:t>
      </w:r>
      <w:proofErr w:type="spellStart"/>
      <w:r w:rsidRPr="00C80D4D">
        <w:rPr>
          <w:rFonts w:ascii="SanukLF-Light" w:hAnsi="SanukLF-Light"/>
          <w:sz w:val="24"/>
          <w:szCs w:val="24"/>
          <w:lang w:val="eu-ES"/>
        </w:rPr>
        <w:t>Liszten</w:t>
      </w:r>
      <w:proofErr w:type="spellEnd"/>
      <w:r w:rsidRPr="00C80D4D">
        <w:rPr>
          <w:rFonts w:ascii="SanukLF-Light" w:hAnsi="SanukLF-Light"/>
          <w:sz w:val="24"/>
          <w:szCs w:val="24"/>
          <w:lang w:val="eu-ES"/>
        </w:rPr>
        <w:t xml:space="preserve"> </w:t>
      </w:r>
      <w:r w:rsidR="00DF1F3F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Hungariar rapsodia 2. zk.</w:t>
      </w:r>
      <w:r w:rsidR="00DF1F3F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r w:rsidRPr="00C80D4D">
        <w:rPr>
          <w:rFonts w:ascii="SanukLF-Light" w:hAnsi="SanukLF-Light"/>
          <w:sz w:val="24"/>
          <w:szCs w:val="24"/>
          <w:lang w:val="eu-ES"/>
        </w:rPr>
        <w:t>lan ospetsuaren</w:t>
      </w:r>
      <w:r w:rsidR="00C80D4D" w:rsidRPr="00C80D4D">
        <w:rPr>
          <w:rFonts w:ascii="SanukLF-Light" w:hAnsi="SanukLF-Light"/>
          <w:sz w:val="24"/>
          <w:szCs w:val="24"/>
          <w:lang w:val="eu-ES"/>
        </w:rPr>
        <w:t xml:space="preserve"> eskutik</w:t>
      </w:r>
      <w:r w:rsidRPr="00C80D4D">
        <w:rPr>
          <w:rFonts w:ascii="SanukLF-Light" w:hAnsi="SanukLF-Light"/>
          <w:sz w:val="24"/>
          <w:szCs w:val="24"/>
          <w:lang w:val="eu-ES"/>
        </w:rPr>
        <w:t>, piano erromantikoaren lan enblematikoa. Sail lirikoak eta distira liluragarriko pasarteak tartekatzen ditu, hungariar eta ijito doinu herrikoietan inspiratuta</w:t>
      </w:r>
      <w:r w:rsidR="00FF60C5" w:rsidRPr="00C80D4D">
        <w:rPr>
          <w:rFonts w:ascii="SanukLF-Light" w:hAnsi="SanukLF-Light"/>
          <w:sz w:val="24"/>
          <w:szCs w:val="24"/>
          <w:lang w:val="eu-ES"/>
        </w:rPr>
        <w:t>.</w:t>
      </w:r>
    </w:p>
    <w:p w14:paraId="58D5F6CE" w14:textId="320C956A" w:rsidR="00FF60C5" w:rsidRPr="00EB65F3" w:rsidRDefault="00556473" w:rsidP="00EB65F3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C80D4D">
        <w:rPr>
          <w:rFonts w:ascii="SanukLF-Light" w:hAnsi="SanukLF-Light"/>
          <w:sz w:val="24"/>
          <w:szCs w:val="24"/>
          <w:lang w:val="eu-ES"/>
        </w:rPr>
        <w:t xml:space="preserve">Saioak Francis </w:t>
      </w:r>
      <w:proofErr w:type="spellStart"/>
      <w:r w:rsidRPr="00C80D4D">
        <w:rPr>
          <w:rFonts w:ascii="SanukLF-Light" w:hAnsi="SanukLF-Light"/>
          <w:sz w:val="24"/>
          <w:szCs w:val="24"/>
          <w:lang w:val="eu-ES"/>
        </w:rPr>
        <w:t>Poulenc-en</w:t>
      </w:r>
      <w:proofErr w:type="spellEnd"/>
      <w:r w:rsidRPr="00C80D4D">
        <w:rPr>
          <w:rFonts w:ascii="SanukLF-Light" w:hAnsi="SanukLF-Light"/>
          <w:sz w:val="24"/>
          <w:szCs w:val="24"/>
          <w:lang w:val="eu-ES"/>
        </w:rPr>
        <w:t xml:space="preserve"> </w:t>
      </w:r>
      <w:r w:rsidR="00EB65F3" w:rsidRPr="00110AF3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Sonata 4 eskutara</w:t>
      </w:r>
      <w:r w:rsidRPr="00C80D4D">
        <w:rPr>
          <w:rFonts w:ascii="SanukLF-Light" w:hAnsi="SanukLF-Light"/>
          <w:i/>
          <w:iCs/>
          <w:sz w:val="24"/>
          <w:szCs w:val="24"/>
          <w:lang w:val="eu-ES"/>
        </w:rPr>
        <w:t xml:space="preserve">, </w:t>
      </w:r>
      <w:proofErr w:type="spellStart"/>
      <w:r w:rsidRPr="00C80D4D">
        <w:rPr>
          <w:rFonts w:ascii="SanukLF-Light" w:hAnsi="SanukLF-Light"/>
          <w:i/>
          <w:iCs/>
          <w:sz w:val="24"/>
          <w:szCs w:val="24"/>
          <w:lang w:val="eu-ES"/>
        </w:rPr>
        <w:t>FP</w:t>
      </w:r>
      <w:proofErr w:type="spellEnd"/>
      <w:r w:rsidRPr="00C80D4D">
        <w:rPr>
          <w:rFonts w:ascii="SanukLF-Light" w:hAnsi="SanukLF-Light"/>
          <w:i/>
          <w:iCs/>
          <w:sz w:val="24"/>
          <w:szCs w:val="24"/>
          <w:lang w:val="eu-ES"/>
        </w:rPr>
        <w:t xml:space="preserve"> 8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 abestiaren</w:t>
      </w:r>
      <w:r w:rsidR="00C80D4D">
        <w:rPr>
          <w:rFonts w:ascii="SanukLF-Light" w:hAnsi="SanukLF-Light"/>
          <w:sz w:val="24"/>
          <w:szCs w:val="24"/>
          <w:lang w:val="eu-ES"/>
        </w:rPr>
        <w:t xml:space="preserve"> eskutik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 jarraituko du, dotoretasun neoklasikoa eta umorez, freskotasunez eta </w:t>
      </w:r>
      <w:r w:rsidR="00067916" w:rsidRPr="00C80D4D">
        <w:rPr>
          <w:rFonts w:ascii="SanukLF-Light" w:hAnsi="SanukLF-Light"/>
          <w:sz w:val="24"/>
          <w:szCs w:val="24"/>
          <w:lang w:val="eu-ES"/>
        </w:rPr>
        <w:t>Parisko</w:t>
      </w:r>
      <w:r w:rsidR="00067916" w:rsidRPr="00C80D4D">
        <w:rPr>
          <w:rFonts w:ascii="SanukLF-Light" w:hAnsi="SanukLF-Light"/>
          <w:sz w:val="24"/>
          <w:szCs w:val="24"/>
          <w:lang w:val="eu-ES"/>
        </w:rPr>
        <w:t xml:space="preserve"> 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xarmaz beteriko hizkuntza modernoa uztartzen dituen konposizioa. </w:t>
      </w:r>
      <w:r w:rsidR="00067916">
        <w:rPr>
          <w:rFonts w:ascii="SanukLF-Light" w:hAnsi="SanukLF-Light"/>
          <w:sz w:val="24"/>
          <w:szCs w:val="24"/>
          <w:lang w:val="eu-ES"/>
        </w:rPr>
        <w:t>A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maitzeko, </w:t>
      </w:r>
      <w:r w:rsidRPr="00067916">
        <w:rPr>
          <w:rFonts w:ascii="SanukLF-Light" w:hAnsi="SanukLF-Light"/>
          <w:i/>
          <w:iCs/>
          <w:sz w:val="24"/>
          <w:szCs w:val="24"/>
          <w:lang w:val="eu-ES"/>
        </w:rPr>
        <w:t xml:space="preserve">La </w:t>
      </w:r>
      <w:proofErr w:type="spellStart"/>
      <w:r w:rsidRPr="00067916">
        <w:rPr>
          <w:rFonts w:ascii="SanukLF-Light" w:hAnsi="SanukLF-Light"/>
          <w:i/>
          <w:iCs/>
          <w:sz w:val="24"/>
          <w:szCs w:val="24"/>
          <w:lang w:val="eu-ES"/>
        </w:rPr>
        <w:t>Valse</w:t>
      </w:r>
      <w:proofErr w:type="spellEnd"/>
      <w:r w:rsidRPr="00067916">
        <w:rPr>
          <w:rFonts w:ascii="SanukLF-Light" w:hAnsi="SanukLF-Light"/>
          <w:i/>
          <w:iCs/>
          <w:sz w:val="24"/>
          <w:szCs w:val="24"/>
          <w:lang w:val="eu-ES"/>
        </w:rPr>
        <w:t xml:space="preserve"> de </w:t>
      </w:r>
      <w:proofErr w:type="spellStart"/>
      <w:r w:rsidRPr="00067916">
        <w:rPr>
          <w:rFonts w:ascii="SanukLF-Light" w:hAnsi="SanukLF-Light"/>
          <w:i/>
          <w:iCs/>
          <w:sz w:val="24"/>
          <w:szCs w:val="24"/>
          <w:lang w:val="eu-ES"/>
        </w:rPr>
        <w:t>Maurice</w:t>
      </w:r>
      <w:proofErr w:type="spellEnd"/>
      <w:r w:rsidRPr="00067916">
        <w:rPr>
          <w:rFonts w:ascii="SanukLF-Light" w:hAnsi="SanukLF-Light"/>
          <w:i/>
          <w:iCs/>
          <w:sz w:val="24"/>
          <w:szCs w:val="24"/>
          <w:lang w:val="eu-ES"/>
        </w:rPr>
        <w:t xml:space="preserve"> Ravel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 obra, jatorriz orkestra</w:t>
      </w:r>
      <w:r w:rsidR="00067916">
        <w:rPr>
          <w:rFonts w:ascii="SanukLF-Light" w:hAnsi="SanukLF-Light"/>
          <w:sz w:val="24"/>
          <w:szCs w:val="24"/>
          <w:lang w:val="eu-ES"/>
        </w:rPr>
        <w:t>rako lana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, hemen bi pianorentzat egokitua. </w:t>
      </w:r>
      <w:proofErr w:type="spellStart"/>
      <w:r w:rsidR="00067916">
        <w:rPr>
          <w:rFonts w:ascii="SanukLF-Light" w:hAnsi="SanukLF-Light"/>
          <w:sz w:val="24"/>
          <w:szCs w:val="24"/>
          <w:lang w:val="eu-ES"/>
        </w:rPr>
        <w:t>V</w:t>
      </w:r>
      <w:r w:rsidRPr="00C80D4D">
        <w:rPr>
          <w:rFonts w:ascii="SanukLF-Light" w:hAnsi="SanukLF-Light"/>
          <w:sz w:val="24"/>
          <w:szCs w:val="24"/>
          <w:lang w:val="eu-ES"/>
        </w:rPr>
        <w:t>als</w:t>
      </w:r>
      <w:proofErr w:type="spellEnd"/>
      <w:r w:rsidRPr="00C80D4D">
        <w:rPr>
          <w:rFonts w:ascii="SanukLF-Light" w:hAnsi="SanukLF-Light"/>
          <w:sz w:val="24"/>
          <w:szCs w:val="24"/>
          <w:lang w:val="eu-ES"/>
        </w:rPr>
        <w:t xml:space="preserve"> soil</w:t>
      </w:r>
      <w:r w:rsidR="00067916">
        <w:rPr>
          <w:rFonts w:ascii="SanukLF-Light" w:hAnsi="SanukLF-Light"/>
          <w:sz w:val="24"/>
          <w:szCs w:val="24"/>
          <w:lang w:val="eu-ES"/>
        </w:rPr>
        <w:t>a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 baino gehiago, Ravelek XX. mende hasierako vienar munduaren distira eta gainbeheraren ikuspegi bat osatzen du. Erritmoa espiral zorabiagarri bihurt</w:t>
      </w:r>
      <w:r w:rsidR="00067916">
        <w:rPr>
          <w:rFonts w:ascii="SanukLF-Light" w:hAnsi="SanukLF-Light"/>
          <w:sz w:val="24"/>
          <w:szCs w:val="24"/>
          <w:lang w:val="eu-ES"/>
        </w:rPr>
        <w:t>uko</w:t>
      </w:r>
      <w:r w:rsidRPr="00C80D4D">
        <w:rPr>
          <w:rFonts w:ascii="SanukLF-Light" w:hAnsi="SanukLF-Light"/>
          <w:sz w:val="24"/>
          <w:szCs w:val="24"/>
          <w:lang w:val="eu-ES"/>
        </w:rPr>
        <w:t xml:space="preserve"> da pixkanaka, ia aluzinaziozkoa, eta klimax apoteosiko</w:t>
      </w:r>
      <w:r w:rsidR="00067916">
        <w:rPr>
          <w:rFonts w:ascii="SanukLF-Light" w:hAnsi="SanukLF-Light"/>
          <w:sz w:val="24"/>
          <w:szCs w:val="24"/>
          <w:lang w:val="eu-ES"/>
        </w:rPr>
        <w:t>an amaituko da</w:t>
      </w:r>
      <w:r w:rsidRPr="00C80D4D">
        <w:rPr>
          <w:rFonts w:ascii="SanukLF-Light" w:hAnsi="SanukLF-Light"/>
          <w:sz w:val="24"/>
          <w:szCs w:val="24"/>
          <w:lang w:val="eu-ES"/>
        </w:rPr>
        <w:t>.</w:t>
      </w:r>
    </w:p>
    <w:p w14:paraId="1B96CA5E" w14:textId="7B5D8DF1" w:rsidR="00963C53" w:rsidRPr="00110AF3" w:rsidRDefault="00963C53" w:rsidP="00ED38A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963C53" w:rsidRPr="00110AF3" w:rsidSect="00B749BA">
      <w:headerReference w:type="default" r:id="rId8"/>
      <w:footerReference w:type="default" r:id="rId9"/>
      <w:pgSz w:w="11906" w:h="16838"/>
      <w:pgMar w:top="1440" w:right="1080" w:bottom="1276" w:left="1080" w:header="568" w:footer="4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2DDD" w14:textId="77777777" w:rsidR="0083019D" w:rsidRDefault="0083019D">
      <w:r>
        <w:separator/>
      </w:r>
    </w:p>
  </w:endnote>
  <w:endnote w:type="continuationSeparator" w:id="0">
    <w:p w14:paraId="7E5A1D16" w14:textId="77777777" w:rsidR="0083019D" w:rsidRDefault="008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579409013" name="Imagen 5794090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5E71CA73" w:rsidR="00CB64C8" w:rsidRPr="003F36C6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3F36C6">
      <w:rPr>
        <w:rFonts w:ascii="SanukLF-Light" w:hAnsi="SanukLF-Light" w:cs="Arial"/>
        <w:b/>
        <w:szCs w:val="16"/>
        <w:lang w:val="eu-ES"/>
      </w:rPr>
      <w:t>Vital</w:t>
    </w:r>
    <w:r w:rsidR="003F36C6" w:rsidRPr="003F36C6">
      <w:rPr>
        <w:rFonts w:ascii="SanukLF-Light" w:hAnsi="SanukLF-Light" w:cs="Arial"/>
        <w:b/>
        <w:szCs w:val="16"/>
        <w:lang w:val="eu-ES"/>
      </w:rPr>
      <w:t xml:space="preserve"> Fundazioa</w:t>
    </w:r>
    <w:r w:rsidRPr="003F36C6">
      <w:rPr>
        <w:rFonts w:ascii="SanukLF-Light" w:hAnsi="SanukLF-Light" w:cs="Arial"/>
        <w:b/>
        <w:szCs w:val="16"/>
        <w:lang w:val="eu-ES"/>
      </w:rPr>
      <w:t xml:space="preserve"> | </w:t>
    </w:r>
    <w:r w:rsidR="003F36C6" w:rsidRPr="003F36C6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3F36C6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3F36C6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3F36C6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3F36C6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3F36C6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3F36C6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5C042942" w14:textId="77777777" w:rsidR="00CB64C8" w:rsidRPr="003F36C6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3C171150" w14:textId="77777777" w:rsidR="009E6157" w:rsidRPr="003F36C6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D862" w14:textId="77777777" w:rsidR="0083019D" w:rsidRDefault="0083019D">
      <w:r>
        <w:separator/>
      </w:r>
    </w:p>
  </w:footnote>
  <w:footnote w:type="continuationSeparator" w:id="0">
    <w:p w14:paraId="79A4EDF7" w14:textId="77777777" w:rsidR="0083019D" w:rsidRDefault="0083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3267E7B8" w:rsidR="006B2109" w:rsidRPr="00175A49" w:rsidRDefault="00ED38A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80E2F3B" wp14:editId="248F7DC9">
          <wp:simplePos x="0" y="0"/>
          <wp:positionH relativeFrom="column">
            <wp:posOffset>4548505</wp:posOffset>
          </wp:positionH>
          <wp:positionV relativeFrom="paragraph">
            <wp:posOffset>-113030</wp:posOffset>
          </wp:positionV>
          <wp:extent cx="1626870" cy="514350"/>
          <wp:effectExtent l="0" t="0" r="0" b="0"/>
          <wp:wrapSquare wrapText="bothSides"/>
          <wp:docPr id="12516724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61735" name="Imagen 466361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0"/>
  </w:num>
  <w:num w:numId="2" w16cid:durableId="629213382">
    <w:abstractNumId w:val="10"/>
  </w:num>
  <w:num w:numId="3" w16cid:durableId="2127696909">
    <w:abstractNumId w:val="18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2"/>
  </w:num>
  <w:num w:numId="6" w16cid:durableId="1486556664">
    <w:abstractNumId w:val="22"/>
  </w:num>
  <w:num w:numId="7" w16cid:durableId="585920623">
    <w:abstractNumId w:val="2"/>
  </w:num>
  <w:num w:numId="8" w16cid:durableId="1540387383">
    <w:abstractNumId w:val="16"/>
  </w:num>
  <w:num w:numId="9" w16cid:durableId="1384525034">
    <w:abstractNumId w:val="15"/>
  </w:num>
  <w:num w:numId="10" w16cid:durableId="1930189720">
    <w:abstractNumId w:val="30"/>
  </w:num>
  <w:num w:numId="11" w16cid:durableId="1739404543">
    <w:abstractNumId w:val="32"/>
  </w:num>
  <w:num w:numId="12" w16cid:durableId="2126777402">
    <w:abstractNumId w:val="13"/>
  </w:num>
  <w:num w:numId="13" w16cid:durableId="1959020582">
    <w:abstractNumId w:val="25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6"/>
  </w:num>
  <w:num w:numId="17" w16cid:durableId="341781435">
    <w:abstractNumId w:val="6"/>
  </w:num>
  <w:num w:numId="18" w16cid:durableId="1411393008">
    <w:abstractNumId w:val="31"/>
  </w:num>
  <w:num w:numId="19" w16cid:durableId="1786343303">
    <w:abstractNumId w:val="23"/>
  </w:num>
  <w:num w:numId="20" w16cid:durableId="2075156997">
    <w:abstractNumId w:val="28"/>
  </w:num>
  <w:num w:numId="21" w16cid:durableId="1215850047">
    <w:abstractNumId w:val="8"/>
  </w:num>
  <w:num w:numId="22" w16cid:durableId="1371419353">
    <w:abstractNumId w:val="7"/>
  </w:num>
  <w:num w:numId="23" w16cid:durableId="144862450">
    <w:abstractNumId w:val="14"/>
  </w:num>
  <w:num w:numId="24" w16cid:durableId="153762069">
    <w:abstractNumId w:val="27"/>
  </w:num>
  <w:num w:numId="25" w16cid:durableId="1599172395">
    <w:abstractNumId w:val="20"/>
  </w:num>
  <w:num w:numId="26" w16cid:durableId="607393295">
    <w:abstractNumId w:val="19"/>
  </w:num>
  <w:num w:numId="27" w16cid:durableId="1569656187">
    <w:abstractNumId w:val="17"/>
  </w:num>
  <w:num w:numId="28" w16cid:durableId="288587233">
    <w:abstractNumId w:val="11"/>
  </w:num>
  <w:num w:numId="29" w16cid:durableId="1439177389">
    <w:abstractNumId w:val="21"/>
  </w:num>
  <w:num w:numId="30" w16cid:durableId="1897155295">
    <w:abstractNumId w:val="4"/>
  </w:num>
  <w:num w:numId="31" w16cid:durableId="626158904">
    <w:abstractNumId w:val="29"/>
  </w:num>
  <w:num w:numId="32" w16cid:durableId="1508591563">
    <w:abstractNumId w:val="1"/>
  </w:num>
  <w:num w:numId="33" w16cid:durableId="659431338">
    <w:abstractNumId w:val="24"/>
  </w:num>
  <w:num w:numId="34" w16cid:durableId="272133194">
    <w:abstractNumId w:val="9"/>
  </w:num>
  <w:num w:numId="35" w16cid:durableId="189828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67916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93C64"/>
    <w:rsid w:val="000A3EF1"/>
    <w:rsid w:val="000A75C7"/>
    <w:rsid w:val="000B269B"/>
    <w:rsid w:val="000B5D47"/>
    <w:rsid w:val="000C1911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AF3"/>
    <w:rsid w:val="00110CBD"/>
    <w:rsid w:val="00111F51"/>
    <w:rsid w:val="001125F0"/>
    <w:rsid w:val="00114B23"/>
    <w:rsid w:val="00114E13"/>
    <w:rsid w:val="0011537B"/>
    <w:rsid w:val="00121488"/>
    <w:rsid w:val="001375AC"/>
    <w:rsid w:val="00147D24"/>
    <w:rsid w:val="0015033C"/>
    <w:rsid w:val="00157044"/>
    <w:rsid w:val="00175331"/>
    <w:rsid w:val="00175A49"/>
    <w:rsid w:val="00183BC6"/>
    <w:rsid w:val="00184A18"/>
    <w:rsid w:val="00185D23"/>
    <w:rsid w:val="00187EC0"/>
    <w:rsid w:val="00187F7F"/>
    <w:rsid w:val="00194C2B"/>
    <w:rsid w:val="001A43C2"/>
    <w:rsid w:val="001A50F9"/>
    <w:rsid w:val="001A55FE"/>
    <w:rsid w:val="001A77A1"/>
    <w:rsid w:val="001B1EDB"/>
    <w:rsid w:val="001B6B7A"/>
    <w:rsid w:val="001B7C53"/>
    <w:rsid w:val="001C329C"/>
    <w:rsid w:val="001C61E6"/>
    <w:rsid w:val="001D4794"/>
    <w:rsid w:val="001D516C"/>
    <w:rsid w:val="001D5C5C"/>
    <w:rsid w:val="001E039B"/>
    <w:rsid w:val="001E219A"/>
    <w:rsid w:val="001E21E1"/>
    <w:rsid w:val="001E2223"/>
    <w:rsid w:val="001E4BC1"/>
    <w:rsid w:val="001E7C03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2621"/>
    <w:rsid w:val="002919B2"/>
    <w:rsid w:val="00295466"/>
    <w:rsid w:val="00296065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038E"/>
    <w:rsid w:val="002F384D"/>
    <w:rsid w:val="002F4006"/>
    <w:rsid w:val="002F5E03"/>
    <w:rsid w:val="003023B2"/>
    <w:rsid w:val="00310275"/>
    <w:rsid w:val="003158ED"/>
    <w:rsid w:val="0032160C"/>
    <w:rsid w:val="00324163"/>
    <w:rsid w:val="003353ED"/>
    <w:rsid w:val="00335E04"/>
    <w:rsid w:val="003364A9"/>
    <w:rsid w:val="00337B6D"/>
    <w:rsid w:val="003417B7"/>
    <w:rsid w:val="003417D2"/>
    <w:rsid w:val="00346E6C"/>
    <w:rsid w:val="00352515"/>
    <w:rsid w:val="003557DD"/>
    <w:rsid w:val="00356E73"/>
    <w:rsid w:val="00357251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509"/>
    <w:rsid w:val="003E5BF2"/>
    <w:rsid w:val="003F1242"/>
    <w:rsid w:val="003F126F"/>
    <w:rsid w:val="003F1CB0"/>
    <w:rsid w:val="003F3450"/>
    <w:rsid w:val="003F36C6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4E2D"/>
    <w:rsid w:val="004451FE"/>
    <w:rsid w:val="0044539F"/>
    <w:rsid w:val="0044779F"/>
    <w:rsid w:val="004557C8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473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95814"/>
    <w:rsid w:val="005A1810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17A0"/>
    <w:rsid w:val="005E695E"/>
    <w:rsid w:val="005F1530"/>
    <w:rsid w:val="0060191E"/>
    <w:rsid w:val="00604505"/>
    <w:rsid w:val="00606C88"/>
    <w:rsid w:val="006100B8"/>
    <w:rsid w:val="00611F07"/>
    <w:rsid w:val="006120C9"/>
    <w:rsid w:val="00614727"/>
    <w:rsid w:val="00620B38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3FCE"/>
    <w:rsid w:val="006D5A8C"/>
    <w:rsid w:val="006E5D74"/>
    <w:rsid w:val="006F0BC8"/>
    <w:rsid w:val="006F22CB"/>
    <w:rsid w:val="006F41B7"/>
    <w:rsid w:val="006F73C3"/>
    <w:rsid w:val="00701632"/>
    <w:rsid w:val="007037B6"/>
    <w:rsid w:val="007077B7"/>
    <w:rsid w:val="00712E80"/>
    <w:rsid w:val="00713437"/>
    <w:rsid w:val="0072074F"/>
    <w:rsid w:val="0072324A"/>
    <w:rsid w:val="0072538C"/>
    <w:rsid w:val="00735151"/>
    <w:rsid w:val="00735C81"/>
    <w:rsid w:val="007478F3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48E6"/>
    <w:rsid w:val="007E74A4"/>
    <w:rsid w:val="007F54D9"/>
    <w:rsid w:val="007F5B68"/>
    <w:rsid w:val="007F7C1C"/>
    <w:rsid w:val="008001EB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19D"/>
    <w:rsid w:val="00830342"/>
    <w:rsid w:val="008328B9"/>
    <w:rsid w:val="0083591B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C1D7B"/>
    <w:rsid w:val="008C51E9"/>
    <w:rsid w:val="008C7A6E"/>
    <w:rsid w:val="008D0C91"/>
    <w:rsid w:val="008D2116"/>
    <w:rsid w:val="008D5A64"/>
    <w:rsid w:val="008E0C60"/>
    <w:rsid w:val="008E3006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614CB"/>
    <w:rsid w:val="0096214A"/>
    <w:rsid w:val="00962CC2"/>
    <w:rsid w:val="00963C53"/>
    <w:rsid w:val="009706B5"/>
    <w:rsid w:val="00975A73"/>
    <w:rsid w:val="00977ED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3D1A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B7784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04D4"/>
    <w:rsid w:val="00B52D55"/>
    <w:rsid w:val="00B54C23"/>
    <w:rsid w:val="00B578B0"/>
    <w:rsid w:val="00B57BE2"/>
    <w:rsid w:val="00B6120E"/>
    <w:rsid w:val="00B62DE9"/>
    <w:rsid w:val="00B65CF5"/>
    <w:rsid w:val="00B66A85"/>
    <w:rsid w:val="00B70AF0"/>
    <w:rsid w:val="00B71370"/>
    <w:rsid w:val="00B749BA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31DC"/>
    <w:rsid w:val="00BD32E6"/>
    <w:rsid w:val="00BD3E00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BF6B4B"/>
    <w:rsid w:val="00C01FC9"/>
    <w:rsid w:val="00C0290C"/>
    <w:rsid w:val="00C04CCF"/>
    <w:rsid w:val="00C04FCA"/>
    <w:rsid w:val="00C116BD"/>
    <w:rsid w:val="00C125CD"/>
    <w:rsid w:val="00C12930"/>
    <w:rsid w:val="00C22449"/>
    <w:rsid w:val="00C24DF6"/>
    <w:rsid w:val="00C27C4B"/>
    <w:rsid w:val="00C34013"/>
    <w:rsid w:val="00C35979"/>
    <w:rsid w:val="00C35EB4"/>
    <w:rsid w:val="00C421EB"/>
    <w:rsid w:val="00C554D3"/>
    <w:rsid w:val="00C56A0F"/>
    <w:rsid w:val="00C56CC0"/>
    <w:rsid w:val="00C624C8"/>
    <w:rsid w:val="00C6468C"/>
    <w:rsid w:val="00C6680C"/>
    <w:rsid w:val="00C67092"/>
    <w:rsid w:val="00C718A8"/>
    <w:rsid w:val="00C72E24"/>
    <w:rsid w:val="00C80D4D"/>
    <w:rsid w:val="00C81981"/>
    <w:rsid w:val="00C87631"/>
    <w:rsid w:val="00C935DA"/>
    <w:rsid w:val="00C9570C"/>
    <w:rsid w:val="00CA08AD"/>
    <w:rsid w:val="00CA1666"/>
    <w:rsid w:val="00CA19EF"/>
    <w:rsid w:val="00CA6A79"/>
    <w:rsid w:val="00CB217C"/>
    <w:rsid w:val="00CB64C8"/>
    <w:rsid w:val="00CC77CE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13BD6"/>
    <w:rsid w:val="00D2285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4F74"/>
    <w:rsid w:val="00D76F6B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E0991"/>
    <w:rsid w:val="00DE2059"/>
    <w:rsid w:val="00DF1189"/>
    <w:rsid w:val="00DF1F3F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B624D"/>
    <w:rsid w:val="00EB6351"/>
    <w:rsid w:val="00EB65F3"/>
    <w:rsid w:val="00EB719F"/>
    <w:rsid w:val="00EC2A54"/>
    <w:rsid w:val="00EC49F5"/>
    <w:rsid w:val="00EC5FF3"/>
    <w:rsid w:val="00EC6588"/>
    <w:rsid w:val="00ED38AE"/>
    <w:rsid w:val="00ED3B92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3D6E"/>
    <w:rsid w:val="00F651A3"/>
    <w:rsid w:val="00F71D2D"/>
    <w:rsid w:val="00F72C60"/>
    <w:rsid w:val="00F75177"/>
    <w:rsid w:val="00F83F56"/>
    <w:rsid w:val="00F938CD"/>
    <w:rsid w:val="00F952DE"/>
    <w:rsid w:val="00FA018B"/>
    <w:rsid w:val="00FA3CFB"/>
    <w:rsid w:val="00FA4ACF"/>
    <w:rsid w:val="00FB22A7"/>
    <w:rsid w:val="00FB64E7"/>
    <w:rsid w:val="00FC1377"/>
    <w:rsid w:val="00FC363D"/>
    <w:rsid w:val="00FD41B6"/>
    <w:rsid w:val="00FD5F7A"/>
    <w:rsid w:val="00FE0C1B"/>
    <w:rsid w:val="00FE2BC8"/>
    <w:rsid w:val="00FE3EBB"/>
    <w:rsid w:val="00FF2283"/>
    <w:rsid w:val="00FF60C5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28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2009-07-27T09:59:00Z</cp:lastPrinted>
  <dcterms:created xsi:type="dcterms:W3CDTF">2026-02-20T11:36:00Z</dcterms:created>
  <dcterms:modified xsi:type="dcterms:W3CDTF">2026-02-22T09:25:00Z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