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02D8" w14:textId="78FB682B" w:rsidR="00477BAD" w:rsidRPr="0088687C" w:rsidRDefault="0088687C" w:rsidP="0078789B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88687C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77FA02CB" w14:textId="77777777" w:rsidR="006433B1" w:rsidRPr="0088687C" w:rsidRDefault="006433B1" w:rsidP="006433B1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  <w:lang w:val="eu-ES"/>
        </w:rPr>
      </w:pPr>
    </w:p>
    <w:p w14:paraId="4D4A0E7F" w14:textId="285363DD" w:rsidR="006433B1" w:rsidRPr="0088687C" w:rsidRDefault="0088687C" w:rsidP="006433B1">
      <w:pPr>
        <w:pStyle w:val="Textosinformato"/>
        <w:spacing w:line="520" w:lineRule="exact"/>
        <w:jc w:val="center"/>
        <w:rPr>
          <w:rFonts w:ascii="Sanuk-Medium" w:hAnsi="Sanuk-Medium" w:cstheme="minorHAnsi"/>
          <w:b/>
          <w:bCs/>
          <w:color w:val="003366"/>
          <w:spacing w:val="-16"/>
          <w:sz w:val="40"/>
          <w:szCs w:val="40"/>
          <w:lang w:val="eu-ES"/>
        </w:rPr>
      </w:pPr>
      <w:r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 xml:space="preserve">Vital Fundazioak Miguel </w:t>
      </w:r>
      <w:proofErr w:type="spellStart"/>
      <w:r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>Garc</w:t>
      </w:r>
      <w:r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>é</w:t>
      </w:r>
      <w:r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>s</w:t>
      </w:r>
      <w:proofErr w:type="spellEnd"/>
      <w:r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 xml:space="preserve"> aktoreari eman dio </w:t>
      </w:r>
      <w:proofErr w:type="spellStart"/>
      <w:r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>ZINEMASTEAko</w:t>
      </w:r>
      <w:proofErr w:type="spellEnd"/>
      <w:r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 xml:space="preserve"> Gutako </w:t>
      </w:r>
      <w:r w:rsidR="00CB25E6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>B</w:t>
      </w:r>
      <w:r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>at</w:t>
      </w:r>
      <w:r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 xml:space="preserve"> </w:t>
      </w:r>
      <w:r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>saria</w:t>
      </w:r>
      <w:r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 xml:space="preserve">   </w:t>
      </w:r>
      <w:r w:rsidR="006433B1" w:rsidRPr="0088687C">
        <w:rPr>
          <w:rFonts w:ascii="Sanuk-Medium" w:hAnsi="Sanuk-Medium" w:cstheme="minorHAnsi"/>
          <w:b/>
          <w:bCs/>
          <w:color w:val="003366"/>
          <w:sz w:val="40"/>
          <w:szCs w:val="40"/>
          <w:lang w:val="eu-ES"/>
        </w:rPr>
        <w:t xml:space="preserve"> </w:t>
      </w:r>
    </w:p>
    <w:p w14:paraId="2D1AF594" w14:textId="77777777" w:rsidR="006433B1" w:rsidRPr="0088687C" w:rsidRDefault="006433B1" w:rsidP="006433B1">
      <w:pPr>
        <w:pStyle w:val="Textosinformato"/>
        <w:spacing w:line="52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7E4C07A1" w14:textId="776ABA70" w:rsidR="006433B1" w:rsidRPr="007301FA" w:rsidRDefault="006433B1" w:rsidP="00647028">
      <w:pPr>
        <w:pStyle w:val="Textosinformato"/>
        <w:spacing w:line="320" w:lineRule="exact"/>
        <w:ind w:left="708"/>
        <w:jc w:val="both"/>
        <w:rPr>
          <w:rFonts w:ascii="SanukLF-Light" w:hAnsi="SanukLF-Light" w:cs="Arial"/>
          <w:b/>
          <w:szCs w:val="24"/>
          <w:lang w:val="eu-ES"/>
        </w:rPr>
      </w:pPr>
      <w:r w:rsidRPr="0088687C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88687C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88687C" w:rsidRPr="0088687C">
        <w:rPr>
          <w:rFonts w:ascii="Sanuk-Medium" w:hAnsi="Sanuk-Medium" w:cs="Arial"/>
          <w:bCs/>
          <w:szCs w:val="24"/>
          <w:lang w:val="eu-ES"/>
        </w:rPr>
        <w:t xml:space="preserve">Ibilbide artistiko zabala du, eta nabarmentzekoa da </w:t>
      </w:r>
      <w:r w:rsidR="0088687C" w:rsidRPr="007301FA">
        <w:rPr>
          <w:rFonts w:ascii="Sanuk-Medium" w:hAnsi="Sanuk-Medium" w:cs="Arial"/>
          <w:bCs/>
          <w:i/>
          <w:iCs/>
          <w:szCs w:val="24"/>
          <w:lang w:val="eu-ES"/>
        </w:rPr>
        <w:t xml:space="preserve">‘Los </w:t>
      </w:r>
      <w:proofErr w:type="spellStart"/>
      <w:r w:rsidR="0088687C" w:rsidRPr="007301FA">
        <w:rPr>
          <w:rFonts w:ascii="Sanuk-Medium" w:hAnsi="Sanuk-Medium" w:cs="Arial"/>
          <w:bCs/>
          <w:i/>
          <w:iCs/>
          <w:szCs w:val="24"/>
          <w:lang w:val="eu-ES"/>
        </w:rPr>
        <w:t>Domingos</w:t>
      </w:r>
      <w:proofErr w:type="spellEnd"/>
      <w:r w:rsidR="0088687C" w:rsidRPr="007301FA">
        <w:rPr>
          <w:rFonts w:ascii="Sanuk-Medium" w:hAnsi="Sanuk-Medium" w:cs="Arial"/>
          <w:bCs/>
          <w:i/>
          <w:iCs/>
          <w:szCs w:val="24"/>
          <w:lang w:val="eu-ES"/>
        </w:rPr>
        <w:t>'</w:t>
      </w:r>
      <w:r w:rsidR="007301FA">
        <w:rPr>
          <w:rFonts w:ascii="Sanuk-Medium" w:hAnsi="Sanuk-Medium" w:cs="Arial"/>
          <w:bCs/>
          <w:szCs w:val="24"/>
          <w:lang w:val="eu-ES"/>
        </w:rPr>
        <w:t xml:space="preserve"> </w:t>
      </w:r>
      <w:r w:rsidR="0088687C" w:rsidRPr="0088687C">
        <w:rPr>
          <w:rFonts w:ascii="Sanuk-Medium" w:hAnsi="Sanuk-Medium" w:cs="Arial"/>
          <w:bCs/>
          <w:szCs w:val="24"/>
          <w:lang w:val="eu-ES"/>
        </w:rPr>
        <w:t>zinta txalotuan egindako interpretazioa</w:t>
      </w:r>
      <w:r w:rsidR="007301FA">
        <w:rPr>
          <w:rFonts w:ascii="Sanuk-Medium" w:hAnsi="Sanuk-Medium" w:cs="Arial"/>
          <w:bCs/>
          <w:szCs w:val="24"/>
          <w:lang w:val="eu-ES"/>
        </w:rPr>
        <w:t xml:space="preserve">, hain zuzen ere, film horretan egindako lanagatik izendatu dute </w:t>
      </w:r>
      <w:r w:rsidR="0088687C" w:rsidRPr="0088687C">
        <w:rPr>
          <w:rFonts w:ascii="Sanuk-Medium" w:hAnsi="Sanuk-Medium" w:cs="Arial"/>
          <w:bCs/>
          <w:szCs w:val="24"/>
          <w:lang w:val="eu-ES"/>
        </w:rPr>
        <w:t xml:space="preserve">aurten gizonezko aktore protagonista onenaren </w:t>
      </w:r>
      <w:r w:rsidR="007301FA">
        <w:rPr>
          <w:rFonts w:ascii="Sanuk-Medium" w:hAnsi="Sanuk-Medium" w:cs="Arial"/>
          <w:bCs/>
          <w:szCs w:val="24"/>
          <w:lang w:val="eu-ES"/>
        </w:rPr>
        <w:t xml:space="preserve">Goya sarirako   </w:t>
      </w:r>
      <w:r w:rsidR="0088687C" w:rsidRPr="0088687C">
        <w:rPr>
          <w:rFonts w:ascii="Sanuk-Medium" w:hAnsi="Sanuk-Medium" w:cs="Arial"/>
          <w:bCs/>
          <w:szCs w:val="24"/>
          <w:lang w:val="eu-ES"/>
        </w:rPr>
        <w:t xml:space="preserve"> </w:t>
      </w:r>
    </w:p>
    <w:p w14:paraId="45CD95A9" w14:textId="77777777" w:rsidR="006433B1" w:rsidRPr="007301FA" w:rsidRDefault="006433B1" w:rsidP="00647028">
      <w:pPr>
        <w:pStyle w:val="Textosinformato"/>
        <w:spacing w:line="32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7AF35D11" w14:textId="77777777" w:rsidR="006433B1" w:rsidRPr="007301FA" w:rsidRDefault="006433B1" w:rsidP="00647028">
      <w:pPr>
        <w:spacing w:after="0" w:line="320" w:lineRule="exact"/>
        <w:jc w:val="left"/>
        <w:rPr>
          <w:lang w:val="eu-ES"/>
        </w:rPr>
      </w:pPr>
    </w:p>
    <w:p w14:paraId="65464BDC" w14:textId="4AC8A9A8" w:rsidR="006433B1" w:rsidRPr="00B85D50" w:rsidRDefault="006433B1" w:rsidP="00647028">
      <w:pPr>
        <w:pStyle w:val="Textosinformato"/>
        <w:spacing w:line="320" w:lineRule="exact"/>
        <w:jc w:val="both"/>
        <w:rPr>
          <w:rFonts w:ascii="SanukLF-Light" w:hAnsi="SanukLF-Light" w:cs="Arial"/>
          <w:szCs w:val="24"/>
          <w:lang w:val="eu-ES"/>
        </w:rPr>
      </w:pPr>
      <w:r w:rsidRPr="00A7740B">
        <w:rPr>
          <w:rFonts w:ascii="SanukLF-Light" w:hAnsi="SanukLF-Light" w:cs="Arial"/>
          <w:b/>
          <w:szCs w:val="24"/>
          <w:lang w:val="eu-ES"/>
        </w:rPr>
        <w:t>Vitoria-Gasteiz, 2026</w:t>
      </w:r>
      <w:r w:rsidR="00A7740B" w:rsidRPr="00A7740B">
        <w:rPr>
          <w:rFonts w:ascii="SanukLF-Light" w:hAnsi="SanukLF-Light" w:cs="Arial"/>
          <w:b/>
          <w:szCs w:val="24"/>
          <w:lang w:val="eu-ES"/>
        </w:rPr>
        <w:t>ko urtarrilak 28</w:t>
      </w:r>
      <w:r w:rsidRPr="00A7740B">
        <w:rPr>
          <w:rFonts w:ascii="SanukLF-Light" w:hAnsi="SanukLF-Light" w:cs="Arial"/>
          <w:b/>
          <w:szCs w:val="24"/>
          <w:lang w:val="eu-ES"/>
        </w:rPr>
        <w:t>.-</w:t>
      </w:r>
      <w:r w:rsidRPr="00A7740B">
        <w:rPr>
          <w:rFonts w:ascii="SanukLF-Light" w:hAnsi="SanukLF-Light" w:cs="Arial"/>
          <w:szCs w:val="24"/>
          <w:lang w:val="eu-ES"/>
        </w:rPr>
        <w:t xml:space="preserve"> </w:t>
      </w:r>
      <w:r w:rsidR="00A7740B" w:rsidRPr="00B85D50">
        <w:rPr>
          <w:rFonts w:ascii="SanukLF-Light" w:hAnsi="SanukLF-Light" w:cs="Arial"/>
          <w:b/>
          <w:bCs/>
          <w:szCs w:val="24"/>
          <w:lang w:val="eu-ES"/>
        </w:rPr>
        <w:t xml:space="preserve">Gutako </w:t>
      </w:r>
      <w:r w:rsidR="00CB25E6">
        <w:rPr>
          <w:rFonts w:ascii="SanukLF-Light" w:hAnsi="SanukLF-Light" w:cs="Arial"/>
          <w:b/>
          <w:bCs/>
          <w:szCs w:val="24"/>
          <w:lang w:val="eu-ES"/>
        </w:rPr>
        <w:t>B</w:t>
      </w:r>
      <w:r w:rsidR="00A7740B" w:rsidRPr="00B85D50">
        <w:rPr>
          <w:rFonts w:ascii="SanukLF-Light" w:hAnsi="SanukLF-Light" w:cs="Arial"/>
          <w:b/>
          <w:bCs/>
          <w:szCs w:val="24"/>
          <w:lang w:val="eu-ES"/>
        </w:rPr>
        <w:t>at</w:t>
      </w:r>
      <w:r w:rsidR="00B85D50">
        <w:rPr>
          <w:rFonts w:ascii="SanukLF-Light" w:hAnsi="SanukLF-Light" w:cs="Arial"/>
          <w:szCs w:val="24"/>
          <w:lang w:val="eu-ES"/>
        </w:rPr>
        <w:t xml:space="preserve"> </w:t>
      </w:r>
      <w:r w:rsidR="00A7740B" w:rsidRPr="00A7740B">
        <w:rPr>
          <w:rFonts w:ascii="SanukLF-Light" w:hAnsi="SanukLF-Light" w:cs="Arial"/>
          <w:szCs w:val="24"/>
          <w:lang w:val="eu-ES"/>
        </w:rPr>
        <w:t xml:space="preserve">sariak, </w:t>
      </w:r>
      <w:r w:rsidR="00A7740B" w:rsidRPr="00B85D50">
        <w:rPr>
          <w:rFonts w:ascii="SanukLF-Light" w:hAnsi="SanukLF-Light" w:cs="Arial"/>
          <w:b/>
          <w:bCs/>
          <w:szCs w:val="24"/>
          <w:lang w:val="eu-ES"/>
        </w:rPr>
        <w:t>Vital Fundazioak</w:t>
      </w:r>
      <w:r w:rsidR="00A7740B" w:rsidRPr="00A7740B">
        <w:rPr>
          <w:rFonts w:ascii="SanukLF-Light" w:hAnsi="SanukLF-Light" w:cs="Arial"/>
          <w:szCs w:val="24"/>
          <w:lang w:val="eu-ES"/>
        </w:rPr>
        <w:t xml:space="preserve"> ematen duen </w:t>
      </w:r>
      <w:proofErr w:type="spellStart"/>
      <w:r w:rsidR="00A7740B" w:rsidRPr="00B85D50">
        <w:rPr>
          <w:rFonts w:ascii="SanukLF-Light" w:hAnsi="SanukLF-Light" w:cs="Arial"/>
          <w:b/>
          <w:bCs/>
          <w:szCs w:val="24"/>
          <w:lang w:val="eu-ES"/>
        </w:rPr>
        <w:t>ZINEMASTEA</w:t>
      </w:r>
      <w:r w:rsidR="00A7740B" w:rsidRPr="00A7740B">
        <w:rPr>
          <w:rFonts w:ascii="SanukLF-Light" w:hAnsi="SanukLF-Light" w:cs="Arial"/>
          <w:szCs w:val="24"/>
          <w:lang w:val="eu-ES"/>
        </w:rPr>
        <w:t>ko</w:t>
      </w:r>
      <w:proofErr w:type="spellEnd"/>
      <w:r w:rsidR="00A7740B" w:rsidRPr="00A7740B">
        <w:rPr>
          <w:rFonts w:ascii="SanukLF-Light" w:hAnsi="SanukLF-Light" w:cs="Arial"/>
          <w:szCs w:val="24"/>
          <w:lang w:val="eu-ES"/>
        </w:rPr>
        <w:t xml:space="preserve"> sari bereziak, badu </w:t>
      </w:r>
      <w:r w:rsidR="00B85D50">
        <w:rPr>
          <w:rFonts w:ascii="SanukLF-Light" w:hAnsi="SanukLF-Light" w:cs="Arial"/>
          <w:szCs w:val="24"/>
          <w:lang w:val="eu-ES"/>
        </w:rPr>
        <w:t>aurtengo irabazlea</w:t>
      </w:r>
      <w:r w:rsidR="00A7740B" w:rsidRPr="00A7740B">
        <w:rPr>
          <w:rFonts w:ascii="SanukLF-Light" w:hAnsi="SanukLF-Light" w:cs="Arial"/>
          <w:szCs w:val="24"/>
          <w:lang w:val="eu-ES"/>
        </w:rPr>
        <w:t xml:space="preserve">: </w:t>
      </w:r>
      <w:r w:rsidR="00A7740B" w:rsidRPr="00B85D50">
        <w:rPr>
          <w:rFonts w:ascii="SanukLF-Light" w:hAnsi="SanukLF-Light" w:cs="Arial"/>
          <w:b/>
          <w:bCs/>
          <w:szCs w:val="24"/>
          <w:lang w:val="eu-ES"/>
        </w:rPr>
        <w:t xml:space="preserve">Miguel </w:t>
      </w:r>
      <w:proofErr w:type="spellStart"/>
      <w:r w:rsidR="00A7740B" w:rsidRPr="00B85D50">
        <w:rPr>
          <w:rFonts w:ascii="SanukLF-Light" w:hAnsi="SanukLF-Light" w:cs="Arial"/>
          <w:b/>
          <w:bCs/>
          <w:szCs w:val="24"/>
          <w:lang w:val="eu-ES"/>
        </w:rPr>
        <w:t>Garc</w:t>
      </w:r>
      <w:r w:rsidR="00B85D50">
        <w:rPr>
          <w:rFonts w:ascii="SanukLF-Light" w:hAnsi="SanukLF-Light" w:cs="Arial"/>
          <w:b/>
          <w:bCs/>
          <w:szCs w:val="24"/>
          <w:lang w:val="eu-ES"/>
        </w:rPr>
        <w:t>é</w:t>
      </w:r>
      <w:r w:rsidR="00A7740B" w:rsidRPr="00B85D50">
        <w:rPr>
          <w:rFonts w:ascii="SanukLF-Light" w:hAnsi="SanukLF-Light" w:cs="Arial"/>
          <w:b/>
          <w:bCs/>
          <w:szCs w:val="24"/>
          <w:lang w:val="eu-ES"/>
        </w:rPr>
        <w:t>s</w:t>
      </w:r>
      <w:proofErr w:type="spellEnd"/>
      <w:r w:rsidR="00A7740B" w:rsidRPr="00A7740B">
        <w:rPr>
          <w:rFonts w:ascii="SanukLF-Light" w:hAnsi="SanukLF-Light" w:cs="Arial"/>
          <w:szCs w:val="24"/>
          <w:lang w:val="eu-ES"/>
        </w:rPr>
        <w:t xml:space="preserve"> aktorea. </w:t>
      </w:r>
      <w:r w:rsidR="00B85D50">
        <w:rPr>
          <w:rFonts w:ascii="SanukLF-Light" w:hAnsi="SanukLF-Light" w:cs="Arial"/>
          <w:szCs w:val="24"/>
          <w:lang w:val="eu-ES"/>
        </w:rPr>
        <w:t xml:space="preserve">Sari horren bidez, </w:t>
      </w:r>
      <w:r w:rsidR="00A7740B" w:rsidRPr="00A7740B">
        <w:rPr>
          <w:rFonts w:ascii="SanukLF-Light" w:hAnsi="SanukLF-Light" w:cs="Arial"/>
          <w:szCs w:val="24"/>
          <w:lang w:val="eu-ES"/>
        </w:rPr>
        <w:t>Arabako zinemako profesional nabarmenen lana aitortzen du</w:t>
      </w:r>
      <w:r w:rsidR="00B85D50" w:rsidRPr="00B85D50">
        <w:rPr>
          <w:rFonts w:ascii="SanukLF-Light" w:hAnsi="SanukLF-Light" w:cs="Arial"/>
          <w:szCs w:val="24"/>
          <w:lang w:val="eu-ES"/>
        </w:rPr>
        <w:t xml:space="preserve"> </w:t>
      </w:r>
      <w:r w:rsidR="00B85D50" w:rsidRPr="00A7740B">
        <w:rPr>
          <w:rFonts w:ascii="SanukLF-Light" w:hAnsi="SanukLF-Light" w:cs="Arial"/>
          <w:szCs w:val="24"/>
          <w:lang w:val="eu-ES"/>
        </w:rPr>
        <w:t>Vital Fundazioak</w:t>
      </w:r>
      <w:r w:rsidR="00A7740B" w:rsidRPr="00A7740B">
        <w:rPr>
          <w:rFonts w:ascii="SanukLF-Light" w:hAnsi="SanukLF-Light" w:cs="Arial"/>
          <w:szCs w:val="24"/>
          <w:lang w:val="eu-ES"/>
        </w:rPr>
        <w:t xml:space="preserve">, eta urtarrilaren 31n, larunbata, </w:t>
      </w:r>
      <w:r w:rsidR="00B85D50">
        <w:rPr>
          <w:rFonts w:ascii="SanukLF-Light" w:hAnsi="SanukLF-Light" w:cs="Arial"/>
          <w:szCs w:val="24"/>
          <w:lang w:val="eu-ES"/>
        </w:rPr>
        <w:t>emango</w:t>
      </w:r>
      <w:r w:rsidR="00A7740B" w:rsidRPr="00A7740B">
        <w:rPr>
          <w:rFonts w:ascii="SanukLF-Light" w:hAnsi="SanukLF-Light" w:cs="Arial"/>
          <w:szCs w:val="24"/>
          <w:lang w:val="eu-ES"/>
        </w:rPr>
        <w:t xml:space="preserve"> da, </w:t>
      </w:r>
      <w:proofErr w:type="spellStart"/>
      <w:r w:rsidR="00A7740B" w:rsidRPr="00A7740B">
        <w:rPr>
          <w:rFonts w:ascii="SanukLF-Light" w:hAnsi="SanukLF-Light" w:cs="Arial"/>
          <w:szCs w:val="24"/>
          <w:lang w:val="eu-ES"/>
        </w:rPr>
        <w:t>ZINEMASTEAren</w:t>
      </w:r>
      <w:proofErr w:type="spellEnd"/>
      <w:r w:rsidR="00A7740B" w:rsidRPr="00A7740B">
        <w:rPr>
          <w:rFonts w:ascii="SanukLF-Light" w:hAnsi="SanukLF-Light" w:cs="Arial"/>
          <w:szCs w:val="24"/>
          <w:lang w:val="eu-ES"/>
        </w:rPr>
        <w:t xml:space="preserve"> amaiera</w:t>
      </w:r>
      <w:r w:rsidR="00B85D50">
        <w:rPr>
          <w:rFonts w:ascii="SanukLF-Light" w:hAnsi="SanukLF-Light" w:cs="Arial"/>
          <w:szCs w:val="24"/>
          <w:lang w:val="eu-ES"/>
        </w:rPr>
        <w:t>-</w:t>
      </w:r>
      <w:r w:rsidR="00A7740B" w:rsidRPr="00A7740B">
        <w:rPr>
          <w:rFonts w:ascii="SanukLF-Light" w:hAnsi="SanukLF-Light" w:cs="Arial"/>
          <w:szCs w:val="24"/>
          <w:lang w:val="eu-ES"/>
        </w:rPr>
        <w:t>ekitaldian, Gasteizko Europa Jauregian.</w:t>
      </w:r>
    </w:p>
    <w:p w14:paraId="54D92C55" w14:textId="77777777" w:rsidR="006433B1" w:rsidRPr="00B85D50" w:rsidRDefault="006433B1" w:rsidP="00647028">
      <w:pPr>
        <w:pStyle w:val="Textosinformato"/>
        <w:spacing w:line="320" w:lineRule="exact"/>
        <w:jc w:val="both"/>
        <w:rPr>
          <w:rFonts w:ascii="SanukLF-Light" w:hAnsi="SanukLF-Light" w:cs="Arial"/>
          <w:szCs w:val="24"/>
          <w:lang w:val="eu-ES"/>
        </w:rPr>
      </w:pPr>
    </w:p>
    <w:p w14:paraId="2A86AAEC" w14:textId="662E09A4" w:rsidR="006433B1" w:rsidRPr="009D3E50" w:rsidRDefault="00A7740B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Aktore</w:t>
      </w:r>
      <w:r w:rsidR="00FF7C4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horre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 antzerki independentearen </w:t>
      </w:r>
      <w:r w:rsidR="00FF7C4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alorrean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F7C4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ekin zion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bere ibilbide artistikoa</w:t>
      </w:r>
      <w:r w:rsidR="00FF7C4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ri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eta </w:t>
      </w:r>
      <w:proofErr w:type="spellStart"/>
      <w:r w:rsidR="00FF7C48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Zascandil</w:t>
      </w:r>
      <w:proofErr w:type="spellEnd"/>
      <w:r w:rsidR="00FF7C48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antzerki taldea</w:t>
      </w:r>
      <w:r w:rsidR="00FF7C4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F7C48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eta</w:t>
      </w:r>
      <w:r w:rsidR="00FF7C4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FF7C48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Zanguango</w:t>
      </w:r>
      <w:proofErr w:type="spellEnd"/>
      <w:r w:rsidR="00FF7C48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Teatro</w:t>
      </w:r>
      <w:r w:rsidR="00FF7C48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F7C48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konpainia enblematikoetako kide izan zen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Azken horrekin, 2020an, orain arte bere karreraren </w:t>
      </w:r>
      <w:r w:rsidR="009D3E5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izan duen </w:t>
      </w:r>
      <w:proofErr w:type="spellStart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aintzatespen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handienetako</w:t>
      </w:r>
      <w:r w:rsidR="009D3E5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lortu zuen: kaleko ikuskizun onenaren </w:t>
      </w:r>
      <w:r w:rsidRPr="00FF7C4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Max antzerki saria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</w:t>
      </w:r>
      <w:r w:rsidRPr="00C72F8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‘Al </w:t>
      </w:r>
      <w:proofErr w:type="spellStart"/>
      <w:r w:rsidRPr="00C72F8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otro</w:t>
      </w:r>
      <w:proofErr w:type="spellEnd"/>
      <w:r w:rsidRPr="00C72F8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C72F8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lado</w:t>
      </w:r>
      <w:proofErr w:type="spellEnd"/>
      <w:r w:rsidRPr="00C72F82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'</w:t>
      </w:r>
      <w:r w:rsidR="00FF7C4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lanagatik.</w:t>
      </w:r>
      <w:r w:rsidR="00FF7C48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Gainera, l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an horren egilekidea ere bada.</w:t>
      </w:r>
    </w:p>
    <w:p w14:paraId="0B57E4BF" w14:textId="77777777" w:rsidR="006433B1" w:rsidRPr="009D3E50" w:rsidRDefault="006433B1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45EF3207" w14:textId="6BE8D146" w:rsidR="006433B1" w:rsidRPr="00842E05" w:rsidRDefault="00A7740B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Arte eszenikoekin duen konpromisoarekin batera, ikus-entzunezkoen arloan ibilbide sendoa garatzen ari da. Zineman, kritikak eta publikoak </w:t>
      </w:r>
      <w:r w:rsidR="009D3E5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itzel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goraipatu dituzten hainbat filmetan hartu du</w:t>
      </w:r>
      <w:r w:rsidR="009D3E50" w:rsidRPr="009D3E5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9D3E50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parte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hala nola </w:t>
      </w:r>
      <w:proofErr w:type="spellStart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Iciar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Bollainen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9D3E50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Maixabel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(2021)</w:t>
      </w:r>
      <w:r w:rsidR="009D3E5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Estibaliz </w:t>
      </w:r>
      <w:proofErr w:type="spellStart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Urresolaren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E16229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 xml:space="preserve">20.000 </w:t>
      </w:r>
      <w:r w:rsidR="00E16229" w:rsidRPr="00E16229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erle espezie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(2023)</w:t>
      </w:r>
      <w:r w:rsidR="009D3E50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Andrea Jaurrietaren </w:t>
      </w:r>
      <w:proofErr w:type="spellStart"/>
      <w:r w:rsidRPr="00E16229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Nina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(2024)</w:t>
      </w:r>
      <w:r w:rsidR="00E16229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;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</w:t>
      </w:r>
      <w:r w:rsidR="00246CE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ta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, orain, Alauda Ruiz de </w:t>
      </w:r>
      <w:proofErr w:type="spellStart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Azuaren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E16229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 xml:space="preserve">Los </w:t>
      </w:r>
      <w:proofErr w:type="spellStart"/>
      <w:r w:rsidRPr="00E16229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domingos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(2025)</w:t>
      </w:r>
      <w:r w:rsidR="00246CE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Hain zuzen ere, azken film horrek ekarri dio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aurtengo </w:t>
      </w:r>
      <w:r w:rsidRPr="00246CE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Goya sarietan aktore protagonista onenaren izendapena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jaso</w:t>
      </w:r>
      <w:r w:rsidR="00246CE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izana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Film ho</w:t>
      </w:r>
      <w:r w:rsidR="00246CE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rr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etan, Iñaki </w:t>
      </w:r>
      <w:r w:rsidR="00246CE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da,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nerabe baten aita, eta, </w:t>
      </w:r>
      <w:r w:rsidR="00246CE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nerabe horrek,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familiaren </w:t>
      </w:r>
      <w:r w:rsidR="00246CE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iritziaren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aurka, klausurako moja </w:t>
      </w:r>
      <w:r w:rsidR="00246CE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izatea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erabaki</w:t>
      </w:r>
      <w:r w:rsidR="00246CE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du. Gainera, </w:t>
      </w:r>
      <w:proofErr w:type="spellStart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Mariam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Touzaniren</w:t>
      </w:r>
      <w:proofErr w:type="spellEnd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‘</w:t>
      </w:r>
      <w:proofErr w:type="spellStart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Calle</w:t>
      </w:r>
      <w:proofErr w:type="spellEnd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Málaga'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eta Rodrigo </w:t>
      </w:r>
      <w:proofErr w:type="spellStart"/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Sorogoyenen</w:t>
      </w:r>
      <w:proofErr w:type="spellEnd"/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‘</w:t>
      </w:r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El </w:t>
      </w:r>
      <w:proofErr w:type="spellStart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ser</w:t>
      </w:r>
      <w:proofErr w:type="spellEnd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querido</w:t>
      </w:r>
      <w:proofErr w:type="spellEnd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'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filmak estreinatzeke d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itu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</w:t>
      </w:r>
    </w:p>
    <w:p w14:paraId="045F0AB1" w14:textId="77777777" w:rsidR="006433B1" w:rsidRDefault="006433B1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A927506" w14:textId="011F3DB7" w:rsidR="00A7740B" w:rsidRPr="00A7740B" w:rsidRDefault="00A7740B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Plataformetan ere presentzia etengabea izan du proiekzio handiko telesailetan, hala nola </w:t>
      </w:r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‘</w:t>
      </w:r>
      <w:proofErr w:type="spellStart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Intimi</w:t>
      </w:r>
      <w:r w:rsidR="00AF1AE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dad</w:t>
      </w:r>
      <w:proofErr w:type="spellEnd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'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(2022)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; </w:t>
      </w:r>
      <w:r w:rsidR="00AF1AE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‘</w:t>
      </w:r>
      <w:proofErr w:type="spellStart"/>
      <w:r w:rsidR="00AF1AE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Apagón</w:t>
      </w:r>
      <w:proofErr w:type="spellEnd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'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(2022)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‘</w:t>
      </w:r>
      <w:proofErr w:type="spellStart"/>
      <w:r w:rsidR="00AF1AE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Bellas</w:t>
      </w:r>
      <w:proofErr w:type="spellEnd"/>
      <w:r w:rsidR="00AF1AE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AF1AE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artes</w:t>
      </w:r>
      <w:proofErr w:type="spellEnd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'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(2024)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</w:t>
      </w:r>
      <w:r w:rsidR="00AF1AE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sari ugari jaso dituen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‘</w:t>
      </w:r>
      <w:proofErr w:type="spellStart"/>
      <w:r w:rsidR="00AF1AE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Querer</w:t>
      </w:r>
      <w:proofErr w:type="spellEnd"/>
      <w:r w:rsidRPr="00842E05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'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(2024)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;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‘</w:t>
      </w:r>
      <w:r w:rsidR="00D95DC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La </w:t>
      </w:r>
      <w:proofErr w:type="spellStart"/>
      <w:r w:rsidR="00D95DC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caza</w:t>
      </w:r>
      <w:proofErr w:type="spellEnd"/>
      <w:r w:rsidRPr="00AF1AE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. Irati</w:t>
      </w:r>
      <w:r w:rsidR="00842E05" w:rsidRPr="00AF1AEB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’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(2025)</w:t>
      </w:r>
      <w:r w:rsidR="00842E0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. Lan horiek guztiek</w:t>
      </w:r>
      <w:r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D95DC5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fikzio garaikidean interpretatzeko duen </w:t>
      </w:r>
      <w:proofErr w:type="spellStart"/>
      <w:r w:rsidR="00D95DC5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moldakortasuna</w:t>
      </w:r>
      <w:proofErr w:type="spellEnd"/>
      <w:r w:rsidR="00D95DC5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sendot</w:t>
      </w:r>
      <w:r w:rsidR="00D95DC5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u dute.</w:t>
      </w:r>
      <w:r w:rsidR="00D95DC5" w:rsidRPr="00A7740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</w:p>
    <w:p w14:paraId="51C30070" w14:textId="77777777" w:rsidR="00A7740B" w:rsidRPr="00842E05" w:rsidRDefault="00A7740B" w:rsidP="00647028">
      <w:pPr>
        <w:spacing w:after="0" w:line="32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sectPr w:rsidR="00A7740B" w:rsidRPr="00842E05" w:rsidSect="00D32837">
      <w:headerReference w:type="default" r:id="rId8"/>
      <w:footerReference w:type="default" r:id="rId9"/>
      <w:pgSz w:w="11906" w:h="16838"/>
      <w:pgMar w:top="1551" w:right="1416" w:bottom="1134" w:left="1418" w:header="568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E3BE" w14:textId="77777777" w:rsidR="00F61D2E" w:rsidRDefault="00F61D2E">
      <w:r>
        <w:separator/>
      </w:r>
    </w:p>
  </w:endnote>
  <w:endnote w:type="continuationSeparator" w:id="0">
    <w:p w14:paraId="3B2696B2" w14:textId="77777777" w:rsidR="00F61D2E" w:rsidRDefault="00F6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2A669B10" wp14:editId="3D57764D">
          <wp:extent cx="5742305" cy="50800"/>
          <wp:effectExtent l="0" t="0" r="0" b="6350"/>
          <wp:docPr id="1372331937" name="Imagen 13723319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0A1B5F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6CFB108" w14:textId="38BFF6E5" w:rsidR="00CB64C8" w:rsidRPr="0088687C" w:rsidRDefault="00BD792D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A7740B">
      <w:rPr>
        <w:rFonts w:ascii="SanukLF-Light" w:hAnsi="SanukLF-Light" w:cs="Arial"/>
        <w:b/>
        <w:sz w:val="20"/>
        <w:szCs w:val="20"/>
        <w:lang w:val="eu-ES"/>
      </w:rPr>
      <w:t>Z I N E M A S T E A</w:t>
    </w:r>
    <w:r w:rsidR="00CB64C8" w:rsidRPr="00A7740B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A7740B" w:rsidRPr="00A7740B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892622">
      <w:rPr>
        <w:rFonts w:ascii="SanukLF-Light" w:hAnsi="SanukLF-Light" w:cs="Arial"/>
        <w:sz w:val="20"/>
        <w:szCs w:val="20"/>
        <w:lang w:val="pt-BR"/>
      </w:rPr>
      <w:t xml:space="preserve">      </w:t>
    </w:r>
    <w:r w:rsidR="00CB64C8" w:rsidRPr="00892622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 xml:space="preserve">945 064 354 </w:t>
    </w:r>
    <w:r w:rsidR="00CB64C8" w:rsidRPr="0088687C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/</w:t>
    </w:r>
    <w:r w:rsidR="009C6AB6" w:rsidRPr="00892622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 xml:space="preserve"> 6</w:t>
    </w:r>
    <w:r w:rsidR="009C6AB6" w:rsidRPr="0088687C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36 617 821</w:t>
    </w:r>
    <w:r w:rsidR="00CB64C8" w:rsidRPr="0088687C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88687C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88687C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</w:p>
  <w:p w14:paraId="58C75EFD" w14:textId="77777777" w:rsidR="00CB64C8" w:rsidRPr="0088687C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it-IT"/>
      </w:rPr>
    </w:pPr>
  </w:p>
  <w:p w14:paraId="0F5DFB30" w14:textId="77777777" w:rsidR="009E6157" w:rsidRPr="0088687C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9682" w14:textId="77777777" w:rsidR="00F61D2E" w:rsidRDefault="00F61D2E">
      <w:r>
        <w:separator/>
      </w:r>
    </w:p>
  </w:footnote>
  <w:footnote w:type="continuationSeparator" w:id="0">
    <w:p w14:paraId="792E2D32" w14:textId="77777777" w:rsidR="00F61D2E" w:rsidRDefault="00F6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4A17B803" w:rsidR="006B2109" w:rsidRPr="00175A49" w:rsidRDefault="00D71BFD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0AFB27C8" wp14:editId="7E16EB33">
          <wp:simplePos x="0" y="0"/>
          <wp:positionH relativeFrom="column">
            <wp:posOffset>4105275</wp:posOffset>
          </wp:positionH>
          <wp:positionV relativeFrom="paragraph">
            <wp:posOffset>-46355</wp:posOffset>
          </wp:positionV>
          <wp:extent cx="1640840" cy="518160"/>
          <wp:effectExtent l="0" t="0" r="0" b="0"/>
          <wp:wrapSquare wrapText="bothSides"/>
          <wp:docPr id="1699966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053845" name="Imagen 19900538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32748873">
    <w:abstractNumId w:val="9"/>
  </w:num>
  <w:num w:numId="2" w16cid:durableId="1218512898">
    <w:abstractNumId w:val="9"/>
  </w:num>
  <w:num w:numId="3" w16cid:durableId="651719419">
    <w:abstractNumId w:val="17"/>
  </w:num>
  <w:num w:numId="4" w16cid:durableId="506211905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44268002">
    <w:abstractNumId w:val="11"/>
  </w:num>
  <w:num w:numId="6" w16cid:durableId="1273434071">
    <w:abstractNumId w:val="21"/>
  </w:num>
  <w:num w:numId="7" w16cid:durableId="983005138">
    <w:abstractNumId w:val="2"/>
  </w:num>
  <w:num w:numId="8" w16cid:durableId="1292521390">
    <w:abstractNumId w:val="15"/>
  </w:num>
  <w:num w:numId="9" w16cid:durableId="976959167">
    <w:abstractNumId w:val="14"/>
  </w:num>
  <w:num w:numId="10" w16cid:durableId="1467745336">
    <w:abstractNumId w:val="29"/>
  </w:num>
  <w:num w:numId="11" w16cid:durableId="2138327149">
    <w:abstractNumId w:val="31"/>
  </w:num>
  <w:num w:numId="12" w16cid:durableId="1551070756">
    <w:abstractNumId w:val="12"/>
  </w:num>
  <w:num w:numId="13" w16cid:durableId="1477139919">
    <w:abstractNumId w:val="24"/>
  </w:num>
  <w:num w:numId="14" w16cid:durableId="1559124768">
    <w:abstractNumId w:val="4"/>
  </w:num>
  <w:num w:numId="15" w16cid:durableId="379592284">
    <w:abstractNumId w:val="4"/>
  </w:num>
  <w:num w:numId="16" w16cid:durableId="891965678">
    <w:abstractNumId w:val="25"/>
  </w:num>
  <w:num w:numId="17" w16cid:durableId="56168796">
    <w:abstractNumId w:val="5"/>
  </w:num>
  <w:num w:numId="18" w16cid:durableId="797723152">
    <w:abstractNumId w:val="30"/>
  </w:num>
  <w:num w:numId="19" w16cid:durableId="1950698305">
    <w:abstractNumId w:val="22"/>
  </w:num>
  <w:num w:numId="20" w16cid:durableId="873150709">
    <w:abstractNumId w:val="27"/>
  </w:num>
  <w:num w:numId="21" w16cid:durableId="22173798">
    <w:abstractNumId w:val="7"/>
  </w:num>
  <w:num w:numId="22" w16cid:durableId="621569586">
    <w:abstractNumId w:val="6"/>
  </w:num>
  <w:num w:numId="23" w16cid:durableId="307830752">
    <w:abstractNumId w:val="13"/>
  </w:num>
  <w:num w:numId="24" w16cid:durableId="1806507936">
    <w:abstractNumId w:val="26"/>
  </w:num>
  <w:num w:numId="25" w16cid:durableId="363143426">
    <w:abstractNumId w:val="19"/>
  </w:num>
  <w:num w:numId="26" w16cid:durableId="1226381679">
    <w:abstractNumId w:val="18"/>
  </w:num>
  <w:num w:numId="27" w16cid:durableId="1932080708">
    <w:abstractNumId w:val="16"/>
  </w:num>
  <w:num w:numId="28" w16cid:durableId="679311721">
    <w:abstractNumId w:val="10"/>
  </w:num>
  <w:num w:numId="29" w16cid:durableId="1795295974">
    <w:abstractNumId w:val="20"/>
  </w:num>
  <w:num w:numId="30" w16cid:durableId="1085305130">
    <w:abstractNumId w:val="3"/>
  </w:num>
  <w:num w:numId="31" w16cid:durableId="420492802">
    <w:abstractNumId w:val="28"/>
  </w:num>
  <w:num w:numId="32" w16cid:durableId="1543706903">
    <w:abstractNumId w:val="1"/>
  </w:num>
  <w:num w:numId="33" w16cid:durableId="1693458681">
    <w:abstractNumId w:val="23"/>
  </w:num>
  <w:num w:numId="34" w16cid:durableId="5374739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4DB2"/>
    <w:rsid w:val="00006F12"/>
    <w:rsid w:val="00014806"/>
    <w:rsid w:val="00016FA1"/>
    <w:rsid w:val="000210E9"/>
    <w:rsid w:val="00023AA6"/>
    <w:rsid w:val="000244A0"/>
    <w:rsid w:val="00026A76"/>
    <w:rsid w:val="00032A2C"/>
    <w:rsid w:val="000362DC"/>
    <w:rsid w:val="000363F1"/>
    <w:rsid w:val="0004043A"/>
    <w:rsid w:val="00043B70"/>
    <w:rsid w:val="00057DA3"/>
    <w:rsid w:val="0006206B"/>
    <w:rsid w:val="000623EC"/>
    <w:rsid w:val="0007054C"/>
    <w:rsid w:val="000753EA"/>
    <w:rsid w:val="00075827"/>
    <w:rsid w:val="00075E14"/>
    <w:rsid w:val="00075F7B"/>
    <w:rsid w:val="000801D8"/>
    <w:rsid w:val="000810E2"/>
    <w:rsid w:val="000834D1"/>
    <w:rsid w:val="00083E3E"/>
    <w:rsid w:val="00083F50"/>
    <w:rsid w:val="00085BFE"/>
    <w:rsid w:val="000863C2"/>
    <w:rsid w:val="00086C81"/>
    <w:rsid w:val="000A2452"/>
    <w:rsid w:val="000A3EF1"/>
    <w:rsid w:val="000A74E0"/>
    <w:rsid w:val="000B23BE"/>
    <w:rsid w:val="000B6DAE"/>
    <w:rsid w:val="000C2E7B"/>
    <w:rsid w:val="000C7A3A"/>
    <w:rsid w:val="000D1E1C"/>
    <w:rsid w:val="000D7062"/>
    <w:rsid w:val="000E15FD"/>
    <w:rsid w:val="000E5B2D"/>
    <w:rsid w:val="000E63D1"/>
    <w:rsid w:val="000F1900"/>
    <w:rsid w:val="000F304C"/>
    <w:rsid w:val="00101DAC"/>
    <w:rsid w:val="00102A6A"/>
    <w:rsid w:val="001032AE"/>
    <w:rsid w:val="0010655C"/>
    <w:rsid w:val="00110CBD"/>
    <w:rsid w:val="00111F51"/>
    <w:rsid w:val="00114E13"/>
    <w:rsid w:val="00120182"/>
    <w:rsid w:val="00120892"/>
    <w:rsid w:val="00123030"/>
    <w:rsid w:val="00134C15"/>
    <w:rsid w:val="00135708"/>
    <w:rsid w:val="0013684C"/>
    <w:rsid w:val="00140B68"/>
    <w:rsid w:val="00157044"/>
    <w:rsid w:val="00161CF7"/>
    <w:rsid w:val="00175331"/>
    <w:rsid w:val="00175A49"/>
    <w:rsid w:val="00177172"/>
    <w:rsid w:val="00184A18"/>
    <w:rsid w:val="00185D23"/>
    <w:rsid w:val="00186850"/>
    <w:rsid w:val="00187EC0"/>
    <w:rsid w:val="00187F7F"/>
    <w:rsid w:val="001A43C2"/>
    <w:rsid w:val="001A50F9"/>
    <w:rsid w:val="001A55FE"/>
    <w:rsid w:val="001A77A1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69CB"/>
    <w:rsid w:val="001F78D1"/>
    <w:rsid w:val="00204CA0"/>
    <w:rsid w:val="00206AB0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6CE4"/>
    <w:rsid w:val="002479D1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A1142"/>
    <w:rsid w:val="002A5CC5"/>
    <w:rsid w:val="002B1CB4"/>
    <w:rsid w:val="002B4DEE"/>
    <w:rsid w:val="002C36B3"/>
    <w:rsid w:val="002D1C53"/>
    <w:rsid w:val="002D3661"/>
    <w:rsid w:val="002D4468"/>
    <w:rsid w:val="002D5D77"/>
    <w:rsid w:val="002D6B83"/>
    <w:rsid w:val="002E17DC"/>
    <w:rsid w:val="002E1C1A"/>
    <w:rsid w:val="002E2D49"/>
    <w:rsid w:val="002E5D32"/>
    <w:rsid w:val="002E72AC"/>
    <w:rsid w:val="002F384D"/>
    <w:rsid w:val="002F4006"/>
    <w:rsid w:val="002F5E03"/>
    <w:rsid w:val="002F6BC3"/>
    <w:rsid w:val="003023B2"/>
    <w:rsid w:val="003076E4"/>
    <w:rsid w:val="00310275"/>
    <w:rsid w:val="00317EE7"/>
    <w:rsid w:val="00322D3D"/>
    <w:rsid w:val="003261B8"/>
    <w:rsid w:val="00327D99"/>
    <w:rsid w:val="00332FA4"/>
    <w:rsid w:val="00335E04"/>
    <w:rsid w:val="003364A9"/>
    <w:rsid w:val="00337B6D"/>
    <w:rsid w:val="003417D2"/>
    <w:rsid w:val="00345B9A"/>
    <w:rsid w:val="00346E6C"/>
    <w:rsid w:val="003557DD"/>
    <w:rsid w:val="00357251"/>
    <w:rsid w:val="00366F01"/>
    <w:rsid w:val="0037087D"/>
    <w:rsid w:val="003721F3"/>
    <w:rsid w:val="0037456F"/>
    <w:rsid w:val="00376054"/>
    <w:rsid w:val="003857D6"/>
    <w:rsid w:val="00385F6E"/>
    <w:rsid w:val="00387407"/>
    <w:rsid w:val="00393170"/>
    <w:rsid w:val="00393709"/>
    <w:rsid w:val="003A2E59"/>
    <w:rsid w:val="003A331E"/>
    <w:rsid w:val="003A7038"/>
    <w:rsid w:val="003A73C1"/>
    <w:rsid w:val="003B0B3A"/>
    <w:rsid w:val="003B1FB7"/>
    <w:rsid w:val="003B22E6"/>
    <w:rsid w:val="003B39FC"/>
    <w:rsid w:val="003B4427"/>
    <w:rsid w:val="003B4A09"/>
    <w:rsid w:val="003B6BFD"/>
    <w:rsid w:val="003B7CDB"/>
    <w:rsid w:val="003C0820"/>
    <w:rsid w:val="003C34A7"/>
    <w:rsid w:val="003C3D83"/>
    <w:rsid w:val="003D2C29"/>
    <w:rsid w:val="003D3D71"/>
    <w:rsid w:val="003D45DC"/>
    <w:rsid w:val="003D511C"/>
    <w:rsid w:val="003D670A"/>
    <w:rsid w:val="003E1842"/>
    <w:rsid w:val="003E33A8"/>
    <w:rsid w:val="003E419E"/>
    <w:rsid w:val="003E4AD9"/>
    <w:rsid w:val="003E5BF2"/>
    <w:rsid w:val="003F0BB0"/>
    <w:rsid w:val="003F126F"/>
    <w:rsid w:val="003F1CB0"/>
    <w:rsid w:val="003F53C0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26F5"/>
    <w:rsid w:val="00423ECB"/>
    <w:rsid w:val="0042499D"/>
    <w:rsid w:val="004273C2"/>
    <w:rsid w:val="004336FE"/>
    <w:rsid w:val="0043446B"/>
    <w:rsid w:val="004350CD"/>
    <w:rsid w:val="0043657B"/>
    <w:rsid w:val="00444B65"/>
    <w:rsid w:val="004451FE"/>
    <w:rsid w:val="00455676"/>
    <w:rsid w:val="004576D7"/>
    <w:rsid w:val="0046211C"/>
    <w:rsid w:val="00464440"/>
    <w:rsid w:val="00465860"/>
    <w:rsid w:val="00465B3D"/>
    <w:rsid w:val="00470B07"/>
    <w:rsid w:val="0047524E"/>
    <w:rsid w:val="00476627"/>
    <w:rsid w:val="00477BAD"/>
    <w:rsid w:val="00481819"/>
    <w:rsid w:val="004842EB"/>
    <w:rsid w:val="00484BF4"/>
    <w:rsid w:val="00486344"/>
    <w:rsid w:val="004869C3"/>
    <w:rsid w:val="0049156D"/>
    <w:rsid w:val="004934D0"/>
    <w:rsid w:val="004A0CF1"/>
    <w:rsid w:val="004A1F47"/>
    <w:rsid w:val="004A27E6"/>
    <w:rsid w:val="004B2259"/>
    <w:rsid w:val="004B26F8"/>
    <w:rsid w:val="004C136B"/>
    <w:rsid w:val="004C1645"/>
    <w:rsid w:val="004C28DA"/>
    <w:rsid w:val="004C2B9F"/>
    <w:rsid w:val="004C6750"/>
    <w:rsid w:val="004C68B7"/>
    <w:rsid w:val="004D0255"/>
    <w:rsid w:val="004D0980"/>
    <w:rsid w:val="004D4757"/>
    <w:rsid w:val="004D5B9B"/>
    <w:rsid w:val="004F2AD8"/>
    <w:rsid w:val="004F59AD"/>
    <w:rsid w:val="004F7443"/>
    <w:rsid w:val="005010B7"/>
    <w:rsid w:val="00501975"/>
    <w:rsid w:val="00507E45"/>
    <w:rsid w:val="00514F44"/>
    <w:rsid w:val="005236D1"/>
    <w:rsid w:val="0052727D"/>
    <w:rsid w:val="00533036"/>
    <w:rsid w:val="005332EF"/>
    <w:rsid w:val="005343FA"/>
    <w:rsid w:val="00534E13"/>
    <w:rsid w:val="00534F0B"/>
    <w:rsid w:val="00542035"/>
    <w:rsid w:val="005420E0"/>
    <w:rsid w:val="005461F4"/>
    <w:rsid w:val="00547ACC"/>
    <w:rsid w:val="0055158E"/>
    <w:rsid w:val="00553100"/>
    <w:rsid w:val="00554D47"/>
    <w:rsid w:val="00555F80"/>
    <w:rsid w:val="00556621"/>
    <w:rsid w:val="0056170F"/>
    <w:rsid w:val="00565394"/>
    <w:rsid w:val="00566968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474C"/>
    <w:rsid w:val="0059546B"/>
    <w:rsid w:val="0059588E"/>
    <w:rsid w:val="005A1810"/>
    <w:rsid w:val="005A24B0"/>
    <w:rsid w:val="005A36D7"/>
    <w:rsid w:val="005A37FE"/>
    <w:rsid w:val="005A53F3"/>
    <w:rsid w:val="005A5BE6"/>
    <w:rsid w:val="005B1175"/>
    <w:rsid w:val="005B37A9"/>
    <w:rsid w:val="005B6D7E"/>
    <w:rsid w:val="005C0AB7"/>
    <w:rsid w:val="005C2360"/>
    <w:rsid w:val="005C4237"/>
    <w:rsid w:val="005D4F33"/>
    <w:rsid w:val="005D5A1B"/>
    <w:rsid w:val="005E0A8A"/>
    <w:rsid w:val="005F025F"/>
    <w:rsid w:val="005F1372"/>
    <w:rsid w:val="005F1530"/>
    <w:rsid w:val="005F7BDA"/>
    <w:rsid w:val="005F7F5C"/>
    <w:rsid w:val="00604505"/>
    <w:rsid w:val="00610131"/>
    <w:rsid w:val="00613091"/>
    <w:rsid w:val="00617505"/>
    <w:rsid w:val="006221CE"/>
    <w:rsid w:val="00622DF1"/>
    <w:rsid w:val="00626181"/>
    <w:rsid w:val="006264CD"/>
    <w:rsid w:val="00635EB1"/>
    <w:rsid w:val="00642739"/>
    <w:rsid w:val="0064323D"/>
    <w:rsid w:val="006433B1"/>
    <w:rsid w:val="00647028"/>
    <w:rsid w:val="006511EB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7497"/>
    <w:rsid w:val="006A04C7"/>
    <w:rsid w:val="006A0B5B"/>
    <w:rsid w:val="006A2B31"/>
    <w:rsid w:val="006A31DE"/>
    <w:rsid w:val="006A3EC7"/>
    <w:rsid w:val="006A55B8"/>
    <w:rsid w:val="006B2109"/>
    <w:rsid w:val="006B5486"/>
    <w:rsid w:val="006C1E15"/>
    <w:rsid w:val="006D0975"/>
    <w:rsid w:val="006D0CD6"/>
    <w:rsid w:val="006D5A8C"/>
    <w:rsid w:val="006D7071"/>
    <w:rsid w:val="006E5D74"/>
    <w:rsid w:val="006F22CB"/>
    <w:rsid w:val="006F3B00"/>
    <w:rsid w:val="006F41B7"/>
    <w:rsid w:val="006F73C3"/>
    <w:rsid w:val="007077B7"/>
    <w:rsid w:val="00712E80"/>
    <w:rsid w:val="0072074F"/>
    <w:rsid w:val="007223E5"/>
    <w:rsid w:val="0072324A"/>
    <w:rsid w:val="0072604C"/>
    <w:rsid w:val="007301FA"/>
    <w:rsid w:val="0073078E"/>
    <w:rsid w:val="007337B9"/>
    <w:rsid w:val="00735151"/>
    <w:rsid w:val="00735C81"/>
    <w:rsid w:val="00741126"/>
    <w:rsid w:val="00741593"/>
    <w:rsid w:val="007434AB"/>
    <w:rsid w:val="0074450F"/>
    <w:rsid w:val="007478F3"/>
    <w:rsid w:val="00765737"/>
    <w:rsid w:val="00766027"/>
    <w:rsid w:val="00772445"/>
    <w:rsid w:val="0077420C"/>
    <w:rsid w:val="00774591"/>
    <w:rsid w:val="00775E29"/>
    <w:rsid w:val="00780EE9"/>
    <w:rsid w:val="0078208C"/>
    <w:rsid w:val="00782B44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310D"/>
    <w:rsid w:val="007B3384"/>
    <w:rsid w:val="007C6D73"/>
    <w:rsid w:val="007D01DB"/>
    <w:rsid w:val="007D2D24"/>
    <w:rsid w:val="007D45AD"/>
    <w:rsid w:val="007D6265"/>
    <w:rsid w:val="007D63E1"/>
    <w:rsid w:val="007F194C"/>
    <w:rsid w:val="007F2BB0"/>
    <w:rsid w:val="007F54D9"/>
    <w:rsid w:val="007F5B68"/>
    <w:rsid w:val="007F5CDC"/>
    <w:rsid w:val="00802DA9"/>
    <w:rsid w:val="00803ABB"/>
    <w:rsid w:val="00804E9C"/>
    <w:rsid w:val="00805684"/>
    <w:rsid w:val="00805701"/>
    <w:rsid w:val="00806C4F"/>
    <w:rsid w:val="008070A2"/>
    <w:rsid w:val="008073F9"/>
    <w:rsid w:val="008122A2"/>
    <w:rsid w:val="00813AF4"/>
    <w:rsid w:val="00817029"/>
    <w:rsid w:val="0082703B"/>
    <w:rsid w:val="00830189"/>
    <w:rsid w:val="00830342"/>
    <w:rsid w:val="00832226"/>
    <w:rsid w:val="00834404"/>
    <w:rsid w:val="0083591B"/>
    <w:rsid w:val="00841898"/>
    <w:rsid w:val="00841C4D"/>
    <w:rsid w:val="00842E05"/>
    <w:rsid w:val="00843A92"/>
    <w:rsid w:val="00845405"/>
    <w:rsid w:val="00845C99"/>
    <w:rsid w:val="00853739"/>
    <w:rsid w:val="00857525"/>
    <w:rsid w:val="008600BC"/>
    <w:rsid w:val="0086034E"/>
    <w:rsid w:val="00861387"/>
    <w:rsid w:val="0086229E"/>
    <w:rsid w:val="00862F29"/>
    <w:rsid w:val="00873637"/>
    <w:rsid w:val="00873E63"/>
    <w:rsid w:val="0087577F"/>
    <w:rsid w:val="00882568"/>
    <w:rsid w:val="00883006"/>
    <w:rsid w:val="00885A49"/>
    <w:rsid w:val="0088687C"/>
    <w:rsid w:val="0089106A"/>
    <w:rsid w:val="00892622"/>
    <w:rsid w:val="008976AC"/>
    <w:rsid w:val="00897B1F"/>
    <w:rsid w:val="008A236A"/>
    <w:rsid w:val="008A5E06"/>
    <w:rsid w:val="008B51BD"/>
    <w:rsid w:val="008C07DF"/>
    <w:rsid w:val="008C1789"/>
    <w:rsid w:val="008C1D7B"/>
    <w:rsid w:val="008C793C"/>
    <w:rsid w:val="008C7A6E"/>
    <w:rsid w:val="008D0C91"/>
    <w:rsid w:val="008D1CDE"/>
    <w:rsid w:val="008D5A64"/>
    <w:rsid w:val="008F06D0"/>
    <w:rsid w:val="008F4B04"/>
    <w:rsid w:val="00900927"/>
    <w:rsid w:val="00904BAD"/>
    <w:rsid w:val="009079CC"/>
    <w:rsid w:val="00910008"/>
    <w:rsid w:val="00912271"/>
    <w:rsid w:val="009131AA"/>
    <w:rsid w:val="009139E2"/>
    <w:rsid w:val="0091520D"/>
    <w:rsid w:val="00916EE1"/>
    <w:rsid w:val="00920C1B"/>
    <w:rsid w:val="00924D7E"/>
    <w:rsid w:val="00935C69"/>
    <w:rsid w:val="00935F6D"/>
    <w:rsid w:val="00936DB7"/>
    <w:rsid w:val="00946760"/>
    <w:rsid w:val="009524DC"/>
    <w:rsid w:val="00955916"/>
    <w:rsid w:val="009567C4"/>
    <w:rsid w:val="0096074B"/>
    <w:rsid w:val="009614CB"/>
    <w:rsid w:val="0096214A"/>
    <w:rsid w:val="00962CC2"/>
    <w:rsid w:val="00963B04"/>
    <w:rsid w:val="009706B5"/>
    <w:rsid w:val="009716C2"/>
    <w:rsid w:val="009805D1"/>
    <w:rsid w:val="00982814"/>
    <w:rsid w:val="00984701"/>
    <w:rsid w:val="0098656D"/>
    <w:rsid w:val="00986F2A"/>
    <w:rsid w:val="009922EA"/>
    <w:rsid w:val="0099737E"/>
    <w:rsid w:val="009A3224"/>
    <w:rsid w:val="009B1F34"/>
    <w:rsid w:val="009B3238"/>
    <w:rsid w:val="009C6AB6"/>
    <w:rsid w:val="009C7329"/>
    <w:rsid w:val="009D3E50"/>
    <w:rsid w:val="009E089E"/>
    <w:rsid w:val="009E1015"/>
    <w:rsid w:val="009E52AB"/>
    <w:rsid w:val="009E6157"/>
    <w:rsid w:val="009F2037"/>
    <w:rsid w:val="00A046BE"/>
    <w:rsid w:val="00A0542E"/>
    <w:rsid w:val="00A05F6D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7B8D"/>
    <w:rsid w:val="00A50B97"/>
    <w:rsid w:val="00A554CC"/>
    <w:rsid w:val="00A56F48"/>
    <w:rsid w:val="00A620A6"/>
    <w:rsid w:val="00A64C0D"/>
    <w:rsid w:val="00A672F8"/>
    <w:rsid w:val="00A674CD"/>
    <w:rsid w:val="00A75254"/>
    <w:rsid w:val="00A7557F"/>
    <w:rsid w:val="00A773EF"/>
    <w:rsid w:val="00A7740B"/>
    <w:rsid w:val="00A808D8"/>
    <w:rsid w:val="00A81BA8"/>
    <w:rsid w:val="00A83FAF"/>
    <w:rsid w:val="00A845DF"/>
    <w:rsid w:val="00A84A63"/>
    <w:rsid w:val="00A91B03"/>
    <w:rsid w:val="00A9224D"/>
    <w:rsid w:val="00A93A33"/>
    <w:rsid w:val="00A95D60"/>
    <w:rsid w:val="00A97AF0"/>
    <w:rsid w:val="00AA35D8"/>
    <w:rsid w:val="00AA3F7C"/>
    <w:rsid w:val="00AA7A1E"/>
    <w:rsid w:val="00AB083E"/>
    <w:rsid w:val="00AC133D"/>
    <w:rsid w:val="00AD641E"/>
    <w:rsid w:val="00AE34BB"/>
    <w:rsid w:val="00AE4AD8"/>
    <w:rsid w:val="00AE5A8B"/>
    <w:rsid w:val="00AF1AEB"/>
    <w:rsid w:val="00AF1BD2"/>
    <w:rsid w:val="00AF3E85"/>
    <w:rsid w:val="00AF67AE"/>
    <w:rsid w:val="00AF705C"/>
    <w:rsid w:val="00B03AE7"/>
    <w:rsid w:val="00B1305B"/>
    <w:rsid w:val="00B14A7C"/>
    <w:rsid w:val="00B216D4"/>
    <w:rsid w:val="00B25915"/>
    <w:rsid w:val="00B361C1"/>
    <w:rsid w:val="00B36F40"/>
    <w:rsid w:val="00B47321"/>
    <w:rsid w:val="00B50451"/>
    <w:rsid w:val="00B52D55"/>
    <w:rsid w:val="00B54C23"/>
    <w:rsid w:val="00B578B0"/>
    <w:rsid w:val="00B6120E"/>
    <w:rsid w:val="00B6390C"/>
    <w:rsid w:val="00B63AB6"/>
    <w:rsid w:val="00B65CF5"/>
    <w:rsid w:val="00B662D1"/>
    <w:rsid w:val="00B66A85"/>
    <w:rsid w:val="00B71173"/>
    <w:rsid w:val="00B83E3B"/>
    <w:rsid w:val="00B85D50"/>
    <w:rsid w:val="00B8702D"/>
    <w:rsid w:val="00B93695"/>
    <w:rsid w:val="00B936E1"/>
    <w:rsid w:val="00B96A1B"/>
    <w:rsid w:val="00B96E50"/>
    <w:rsid w:val="00BA0172"/>
    <w:rsid w:val="00BA69DA"/>
    <w:rsid w:val="00BA7E47"/>
    <w:rsid w:val="00BB00BD"/>
    <w:rsid w:val="00BB45C5"/>
    <w:rsid w:val="00BC0697"/>
    <w:rsid w:val="00BC3F01"/>
    <w:rsid w:val="00BC66AE"/>
    <w:rsid w:val="00BC6870"/>
    <w:rsid w:val="00BC7471"/>
    <w:rsid w:val="00BD32E6"/>
    <w:rsid w:val="00BD4967"/>
    <w:rsid w:val="00BD65F7"/>
    <w:rsid w:val="00BD76D4"/>
    <w:rsid w:val="00BD792D"/>
    <w:rsid w:val="00BE054A"/>
    <w:rsid w:val="00BE17FD"/>
    <w:rsid w:val="00BE4F73"/>
    <w:rsid w:val="00BE6371"/>
    <w:rsid w:val="00BF0B9D"/>
    <w:rsid w:val="00BF19FF"/>
    <w:rsid w:val="00C01FC9"/>
    <w:rsid w:val="00C116BD"/>
    <w:rsid w:val="00C125CD"/>
    <w:rsid w:val="00C12930"/>
    <w:rsid w:val="00C24499"/>
    <w:rsid w:val="00C24DF6"/>
    <w:rsid w:val="00C27C4B"/>
    <w:rsid w:val="00C35979"/>
    <w:rsid w:val="00C35EB4"/>
    <w:rsid w:val="00C47A45"/>
    <w:rsid w:val="00C510D7"/>
    <w:rsid w:val="00C55CD0"/>
    <w:rsid w:val="00C56CC0"/>
    <w:rsid w:val="00C6468C"/>
    <w:rsid w:val="00C657B4"/>
    <w:rsid w:val="00C65E71"/>
    <w:rsid w:val="00C6680C"/>
    <w:rsid w:val="00C72E24"/>
    <w:rsid w:val="00C72F82"/>
    <w:rsid w:val="00C764B5"/>
    <w:rsid w:val="00C833FB"/>
    <w:rsid w:val="00C87631"/>
    <w:rsid w:val="00C935DA"/>
    <w:rsid w:val="00C9570C"/>
    <w:rsid w:val="00CA08AD"/>
    <w:rsid w:val="00CA1666"/>
    <w:rsid w:val="00CA17C9"/>
    <w:rsid w:val="00CA47CD"/>
    <w:rsid w:val="00CA6A79"/>
    <w:rsid w:val="00CB217C"/>
    <w:rsid w:val="00CB25E6"/>
    <w:rsid w:val="00CB347D"/>
    <w:rsid w:val="00CB64C8"/>
    <w:rsid w:val="00CC187F"/>
    <w:rsid w:val="00CC2FA7"/>
    <w:rsid w:val="00CC6F6A"/>
    <w:rsid w:val="00CC77CE"/>
    <w:rsid w:val="00CD27F7"/>
    <w:rsid w:val="00CD2802"/>
    <w:rsid w:val="00CE2959"/>
    <w:rsid w:val="00CE6252"/>
    <w:rsid w:val="00CE7A0C"/>
    <w:rsid w:val="00CF3F8D"/>
    <w:rsid w:val="00D0141F"/>
    <w:rsid w:val="00D05B4B"/>
    <w:rsid w:val="00D05E0C"/>
    <w:rsid w:val="00D06F6E"/>
    <w:rsid w:val="00D0731C"/>
    <w:rsid w:val="00D10E30"/>
    <w:rsid w:val="00D11A7E"/>
    <w:rsid w:val="00D12DD3"/>
    <w:rsid w:val="00D1348D"/>
    <w:rsid w:val="00D138A7"/>
    <w:rsid w:val="00D141FD"/>
    <w:rsid w:val="00D17C90"/>
    <w:rsid w:val="00D22857"/>
    <w:rsid w:val="00D246BE"/>
    <w:rsid w:val="00D253B6"/>
    <w:rsid w:val="00D27ADA"/>
    <w:rsid w:val="00D30CBC"/>
    <w:rsid w:val="00D32837"/>
    <w:rsid w:val="00D401CC"/>
    <w:rsid w:val="00D447E9"/>
    <w:rsid w:val="00D45A15"/>
    <w:rsid w:val="00D501DF"/>
    <w:rsid w:val="00D52993"/>
    <w:rsid w:val="00D61D64"/>
    <w:rsid w:val="00D671D9"/>
    <w:rsid w:val="00D67B35"/>
    <w:rsid w:val="00D67E08"/>
    <w:rsid w:val="00D71BFD"/>
    <w:rsid w:val="00D74F74"/>
    <w:rsid w:val="00D76F6B"/>
    <w:rsid w:val="00D778EE"/>
    <w:rsid w:val="00D87FEB"/>
    <w:rsid w:val="00D94C6F"/>
    <w:rsid w:val="00D958B0"/>
    <w:rsid w:val="00D95DC5"/>
    <w:rsid w:val="00DA0DFB"/>
    <w:rsid w:val="00DA2459"/>
    <w:rsid w:val="00DA74B9"/>
    <w:rsid w:val="00DB06CF"/>
    <w:rsid w:val="00DB0EA7"/>
    <w:rsid w:val="00DC320C"/>
    <w:rsid w:val="00DE2059"/>
    <w:rsid w:val="00DE3879"/>
    <w:rsid w:val="00DF1189"/>
    <w:rsid w:val="00DF3137"/>
    <w:rsid w:val="00DF3E25"/>
    <w:rsid w:val="00E02328"/>
    <w:rsid w:val="00E0417E"/>
    <w:rsid w:val="00E0661F"/>
    <w:rsid w:val="00E13539"/>
    <w:rsid w:val="00E14BFC"/>
    <w:rsid w:val="00E16229"/>
    <w:rsid w:val="00E217C9"/>
    <w:rsid w:val="00E235CB"/>
    <w:rsid w:val="00E24C7B"/>
    <w:rsid w:val="00E26514"/>
    <w:rsid w:val="00E30A8E"/>
    <w:rsid w:val="00E364AA"/>
    <w:rsid w:val="00E372E1"/>
    <w:rsid w:val="00E41216"/>
    <w:rsid w:val="00E4596E"/>
    <w:rsid w:val="00E533D7"/>
    <w:rsid w:val="00E53760"/>
    <w:rsid w:val="00E7049E"/>
    <w:rsid w:val="00E74FA6"/>
    <w:rsid w:val="00E86AEE"/>
    <w:rsid w:val="00E91564"/>
    <w:rsid w:val="00E91A10"/>
    <w:rsid w:val="00E96AD0"/>
    <w:rsid w:val="00E97560"/>
    <w:rsid w:val="00EB2DCF"/>
    <w:rsid w:val="00EB624D"/>
    <w:rsid w:val="00EB719F"/>
    <w:rsid w:val="00EC2A54"/>
    <w:rsid w:val="00EC6588"/>
    <w:rsid w:val="00EE4DE8"/>
    <w:rsid w:val="00EE6F5B"/>
    <w:rsid w:val="00EF03BD"/>
    <w:rsid w:val="00EF1802"/>
    <w:rsid w:val="00EF2B7A"/>
    <w:rsid w:val="00EF4044"/>
    <w:rsid w:val="00F01CE9"/>
    <w:rsid w:val="00F117E3"/>
    <w:rsid w:val="00F158B5"/>
    <w:rsid w:val="00F24971"/>
    <w:rsid w:val="00F25E93"/>
    <w:rsid w:val="00F26C9A"/>
    <w:rsid w:val="00F26FE7"/>
    <w:rsid w:val="00F301FC"/>
    <w:rsid w:val="00F308BB"/>
    <w:rsid w:val="00F32F81"/>
    <w:rsid w:val="00F33AC5"/>
    <w:rsid w:val="00F3708F"/>
    <w:rsid w:val="00F41E0B"/>
    <w:rsid w:val="00F45004"/>
    <w:rsid w:val="00F4641B"/>
    <w:rsid w:val="00F50DCE"/>
    <w:rsid w:val="00F53607"/>
    <w:rsid w:val="00F53EC4"/>
    <w:rsid w:val="00F5581F"/>
    <w:rsid w:val="00F6175F"/>
    <w:rsid w:val="00F61D2E"/>
    <w:rsid w:val="00F64F32"/>
    <w:rsid w:val="00F71D2D"/>
    <w:rsid w:val="00F77514"/>
    <w:rsid w:val="00F839C2"/>
    <w:rsid w:val="00F83F56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41B6"/>
    <w:rsid w:val="00FE2BC8"/>
    <w:rsid w:val="00FE3EBB"/>
    <w:rsid w:val="00FF0652"/>
    <w:rsid w:val="00FF0E59"/>
    <w:rsid w:val="00FF10F5"/>
    <w:rsid w:val="00FF6157"/>
    <w:rsid w:val="00FF760D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99EF-E192-4054-B574-269B74C5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2009-07-27T09:59:00Z</cp:lastPrinted>
  <dcterms:created xsi:type="dcterms:W3CDTF">2026-01-27T11:05:00Z</dcterms:created>
  <dcterms:modified xsi:type="dcterms:W3CDTF">2026-01-27T11:30:00Z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