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77777777" w:rsidR="00477BAD" w:rsidRPr="00E30A8E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3F935E8" w14:textId="77777777" w:rsidR="00457AB7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</w:rPr>
      </w:pPr>
    </w:p>
    <w:p w14:paraId="06B441FD" w14:textId="77777777" w:rsidR="0014550B" w:rsidRPr="00CE5A4A" w:rsidRDefault="0014550B" w:rsidP="0014550B">
      <w:pPr>
        <w:spacing w:line="240" w:lineRule="auto"/>
        <w:jc w:val="center"/>
        <w:rPr>
          <w:rFonts w:ascii="Sanuk-Medium" w:eastAsia="Calibri" w:hAnsi="Sanuk-Medium" w:cstheme="minorHAnsi"/>
          <w:bCs/>
          <w:color w:val="003366"/>
          <w:sz w:val="44"/>
          <w:szCs w:val="44"/>
        </w:rPr>
      </w:pPr>
      <w:r w:rsidRPr="00CE5A4A">
        <w:rPr>
          <w:rFonts w:ascii="Sanuk-Medium" w:eastAsia="Calibri" w:hAnsi="Sanuk-Medium" w:cstheme="minorHAnsi"/>
          <w:bCs/>
          <w:color w:val="003366"/>
          <w:sz w:val="44"/>
          <w:szCs w:val="44"/>
        </w:rPr>
        <w:t>Fundación Vital lanza ‘Foro Capital’, espacio de diálogo e ideas para impulsar el futuro de Vitoria-Gasteiz y Álava</w:t>
      </w:r>
    </w:p>
    <w:p w14:paraId="4C542F5F" w14:textId="77777777" w:rsidR="0014550B" w:rsidRDefault="0014550B" w:rsidP="0014550B">
      <w:pPr>
        <w:rPr>
          <w:rFonts w:ascii="SanukLF-Light" w:hAnsi="SanukLF-Light"/>
          <w:b/>
          <w:bCs/>
          <w:sz w:val="24"/>
        </w:rPr>
      </w:pPr>
    </w:p>
    <w:p w14:paraId="54AA2CA6" w14:textId="77777777" w:rsidR="0014550B" w:rsidRPr="008B2E9A" w:rsidRDefault="0014550B" w:rsidP="0014550B">
      <w:pPr>
        <w:spacing w:line="300" w:lineRule="exact"/>
        <w:ind w:left="709"/>
        <w:rPr>
          <w:rFonts w:ascii="SanukLF-Light" w:hAnsi="SanukLF-Light"/>
          <w:b/>
          <w:bCs/>
          <w:sz w:val="24"/>
        </w:rPr>
      </w:pPr>
      <w:r w:rsidRPr="00E30A8E">
        <w:rPr>
          <w:rFonts w:ascii="SanukLF-Light" w:hAnsi="SanukLF-Light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/>
          <w:b/>
          <w:color w:val="C62128"/>
          <w:sz w:val="32"/>
          <w:szCs w:val="32"/>
        </w:rPr>
        <w:t xml:space="preserve"> </w:t>
      </w:r>
      <w:r w:rsidRPr="008B2E9A">
        <w:rPr>
          <w:rFonts w:ascii="SanukLF-Light" w:hAnsi="SanukLF-Light"/>
          <w:b/>
          <w:bCs/>
          <w:sz w:val="24"/>
        </w:rPr>
        <w:t>El primer encuentro se celebrará el 16 de enero con la ponencia del Lehendakari, Imanol Pradales</w:t>
      </w:r>
    </w:p>
    <w:p w14:paraId="1F7FADAE" w14:textId="041C02C9" w:rsidR="0014550B" w:rsidRPr="008B2E9A" w:rsidRDefault="0014550B" w:rsidP="0014550B">
      <w:pPr>
        <w:spacing w:line="300" w:lineRule="exact"/>
        <w:ind w:left="709"/>
        <w:rPr>
          <w:rFonts w:ascii="SanukLF-Light" w:hAnsi="SanukLF-Light"/>
          <w:b/>
          <w:bCs/>
          <w:sz w:val="24"/>
        </w:rPr>
      </w:pPr>
      <w:r w:rsidRPr="00E30A8E">
        <w:rPr>
          <w:rFonts w:ascii="SanukLF-Light" w:hAnsi="SanukLF-Light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/>
          <w:b/>
          <w:color w:val="C62128"/>
          <w:sz w:val="32"/>
          <w:szCs w:val="32"/>
        </w:rPr>
        <w:t xml:space="preserve"> </w:t>
      </w:r>
      <w:r>
        <w:rPr>
          <w:rFonts w:ascii="SanukLF-Light" w:hAnsi="SanukLF-Light"/>
          <w:b/>
          <w:bCs/>
          <w:sz w:val="24"/>
        </w:rPr>
        <w:t>Los eventos tendrán</w:t>
      </w:r>
      <w:r w:rsidRPr="008B2E9A">
        <w:rPr>
          <w:rFonts w:ascii="SanukLF-Light" w:hAnsi="SanukLF-Light"/>
          <w:b/>
          <w:bCs/>
          <w:sz w:val="24"/>
        </w:rPr>
        <w:t xml:space="preserve"> lugar</w:t>
      </w:r>
      <w:r>
        <w:rPr>
          <w:rFonts w:ascii="SanukLF-Light" w:hAnsi="SanukLF-Light"/>
          <w:b/>
          <w:color w:val="C62128"/>
          <w:sz w:val="32"/>
          <w:szCs w:val="32"/>
        </w:rPr>
        <w:t xml:space="preserve"> </w:t>
      </w:r>
      <w:r w:rsidR="008420EC" w:rsidRPr="008420EC">
        <w:rPr>
          <w:rFonts w:ascii="SanukLF-Light" w:hAnsi="SanukLF-Light"/>
          <w:b/>
          <w:bCs/>
          <w:sz w:val="24"/>
        </w:rPr>
        <w:t>cada mes</w:t>
      </w:r>
      <w:r w:rsidR="008420EC">
        <w:rPr>
          <w:rFonts w:ascii="SanukLF-Light" w:hAnsi="SanukLF-Light"/>
          <w:b/>
          <w:color w:val="C62128"/>
          <w:sz w:val="32"/>
          <w:szCs w:val="32"/>
        </w:rPr>
        <w:t xml:space="preserve"> </w:t>
      </w:r>
      <w:r w:rsidRPr="008B2E9A">
        <w:rPr>
          <w:rFonts w:ascii="SanukLF-Light" w:hAnsi="SanukLF-Light"/>
          <w:b/>
          <w:bCs/>
          <w:sz w:val="24"/>
        </w:rPr>
        <w:t xml:space="preserve">en </w:t>
      </w:r>
      <w:r>
        <w:rPr>
          <w:rFonts w:ascii="SanukLF-Light" w:hAnsi="SanukLF-Light"/>
          <w:b/>
          <w:bCs/>
          <w:sz w:val="24"/>
        </w:rPr>
        <w:t xml:space="preserve">ARKABIA, </w:t>
      </w:r>
      <w:r w:rsidRPr="008B2E9A">
        <w:rPr>
          <w:rFonts w:ascii="SanukLF-Light" w:hAnsi="SanukLF-Light"/>
          <w:b/>
          <w:bCs/>
          <w:sz w:val="24"/>
        </w:rPr>
        <w:t xml:space="preserve">el nuevo </w:t>
      </w:r>
      <w:r w:rsidR="008420EC">
        <w:rPr>
          <w:rFonts w:ascii="SanukLF-Light" w:hAnsi="SanukLF-Light"/>
          <w:b/>
          <w:bCs/>
          <w:sz w:val="24"/>
        </w:rPr>
        <w:t>espacio</w:t>
      </w:r>
      <w:r w:rsidRPr="008B2E9A">
        <w:rPr>
          <w:rFonts w:ascii="SanukLF-Light" w:hAnsi="SanukLF-Light"/>
          <w:b/>
          <w:bCs/>
          <w:sz w:val="24"/>
        </w:rPr>
        <w:t xml:space="preserve"> cultural </w:t>
      </w:r>
      <w:r>
        <w:rPr>
          <w:rFonts w:ascii="SanukLF-Light" w:hAnsi="SanukLF-Light"/>
          <w:b/>
          <w:bCs/>
          <w:sz w:val="24"/>
        </w:rPr>
        <w:t xml:space="preserve">de </w:t>
      </w:r>
      <w:r w:rsidR="00F96493">
        <w:rPr>
          <w:rFonts w:ascii="SanukLF-Light" w:hAnsi="SanukLF-Light"/>
          <w:b/>
          <w:bCs/>
          <w:sz w:val="24"/>
        </w:rPr>
        <w:t xml:space="preserve">Fundación </w:t>
      </w:r>
      <w:r>
        <w:rPr>
          <w:rFonts w:ascii="SanukLF-Light" w:hAnsi="SanukLF-Light"/>
          <w:b/>
          <w:bCs/>
          <w:sz w:val="24"/>
        </w:rPr>
        <w:t xml:space="preserve">Vital </w:t>
      </w:r>
      <w:r w:rsidR="008420EC" w:rsidRPr="00F96493">
        <w:rPr>
          <w:rFonts w:ascii="SanukLF-Light" w:hAnsi="SanukLF-Light"/>
          <w:b/>
          <w:bCs/>
          <w:sz w:val="24"/>
        </w:rPr>
        <w:t xml:space="preserve">y se podrán seguir en directo vía </w:t>
      </w:r>
      <w:proofErr w:type="spellStart"/>
      <w:r w:rsidR="008420EC" w:rsidRPr="00C84829">
        <w:rPr>
          <w:rFonts w:ascii="SanukLF-Light" w:hAnsi="SanukLF-Light"/>
          <w:b/>
          <w:bCs/>
          <w:i/>
          <w:iCs/>
          <w:sz w:val="24"/>
        </w:rPr>
        <w:t>streaming</w:t>
      </w:r>
      <w:proofErr w:type="spellEnd"/>
      <w:r w:rsidR="00C84829">
        <w:rPr>
          <w:rFonts w:ascii="SanukLF-Light" w:hAnsi="SanukLF-Light"/>
          <w:b/>
          <w:bCs/>
          <w:sz w:val="24"/>
        </w:rPr>
        <w:t xml:space="preserve">, </w:t>
      </w:r>
      <w:r w:rsidR="008420EC" w:rsidRPr="00F96493">
        <w:rPr>
          <w:rFonts w:ascii="SanukLF-Light" w:hAnsi="SanukLF-Light"/>
          <w:b/>
          <w:bCs/>
          <w:sz w:val="24"/>
        </w:rPr>
        <w:t>prolonga</w:t>
      </w:r>
      <w:r w:rsidR="00F96493" w:rsidRPr="00F96493">
        <w:rPr>
          <w:rFonts w:ascii="SanukLF-Light" w:hAnsi="SanukLF-Light"/>
          <w:b/>
          <w:bCs/>
          <w:sz w:val="24"/>
        </w:rPr>
        <w:t>ndo</w:t>
      </w:r>
      <w:r w:rsidR="008420EC" w:rsidRPr="00F96493">
        <w:rPr>
          <w:rFonts w:ascii="SanukLF-Light" w:hAnsi="SanukLF-Light"/>
          <w:b/>
          <w:bCs/>
          <w:sz w:val="24"/>
        </w:rPr>
        <w:t xml:space="preserve"> su impacto en el entorno digital</w:t>
      </w:r>
    </w:p>
    <w:p w14:paraId="4C1A2347" w14:textId="202774E9" w:rsidR="0014550B" w:rsidRPr="007E6B97" w:rsidRDefault="0014550B" w:rsidP="00CE5A4A">
      <w:pPr>
        <w:spacing w:before="240" w:line="300" w:lineRule="exact"/>
        <w:rPr>
          <w:rFonts w:ascii="SanukLF-Light" w:hAnsi="SanukLF-Light"/>
          <w:sz w:val="24"/>
        </w:rPr>
      </w:pPr>
      <w:r w:rsidRPr="007E6B97">
        <w:rPr>
          <w:rFonts w:ascii="SanukLF-Light" w:hAnsi="SanukLF-Light"/>
          <w:b/>
          <w:bCs/>
          <w:sz w:val="24"/>
        </w:rPr>
        <w:t>Vitoria-G</w:t>
      </w:r>
      <w:r>
        <w:rPr>
          <w:rFonts w:ascii="SanukLF-Light" w:hAnsi="SanukLF-Light"/>
          <w:b/>
          <w:bCs/>
          <w:sz w:val="24"/>
        </w:rPr>
        <w:t>a</w:t>
      </w:r>
      <w:r w:rsidRPr="007E6B97">
        <w:rPr>
          <w:rFonts w:ascii="SanukLF-Light" w:hAnsi="SanukLF-Light"/>
          <w:b/>
          <w:bCs/>
          <w:sz w:val="24"/>
        </w:rPr>
        <w:t>steiz, a 11 de diciembre de 2025.-</w:t>
      </w:r>
      <w:r w:rsidRPr="007E6B97">
        <w:rPr>
          <w:rFonts w:ascii="SanukLF-Light" w:hAnsi="SanukLF-Light"/>
          <w:sz w:val="24"/>
        </w:rPr>
        <w:t xml:space="preserve"> </w:t>
      </w:r>
      <w:r w:rsidRPr="00CE5A4A">
        <w:rPr>
          <w:rFonts w:ascii="SanukLF-Light" w:hAnsi="SanukLF-Light"/>
          <w:b/>
          <w:bCs/>
          <w:sz w:val="24"/>
        </w:rPr>
        <w:t>Fundación Vital</w:t>
      </w:r>
      <w:r w:rsidR="00CE5A4A">
        <w:rPr>
          <w:rFonts w:ascii="SanukLF-Light" w:hAnsi="SanukLF-Light"/>
          <w:sz w:val="24"/>
        </w:rPr>
        <w:t xml:space="preserve"> </w:t>
      </w:r>
      <w:r w:rsidRPr="007E6B97">
        <w:rPr>
          <w:rFonts w:ascii="SanukLF-Light" w:hAnsi="SanukLF-Light"/>
          <w:sz w:val="24"/>
        </w:rPr>
        <w:t xml:space="preserve">pondrá en marcha el próximo 16 de enero de 2026 </w:t>
      </w:r>
      <w:r>
        <w:rPr>
          <w:rFonts w:ascii="SanukLF-Light" w:hAnsi="SanukLF-Light"/>
          <w:sz w:val="24"/>
        </w:rPr>
        <w:t xml:space="preserve">el </w:t>
      </w:r>
      <w:r w:rsidRPr="007E6B97">
        <w:rPr>
          <w:rFonts w:ascii="SanukLF-Light" w:hAnsi="SanukLF-Light"/>
          <w:sz w:val="24"/>
        </w:rPr>
        <w:t>‘</w:t>
      </w:r>
      <w:r w:rsidRPr="00CE5A4A">
        <w:rPr>
          <w:rFonts w:ascii="SanukLF-Light" w:hAnsi="SanukLF-Light"/>
          <w:b/>
          <w:bCs/>
          <w:sz w:val="24"/>
        </w:rPr>
        <w:t>Foro Capital’</w:t>
      </w:r>
      <w:r w:rsidRPr="007E6B97">
        <w:rPr>
          <w:rFonts w:ascii="SanukLF-Light" w:hAnsi="SanukLF-Light"/>
          <w:sz w:val="24"/>
        </w:rPr>
        <w:t>, un nuevo espacio de diálogo, encuentro e ideas con raíz vitoriana, visión alavesa y alcance estatal e internacional que aspira a convertirse en referente de la vida social, económica, política y cultural de Vitoria-Gasteiz y del Territorio Histórico de Álava.</w:t>
      </w:r>
    </w:p>
    <w:p w14:paraId="21C84B6A" w14:textId="72E98481" w:rsidR="0014550B" w:rsidRPr="007E6B97" w:rsidRDefault="0014550B" w:rsidP="0014550B">
      <w:pPr>
        <w:spacing w:line="300" w:lineRule="exact"/>
        <w:rPr>
          <w:rFonts w:ascii="SanukLF-Light" w:hAnsi="SanukLF-Light"/>
          <w:sz w:val="24"/>
        </w:rPr>
      </w:pPr>
      <w:r w:rsidRPr="00C84829">
        <w:rPr>
          <w:rFonts w:ascii="SanukLF-Light" w:hAnsi="SanukLF-Light"/>
          <w:b/>
          <w:bCs/>
          <w:sz w:val="24"/>
        </w:rPr>
        <w:t>Foro Capital</w:t>
      </w:r>
      <w:r w:rsidRPr="007E6B97">
        <w:rPr>
          <w:rFonts w:ascii="SanukLF-Light" w:hAnsi="SanukLF-Light"/>
          <w:sz w:val="24"/>
        </w:rPr>
        <w:t xml:space="preserve"> nace con vocación de ofrecer un espacio de reflexión serena y compartida</w:t>
      </w:r>
      <w:r w:rsidR="00CE5A4A">
        <w:rPr>
          <w:rFonts w:ascii="SanukLF-Light" w:hAnsi="SanukLF-Light"/>
          <w:sz w:val="24"/>
        </w:rPr>
        <w:t>, ser u</w:t>
      </w:r>
      <w:r w:rsidRPr="007E6B97">
        <w:rPr>
          <w:rFonts w:ascii="SanukLF-Light" w:hAnsi="SanukLF-Light"/>
          <w:sz w:val="24"/>
        </w:rPr>
        <w:t xml:space="preserve">n ágora en el que analizar la coyuntura política, económica, social y cultural y extraer conclusiones útiles para mejorar la vida de las personas que viven en </w:t>
      </w:r>
      <w:r w:rsidR="00C84829">
        <w:rPr>
          <w:rFonts w:ascii="SanukLF-Light" w:hAnsi="SanukLF-Light"/>
          <w:sz w:val="24"/>
        </w:rPr>
        <w:t>Araba</w:t>
      </w:r>
      <w:r w:rsidRPr="007E6B97">
        <w:rPr>
          <w:rFonts w:ascii="SanukLF-Light" w:hAnsi="SanukLF-Light"/>
          <w:sz w:val="24"/>
        </w:rPr>
        <w:t xml:space="preserve">. El foro tendrá periodicidad mensual </w:t>
      </w:r>
      <w:r w:rsidR="00A57350">
        <w:rPr>
          <w:rFonts w:ascii="SanukLF-Light" w:hAnsi="SanukLF-Light"/>
          <w:sz w:val="24"/>
        </w:rPr>
        <w:t xml:space="preserve">(serán 10 citas al año) </w:t>
      </w:r>
      <w:r w:rsidRPr="007E6B97">
        <w:rPr>
          <w:rFonts w:ascii="SanukLF-Light" w:hAnsi="SanukLF-Light"/>
          <w:sz w:val="24"/>
        </w:rPr>
        <w:t>y reunirá en</w:t>
      </w:r>
      <w:r w:rsidR="00CE5A4A">
        <w:rPr>
          <w:rFonts w:ascii="SanukLF-Light" w:hAnsi="SanukLF-Light"/>
          <w:sz w:val="24"/>
        </w:rPr>
        <w:t xml:space="preserve"> </w:t>
      </w:r>
      <w:hyperlink r:id="rId8" w:history="1">
        <w:r w:rsidR="00CE5A4A" w:rsidRPr="00F96493">
          <w:rPr>
            <w:rStyle w:val="Hipervnculo"/>
            <w:rFonts w:ascii="SanukLF-Light" w:hAnsi="SanukLF-Light"/>
            <w:b/>
            <w:bCs/>
            <w:sz w:val="24"/>
          </w:rPr>
          <w:t>ARKABIA</w:t>
        </w:r>
        <w:r w:rsidR="00CE5A4A" w:rsidRPr="00F96493">
          <w:rPr>
            <w:rStyle w:val="Hipervnculo"/>
            <w:rFonts w:ascii="SanukLF-Light" w:hAnsi="SanukLF-Light"/>
            <w:sz w:val="24"/>
          </w:rPr>
          <w:t xml:space="preserve">, el nuevo espacio cultural </w:t>
        </w:r>
        <w:r w:rsidRPr="00F96493">
          <w:rPr>
            <w:rStyle w:val="Hipervnculo"/>
            <w:rFonts w:ascii="SanukLF-Light" w:hAnsi="SanukLF-Light"/>
            <w:sz w:val="24"/>
          </w:rPr>
          <w:t>de Fundación Vital</w:t>
        </w:r>
      </w:hyperlink>
      <w:r w:rsidRPr="007E6B97">
        <w:rPr>
          <w:rFonts w:ascii="SanukLF-Light" w:hAnsi="SanukLF-Light"/>
          <w:sz w:val="24"/>
        </w:rPr>
        <w:t xml:space="preserve"> a representantes institucionales, empresariales, sociales y culturales de Vitoria-Gasteiz de Álava. Cada encuentro podrá ser seguido en directo vía </w:t>
      </w:r>
      <w:proofErr w:type="spellStart"/>
      <w:r w:rsidRPr="00CE5A4A">
        <w:rPr>
          <w:rFonts w:ascii="SanukLF-Light" w:hAnsi="SanukLF-Light"/>
          <w:i/>
          <w:iCs/>
          <w:sz w:val="24"/>
        </w:rPr>
        <w:t>streaming</w:t>
      </w:r>
      <w:proofErr w:type="spellEnd"/>
      <w:r w:rsidRPr="007E6B97">
        <w:rPr>
          <w:rFonts w:ascii="SanukLF-Light" w:hAnsi="SanukLF-Light"/>
          <w:sz w:val="24"/>
        </w:rPr>
        <w:t>.</w:t>
      </w:r>
    </w:p>
    <w:p w14:paraId="1C01E399" w14:textId="77777777" w:rsidR="0014550B" w:rsidRPr="007E6B97" w:rsidRDefault="0014550B" w:rsidP="0014550B">
      <w:pPr>
        <w:spacing w:line="300" w:lineRule="exact"/>
        <w:rPr>
          <w:rFonts w:ascii="SanukLF-Light" w:hAnsi="SanukLF-Light"/>
          <w:sz w:val="24"/>
        </w:rPr>
      </w:pPr>
      <w:r w:rsidRPr="007E6B97">
        <w:rPr>
          <w:rFonts w:ascii="SanukLF-Light" w:hAnsi="SanukLF-Light"/>
          <w:sz w:val="24"/>
        </w:rPr>
        <w:t xml:space="preserve">El estreno de Foro Capital tendrá lugar el viernes </w:t>
      </w:r>
      <w:r w:rsidRPr="00CE5A4A">
        <w:rPr>
          <w:rFonts w:ascii="SanukLF-Light" w:hAnsi="SanukLF-Light"/>
          <w:b/>
          <w:bCs/>
          <w:sz w:val="24"/>
        </w:rPr>
        <w:t>16 de enero de 2026, a las 9:00</w:t>
      </w:r>
      <w:r w:rsidRPr="007E6B97">
        <w:rPr>
          <w:rFonts w:ascii="SanukLF-Light" w:hAnsi="SanukLF-Light"/>
          <w:sz w:val="24"/>
        </w:rPr>
        <w:t xml:space="preserve"> </w:t>
      </w:r>
      <w:r w:rsidRPr="00F96493">
        <w:rPr>
          <w:rFonts w:ascii="SanukLF-Light" w:hAnsi="SanukLF-Light"/>
          <w:b/>
          <w:bCs/>
          <w:sz w:val="24"/>
        </w:rPr>
        <w:t>horas</w:t>
      </w:r>
      <w:r w:rsidRPr="007E6B97">
        <w:rPr>
          <w:rFonts w:ascii="SanukLF-Light" w:hAnsi="SanukLF-Light"/>
          <w:sz w:val="24"/>
        </w:rPr>
        <w:t xml:space="preserve">, y contará con la participación del </w:t>
      </w:r>
      <w:r w:rsidRPr="00F96493">
        <w:rPr>
          <w:rFonts w:ascii="SanukLF-Light" w:hAnsi="SanukLF-Light"/>
          <w:b/>
          <w:bCs/>
          <w:sz w:val="24"/>
        </w:rPr>
        <w:t>Lehendakari del Gobierno Vasco, Imanol Pradales</w:t>
      </w:r>
      <w:r w:rsidRPr="007E6B97">
        <w:rPr>
          <w:rFonts w:ascii="SanukLF-Light" w:hAnsi="SanukLF-Light"/>
          <w:sz w:val="24"/>
        </w:rPr>
        <w:t>. Tras una ponencia inicial, Pradales dará respuesta a las preguntas que le trasladen las personas asistentes al encuentro.</w:t>
      </w:r>
    </w:p>
    <w:p w14:paraId="04A5B104" w14:textId="34AADE3E" w:rsidR="00CE5A4A" w:rsidRDefault="00CE5A4A" w:rsidP="0014550B">
      <w:pPr>
        <w:spacing w:line="300" w:lineRule="exact"/>
        <w:rPr>
          <w:rFonts w:ascii="SanukLF-Light" w:hAnsi="SanukLF-Light"/>
          <w:sz w:val="24"/>
        </w:rPr>
      </w:pPr>
      <w:r>
        <w:rPr>
          <w:rFonts w:ascii="SanukLF-Light" w:hAnsi="SanukLF-Light"/>
          <w:sz w:val="24"/>
        </w:rPr>
        <w:t>ARKABIA</w:t>
      </w:r>
      <w:r w:rsidR="0014550B" w:rsidRPr="007E6B97">
        <w:rPr>
          <w:rFonts w:ascii="SanukLF-Light" w:hAnsi="SanukLF-Light"/>
          <w:sz w:val="24"/>
        </w:rPr>
        <w:t>, que abrirá sus puertas el próximo 1</w:t>
      </w:r>
      <w:r>
        <w:rPr>
          <w:rFonts w:ascii="SanukLF-Light" w:hAnsi="SanukLF-Light"/>
          <w:sz w:val="24"/>
        </w:rPr>
        <w:t>7</w:t>
      </w:r>
      <w:r w:rsidR="0014550B" w:rsidRPr="007E6B97">
        <w:rPr>
          <w:rFonts w:ascii="SanukLF-Light" w:hAnsi="SanukLF-Light"/>
          <w:sz w:val="24"/>
        </w:rPr>
        <w:t xml:space="preserve"> de diciembre, está concebid</w:t>
      </w:r>
      <w:r>
        <w:rPr>
          <w:rFonts w:ascii="SanukLF-Light" w:hAnsi="SanukLF-Light"/>
          <w:sz w:val="24"/>
        </w:rPr>
        <w:t>o</w:t>
      </w:r>
      <w:r w:rsidR="0014550B" w:rsidRPr="007E6B97">
        <w:rPr>
          <w:rFonts w:ascii="SanukLF-Light" w:hAnsi="SanukLF-Light"/>
          <w:sz w:val="24"/>
        </w:rPr>
        <w:t xml:space="preserve"> como un espacio abierto, moderno y con vocación de servicio público diseñado para convertirse en motor de bienestar social, desarrollo cultural y dinamización ciudadana. En este sentido, </w:t>
      </w:r>
      <w:r>
        <w:rPr>
          <w:rFonts w:ascii="SanukLF-Light" w:hAnsi="SanukLF-Light"/>
          <w:sz w:val="24"/>
        </w:rPr>
        <w:t>“</w:t>
      </w:r>
      <w:r w:rsidR="0014550B" w:rsidRPr="000A6091">
        <w:rPr>
          <w:rFonts w:ascii="SanukLF-Light" w:hAnsi="SanukLF-Light"/>
          <w:i/>
          <w:iCs/>
          <w:sz w:val="24"/>
        </w:rPr>
        <w:t xml:space="preserve">Foro Capital se </w:t>
      </w:r>
      <w:r w:rsidRPr="000A6091">
        <w:rPr>
          <w:rFonts w:ascii="SanukLF-Light" w:hAnsi="SanukLF-Light"/>
          <w:i/>
          <w:iCs/>
          <w:sz w:val="24"/>
        </w:rPr>
        <w:t>suma</w:t>
      </w:r>
      <w:r w:rsidR="0014550B" w:rsidRPr="000A6091">
        <w:rPr>
          <w:rFonts w:ascii="SanukLF-Light" w:hAnsi="SanukLF-Light"/>
          <w:i/>
          <w:iCs/>
          <w:sz w:val="24"/>
        </w:rPr>
        <w:t xml:space="preserve"> como un</w:t>
      </w:r>
      <w:r w:rsidR="00F96493">
        <w:rPr>
          <w:rFonts w:ascii="SanukLF-Light" w:hAnsi="SanukLF-Light"/>
          <w:i/>
          <w:iCs/>
          <w:sz w:val="24"/>
        </w:rPr>
        <w:t>a</w:t>
      </w:r>
      <w:r w:rsidR="0014550B" w:rsidRPr="000A6091">
        <w:rPr>
          <w:rFonts w:ascii="SanukLF-Light" w:hAnsi="SanukLF-Light"/>
          <w:i/>
          <w:iCs/>
          <w:sz w:val="24"/>
        </w:rPr>
        <w:t xml:space="preserve"> de l</w:t>
      </w:r>
      <w:r w:rsidR="008420EC">
        <w:rPr>
          <w:rFonts w:ascii="SanukLF-Light" w:hAnsi="SanukLF-Light"/>
          <w:i/>
          <w:iCs/>
          <w:sz w:val="24"/>
        </w:rPr>
        <w:t>a</w:t>
      </w:r>
      <w:r w:rsidR="0014550B" w:rsidRPr="000A6091">
        <w:rPr>
          <w:rFonts w:ascii="SanukLF-Light" w:hAnsi="SanukLF-Light"/>
          <w:i/>
          <w:iCs/>
          <w:sz w:val="24"/>
        </w:rPr>
        <w:t xml:space="preserve">s </w:t>
      </w:r>
      <w:r w:rsidR="008420EC">
        <w:rPr>
          <w:rFonts w:ascii="SanukLF-Light" w:hAnsi="SanukLF-Light"/>
          <w:i/>
          <w:iCs/>
          <w:sz w:val="24"/>
        </w:rPr>
        <w:t>propuestas</w:t>
      </w:r>
      <w:r w:rsidR="0014550B" w:rsidRPr="000A6091">
        <w:rPr>
          <w:rFonts w:ascii="SanukLF-Light" w:hAnsi="SanukLF-Light"/>
          <w:i/>
          <w:iCs/>
          <w:sz w:val="24"/>
        </w:rPr>
        <w:t xml:space="preserve"> </w:t>
      </w:r>
      <w:r w:rsidRPr="000A6091">
        <w:rPr>
          <w:rFonts w:ascii="SanukLF-Light" w:hAnsi="SanukLF-Light"/>
          <w:i/>
          <w:iCs/>
          <w:sz w:val="24"/>
        </w:rPr>
        <w:t>impulsor</w:t>
      </w:r>
      <w:r w:rsidR="008420EC">
        <w:rPr>
          <w:rFonts w:ascii="SanukLF-Light" w:hAnsi="SanukLF-Light"/>
          <w:i/>
          <w:iCs/>
          <w:sz w:val="24"/>
        </w:rPr>
        <w:t>a</w:t>
      </w:r>
      <w:r w:rsidRPr="000A6091">
        <w:rPr>
          <w:rFonts w:ascii="SanukLF-Light" w:hAnsi="SanukLF-Light"/>
          <w:i/>
          <w:iCs/>
          <w:sz w:val="24"/>
        </w:rPr>
        <w:t>s</w:t>
      </w:r>
      <w:r w:rsidR="0014550B" w:rsidRPr="000A6091">
        <w:rPr>
          <w:rFonts w:ascii="SanukLF-Light" w:hAnsi="SanukLF-Light"/>
          <w:i/>
          <w:iCs/>
          <w:sz w:val="24"/>
        </w:rPr>
        <w:t xml:space="preserve"> de </w:t>
      </w:r>
      <w:r w:rsidRPr="000A6091">
        <w:rPr>
          <w:rFonts w:ascii="SanukLF-Light" w:hAnsi="SanukLF-Light"/>
          <w:i/>
          <w:iCs/>
          <w:sz w:val="24"/>
        </w:rPr>
        <w:t xml:space="preserve">este </w:t>
      </w:r>
      <w:r w:rsidR="00F96493">
        <w:rPr>
          <w:rFonts w:ascii="SanukLF-Light" w:hAnsi="SanukLF-Light"/>
          <w:i/>
          <w:iCs/>
          <w:sz w:val="24"/>
        </w:rPr>
        <w:t xml:space="preserve">nuevo </w:t>
      </w:r>
      <w:r w:rsidRPr="000A6091">
        <w:rPr>
          <w:rFonts w:ascii="SanukLF-Light" w:hAnsi="SanukLF-Light"/>
          <w:i/>
          <w:iCs/>
          <w:sz w:val="24"/>
        </w:rPr>
        <w:t>espacio</w:t>
      </w:r>
      <w:r w:rsidR="00F96493">
        <w:rPr>
          <w:rFonts w:ascii="SanukLF-Light" w:hAnsi="SanukLF-Light"/>
          <w:i/>
          <w:iCs/>
          <w:sz w:val="24"/>
        </w:rPr>
        <w:t xml:space="preserve"> </w:t>
      </w:r>
      <w:r w:rsidR="0014550B" w:rsidRPr="000A6091">
        <w:rPr>
          <w:rFonts w:ascii="SanukLF-Light" w:hAnsi="SanukLF-Light"/>
          <w:i/>
          <w:iCs/>
          <w:sz w:val="24"/>
        </w:rPr>
        <w:t>destinad</w:t>
      </w:r>
      <w:r w:rsidRPr="000A6091">
        <w:rPr>
          <w:rFonts w:ascii="SanukLF-Light" w:hAnsi="SanukLF-Light"/>
          <w:i/>
          <w:iCs/>
          <w:sz w:val="24"/>
        </w:rPr>
        <w:t>o</w:t>
      </w:r>
      <w:r w:rsidR="0014550B" w:rsidRPr="000A6091">
        <w:rPr>
          <w:rFonts w:ascii="SanukLF-Light" w:hAnsi="SanukLF-Light"/>
          <w:i/>
          <w:iCs/>
          <w:sz w:val="24"/>
        </w:rPr>
        <w:t xml:space="preserve"> a convertirse en epicentro de la vida social </w:t>
      </w:r>
      <w:r w:rsidRPr="000A6091">
        <w:rPr>
          <w:rFonts w:ascii="SanukLF-Light" w:hAnsi="SanukLF-Light"/>
          <w:i/>
          <w:iCs/>
          <w:sz w:val="24"/>
        </w:rPr>
        <w:t xml:space="preserve">y cultural </w:t>
      </w:r>
      <w:r w:rsidR="0014550B" w:rsidRPr="000A6091">
        <w:rPr>
          <w:rFonts w:ascii="SanukLF-Light" w:hAnsi="SanukLF-Light"/>
          <w:i/>
          <w:iCs/>
          <w:sz w:val="24"/>
        </w:rPr>
        <w:t>de Vitoria-Gasteiz</w:t>
      </w:r>
      <w:r>
        <w:rPr>
          <w:rFonts w:ascii="SanukLF-Light" w:hAnsi="SanukLF-Light"/>
          <w:sz w:val="24"/>
        </w:rPr>
        <w:t xml:space="preserve">”, ha destacado </w:t>
      </w:r>
      <w:r w:rsidRPr="00CE5A4A">
        <w:rPr>
          <w:rFonts w:ascii="SanukLF-Light" w:hAnsi="SanukLF-Light"/>
          <w:b/>
          <w:bCs/>
          <w:sz w:val="24"/>
        </w:rPr>
        <w:t>Jon Urresti, presidente de Vital Fundazioa</w:t>
      </w:r>
      <w:r w:rsidR="0014550B" w:rsidRPr="007E6B97">
        <w:rPr>
          <w:rFonts w:ascii="SanukLF-Light" w:hAnsi="SanukLF-Light"/>
          <w:sz w:val="24"/>
        </w:rPr>
        <w:t>. “</w:t>
      </w:r>
      <w:r w:rsidR="000A6091">
        <w:rPr>
          <w:rFonts w:ascii="SanukLF-Light" w:hAnsi="SanukLF-Light"/>
          <w:i/>
          <w:iCs/>
          <w:sz w:val="24"/>
        </w:rPr>
        <w:t>Y</w:t>
      </w:r>
      <w:r w:rsidR="008420EC">
        <w:rPr>
          <w:rFonts w:ascii="SanukLF-Light" w:hAnsi="SanukLF-Light"/>
          <w:i/>
          <w:iCs/>
          <w:sz w:val="24"/>
        </w:rPr>
        <w:t xml:space="preserve"> sobre todo,</w:t>
      </w:r>
      <w:r w:rsidR="0014550B" w:rsidRPr="000A6091">
        <w:rPr>
          <w:rFonts w:ascii="SanukLF-Light" w:hAnsi="SanukLF-Light"/>
          <w:i/>
          <w:iCs/>
          <w:sz w:val="24"/>
        </w:rPr>
        <w:t xml:space="preserve"> nace para que Vitoria-Gasteiz y Álava ocupen el lugar que les corresponde en la agenda vasca, estatal y europea, desde el pensamiento plural, el análisis riguroso y el diálogo sereno</w:t>
      </w:r>
      <w:r w:rsidR="0014550B" w:rsidRPr="007E6B97">
        <w:rPr>
          <w:rFonts w:ascii="SanukLF-Light" w:hAnsi="SanukLF-Light"/>
          <w:sz w:val="24"/>
        </w:rPr>
        <w:t xml:space="preserve">”. </w:t>
      </w:r>
    </w:p>
    <w:p w14:paraId="01297B6B" w14:textId="5A3ABAB8" w:rsidR="0014550B" w:rsidRPr="007E6B97" w:rsidRDefault="0014550B" w:rsidP="0014550B">
      <w:pPr>
        <w:spacing w:line="300" w:lineRule="exact"/>
        <w:rPr>
          <w:rFonts w:ascii="SanukLF-Light" w:hAnsi="SanukLF-Light"/>
          <w:sz w:val="24"/>
        </w:rPr>
      </w:pPr>
      <w:r w:rsidRPr="007E6B97">
        <w:rPr>
          <w:rFonts w:ascii="SanukLF-Light" w:hAnsi="SanukLF-Light"/>
          <w:sz w:val="24"/>
        </w:rPr>
        <w:lastRenderedPageBreak/>
        <w:t>Urresti ha subrayado además que el proyecto “</w:t>
      </w:r>
      <w:r w:rsidRPr="00F00932">
        <w:rPr>
          <w:rFonts w:ascii="SanukLF-Light" w:hAnsi="SanukLF-Light"/>
          <w:i/>
          <w:iCs/>
          <w:sz w:val="24"/>
        </w:rPr>
        <w:t xml:space="preserve">conecta con la esencia histórica de Fundación Vital: estar al servicio de las personas, del territorio, del empleo, de la industria, de la innovación, de la cultura, del </w:t>
      </w:r>
      <w:r w:rsidR="00CE5A4A" w:rsidRPr="00F00932">
        <w:rPr>
          <w:rFonts w:ascii="SanukLF-Light" w:hAnsi="SanukLF-Light"/>
          <w:i/>
          <w:iCs/>
          <w:sz w:val="24"/>
        </w:rPr>
        <w:t xml:space="preserve">bienestar </w:t>
      </w:r>
      <w:r w:rsidR="008420EC">
        <w:rPr>
          <w:rFonts w:ascii="SanukLF-Light" w:hAnsi="SanukLF-Light"/>
          <w:i/>
          <w:iCs/>
          <w:sz w:val="24"/>
        </w:rPr>
        <w:t xml:space="preserve">social </w:t>
      </w:r>
      <w:r w:rsidRPr="00F00932">
        <w:rPr>
          <w:rFonts w:ascii="SanukLF-Light" w:hAnsi="SanukLF-Light"/>
          <w:i/>
          <w:iCs/>
          <w:sz w:val="24"/>
        </w:rPr>
        <w:t>y del progreso compartido</w:t>
      </w:r>
      <w:r w:rsidRPr="007E6B97">
        <w:rPr>
          <w:rFonts w:ascii="SanukLF-Light" w:hAnsi="SanukLF-Light"/>
          <w:sz w:val="24"/>
        </w:rPr>
        <w:t>”.</w:t>
      </w:r>
    </w:p>
    <w:p w14:paraId="2F705C10" w14:textId="170F5CB3" w:rsidR="0014550B" w:rsidRPr="007E6B97" w:rsidRDefault="0014550B" w:rsidP="0014550B">
      <w:pPr>
        <w:spacing w:line="300" w:lineRule="exact"/>
        <w:rPr>
          <w:rFonts w:ascii="SanukLF-Light" w:hAnsi="SanukLF-Light"/>
          <w:sz w:val="24"/>
        </w:rPr>
      </w:pPr>
      <w:r w:rsidRPr="007E6B97">
        <w:rPr>
          <w:rFonts w:ascii="SanukLF-Light" w:hAnsi="SanukLF-Light"/>
          <w:sz w:val="24"/>
        </w:rPr>
        <w:t>Foro Capital acercará cada mes a Vitoria-Gasteiz a personas relevantes, influyentes y prestigiosas de la vida política, económica, social y cultural del ámbito vasco, estatal y europeo. Personas referentes en su ámbito que compartirán su visión sobre Álava, Euskadi, el Estado, Europa y el mundo ante los grandes retos contemporáneos. Además de su dimensión presencial, el foro contará con un formato audiovisual atractivo que permitirá seguir los encuentros en directo y prolongar su impacto en el entorno digital. “</w:t>
      </w:r>
      <w:r w:rsidRPr="000A6091">
        <w:rPr>
          <w:rFonts w:ascii="SanukLF-Light" w:hAnsi="SanukLF-Light"/>
          <w:i/>
          <w:iCs/>
          <w:sz w:val="24"/>
        </w:rPr>
        <w:t>No se trata solo de crear un espacio de debate, sino de activar también una herramienta de influencia positiva para el futuro de nuestro Territorio</w:t>
      </w:r>
      <w:r w:rsidRPr="007E6B97">
        <w:rPr>
          <w:rFonts w:ascii="SanukLF-Light" w:hAnsi="SanukLF-Light"/>
          <w:sz w:val="24"/>
        </w:rPr>
        <w:t xml:space="preserve">”, ha señalado Urresti, quien ha remarcado el hecho de que Foro Capital </w:t>
      </w:r>
      <w:r w:rsidR="00CE5A4A">
        <w:rPr>
          <w:rFonts w:ascii="SanukLF-Light" w:hAnsi="SanukLF-Light"/>
          <w:sz w:val="24"/>
        </w:rPr>
        <w:t>“</w:t>
      </w:r>
      <w:r w:rsidRPr="000A6091">
        <w:rPr>
          <w:rFonts w:ascii="SanukLF-Light" w:hAnsi="SanukLF-Light"/>
          <w:i/>
          <w:iCs/>
          <w:sz w:val="24"/>
        </w:rPr>
        <w:t>nace también con la aspiración de convertirse en motivo de orgullo para la ciudadanía de Vitoria-Gasteiz y Álava</w:t>
      </w:r>
      <w:r w:rsidR="00CE5A4A">
        <w:rPr>
          <w:rFonts w:ascii="SanukLF-Light" w:hAnsi="SanukLF-Light"/>
          <w:sz w:val="24"/>
        </w:rPr>
        <w:t>”</w:t>
      </w:r>
      <w:r w:rsidRPr="007E6B97">
        <w:rPr>
          <w:rFonts w:ascii="SanukLF-Light" w:hAnsi="SanukLF-Light"/>
          <w:sz w:val="24"/>
        </w:rPr>
        <w:t>.</w:t>
      </w:r>
    </w:p>
    <w:p w14:paraId="0488A164" w14:textId="7FE4363D" w:rsidR="0014550B" w:rsidRPr="007E6B97" w:rsidRDefault="0014550B" w:rsidP="0014550B">
      <w:pPr>
        <w:spacing w:line="300" w:lineRule="exact"/>
        <w:rPr>
          <w:rFonts w:ascii="SanukLF-Light" w:hAnsi="SanukLF-Light"/>
          <w:sz w:val="24"/>
        </w:rPr>
      </w:pPr>
      <w:r w:rsidRPr="007E6B97">
        <w:rPr>
          <w:rFonts w:ascii="SanukLF-Light" w:hAnsi="SanukLF-Light"/>
          <w:sz w:val="24"/>
        </w:rPr>
        <w:t xml:space="preserve">Con este nuevo proyecto, Fundación Vital refuerza su papel como agente activo en la transformación social, cultural y económica del territorio, </w:t>
      </w:r>
      <w:r w:rsidR="00CE5A4A">
        <w:rPr>
          <w:rFonts w:ascii="SanukLF-Light" w:hAnsi="SanukLF-Light"/>
          <w:sz w:val="24"/>
        </w:rPr>
        <w:t>“</w:t>
      </w:r>
      <w:r w:rsidRPr="000A6091">
        <w:rPr>
          <w:rFonts w:ascii="SanukLF-Light" w:hAnsi="SanukLF-Light"/>
          <w:i/>
          <w:iCs/>
          <w:sz w:val="24"/>
        </w:rPr>
        <w:t xml:space="preserve">sumando Foro Capital a otros </w:t>
      </w:r>
      <w:r w:rsidR="00CE5A4A" w:rsidRPr="000A6091">
        <w:rPr>
          <w:rFonts w:ascii="SanukLF-Light" w:hAnsi="SanukLF-Light"/>
          <w:i/>
          <w:iCs/>
          <w:sz w:val="24"/>
        </w:rPr>
        <w:t xml:space="preserve">de nuestros </w:t>
      </w:r>
      <w:r w:rsidRPr="000A6091">
        <w:rPr>
          <w:rFonts w:ascii="SanukLF-Light" w:hAnsi="SanukLF-Light"/>
          <w:i/>
          <w:iCs/>
          <w:sz w:val="24"/>
        </w:rPr>
        <w:t xml:space="preserve">hitos estratégicos </w:t>
      </w:r>
      <w:r w:rsidR="00CE5A4A" w:rsidRPr="000A6091">
        <w:rPr>
          <w:rFonts w:ascii="SanukLF-Light" w:hAnsi="SanukLF-Light"/>
          <w:i/>
          <w:iCs/>
          <w:sz w:val="24"/>
        </w:rPr>
        <w:t>para el 2026,</w:t>
      </w:r>
      <w:r w:rsidRPr="000A6091">
        <w:rPr>
          <w:rFonts w:ascii="SanukLF-Light" w:hAnsi="SanukLF-Light"/>
          <w:i/>
          <w:iCs/>
          <w:sz w:val="24"/>
        </w:rPr>
        <w:t xml:space="preserve"> como </w:t>
      </w:r>
      <w:r w:rsidR="00CE5A4A" w:rsidRPr="000A6091">
        <w:rPr>
          <w:rFonts w:ascii="SanukLF-Light" w:hAnsi="SanukLF-Light"/>
          <w:i/>
          <w:iCs/>
          <w:sz w:val="24"/>
        </w:rPr>
        <w:t xml:space="preserve">el nacimiento </w:t>
      </w:r>
      <w:r w:rsidRPr="000A6091">
        <w:rPr>
          <w:rFonts w:ascii="SanukLF-Light" w:hAnsi="SanukLF-Light"/>
          <w:i/>
          <w:iCs/>
          <w:sz w:val="24"/>
        </w:rPr>
        <w:t>de</w:t>
      </w:r>
      <w:r w:rsidR="00CE0A85" w:rsidRPr="000A6091">
        <w:rPr>
          <w:rFonts w:ascii="SanukLF-Light" w:hAnsi="SanukLF-Light"/>
          <w:i/>
          <w:iCs/>
          <w:sz w:val="24"/>
        </w:rPr>
        <w:t xml:space="preserve">l propio espacio </w:t>
      </w:r>
      <w:r w:rsidR="00CE5A4A" w:rsidRPr="000A6091">
        <w:rPr>
          <w:rFonts w:ascii="SanukLF-Light" w:hAnsi="SanukLF-Light"/>
          <w:i/>
          <w:iCs/>
          <w:sz w:val="24"/>
        </w:rPr>
        <w:t>ARKABIA</w:t>
      </w:r>
      <w:r w:rsidRPr="000A6091">
        <w:rPr>
          <w:rFonts w:ascii="SanukLF-Light" w:hAnsi="SanukLF-Light"/>
          <w:i/>
          <w:iCs/>
          <w:sz w:val="24"/>
        </w:rPr>
        <w:t xml:space="preserve">, la </w:t>
      </w:r>
      <w:r w:rsidR="00CE5A4A" w:rsidRPr="000A6091">
        <w:rPr>
          <w:rFonts w:ascii="SanukLF-Light" w:hAnsi="SanukLF-Light"/>
          <w:i/>
          <w:iCs/>
          <w:sz w:val="24"/>
        </w:rPr>
        <w:t>finalización de la reforma integral de Estadio</w:t>
      </w:r>
      <w:r w:rsidR="00CE0A85" w:rsidRPr="000A6091">
        <w:rPr>
          <w:rFonts w:ascii="SanukLF-Light" w:hAnsi="SanukLF-Light"/>
          <w:i/>
          <w:iCs/>
          <w:sz w:val="24"/>
        </w:rPr>
        <w:t xml:space="preserve"> </w:t>
      </w:r>
      <w:proofErr w:type="spellStart"/>
      <w:r w:rsidR="00CE0A85" w:rsidRPr="000A6091">
        <w:rPr>
          <w:rFonts w:ascii="SanukLF-Light" w:hAnsi="SanukLF-Light"/>
          <w:i/>
          <w:iCs/>
          <w:sz w:val="24"/>
        </w:rPr>
        <w:t>Berria</w:t>
      </w:r>
      <w:proofErr w:type="spellEnd"/>
      <w:r w:rsidR="00CE0A85" w:rsidRPr="000A6091">
        <w:rPr>
          <w:rFonts w:ascii="SanukLF-Light" w:hAnsi="SanukLF-Light"/>
          <w:i/>
          <w:iCs/>
          <w:sz w:val="24"/>
        </w:rPr>
        <w:t>,</w:t>
      </w:r>
      <w:r w:rsidR="00CE5A4A" w:rsidRPr="000A6091">
        <w:rPr>
          <w:rFonts w:ascii="SanukLF-Light" w:hAnsi="SanukLF-Light"/>
          <w:i/>
          <w:iCs/>
          <w:sz w:val="24"/>
        </w:rPr>
        <w:t xml:space="preserve"> la apertura de </w:t>
      </w:r>
      <w:r w:rsidR="00CE0A85" w:rsidRPr="000A6091">
        <w:rPr>
          <w:rFonts w:ascii="SanukLF-Light" w:hAnsi="SanukLF-Light"/>
          <w:i/>
          <w:iCs/>
          <w:sz w:val="24"/>
        </w:rPr>
        <w:t>nuestra</w:t>
      </w:r>
      <w:r w:rsidR="00CE5A4A" w:rsidRPr="000A6091">
        <w:rPr>
          <w:rFonts w:ascii="SanukLF-Light" w:hAnsi="SanukLF-Light"/>
          <w:i/>
          <w:iCs/>
          <w:sz w:val="24"/>
        </w:rPr>
        <w:t xml:space="preserve"> nueva sede social o la puesta en marcha del gran museo del vino de Rioja Alavesa</w:t>
      </w:r>
      <w:r w:rsidR="00CE5A4A">
        <w:rPr>
          <w:rFonts w:ascii="SanukLF-Light" w:hAnsi="SanukLF-Light"/>
          <w:sz w:val="24"/>
        </w:rPr>
        <w:t xml:space="preserve">”, ha concluido Urresti. </w:t>
      </w:r>
    </w:p>
    <w:p w14:paraId="3F0868BC" w14:textId="77777777" w:rsidR="0014550B" w:rsidRDefault="0014550B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5B69D8EF" w14:textId="77777777" w:rsidR="0014550B" w:rsidRDefault="0014550B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007F2892" w14:textId="4B49AB01" w:rsidR="003E7D5D" w:rsidRPr="004D6D1A" w:rsidRDefault="003E7D5D" w:rsidP="003E7D5D">
      <w:pPr>
        <w:pStyle w:val="Textosinformato"/>
        <w:spacing w:line="300" w:lineRule="exact"/>
        <w:jc w:val="both"/>
      </w:pPr>
      <w:bookmarkStart w:id="0" w:name="_Hlk212809133"/>
    </w:p>
    <w:bookmarkEnd w:id="0"/>
    <w:sectPr w:rsidR="003E7D5D" w:rsidRPr="004D6D1A" w:rsidSect="00A57350">
      <w:headerReference w:type="default" r:id="rId9"/>
      <w:footerReference w:type="default" r:id="rId10"/>
      <w:pgSz w:w="11906" w:h="16838"/>
      <w:pgMar w:top="1418" w:right="1701" w:bottom="1702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Arial Unicode MS"/>
    <w:charset w:val="80"/>
    <w:family w:val="auto"/>
    <w:pitch w:val="default"/>
    <w:sig w:usb0="00000000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309597725" name="Imagen 3095977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D2AFF8E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>Vital</w:t>
    </w:r>
    <w:r w:rsidR="00C84829">
      <w:rPr>
        <w:rFonts w:ascii="SanukLF-Light" w:hAnsi="SanukLF-Light" w:cs="Arial"/>
        <w:b/>
        <w:sz w:val="18"/>
        <w:szCs w:val="18"/>
        <w:lang w:val="pt-BR"/>
      </w:rPr>
      <w:t xml:space="preserve"> Fundazioa</w:t>
    </w:r>
    <w:r w:rsidRPr="00B63A1F">
      <w:rPr>
        <w:rFonts w:ascii="SanukLF-Light" w:hAnsi="SanukLF-Light" w:cs="Arial"/>
        <w:b/>
        <w:sz w:val="18"/>
        <w:szCs w:val="18"/>
        <w:lang w:val="pt-BR"/>
      </w:rPr>
      <w:t xml:space="preserve">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30B67D71">
          <wp:simplePos x="0" y="0"/>
          <wp:positionH relativeFrom="margin">
            <wp:posOffset>3698240</wp:posOffset>
          </wp:positionH>
          <wp:positionV relativeFrom="paragraph">
            <wp:posOffset>-88265</wp:posOffset>
          </wp:positionV>
          <wp:extent cx="1701800" cy="537845"/>
          <wp:effectExtent l="0" t="0" r="0" b="0"/>
          <wp:wrapSquare wrapText="bothSides"/>
          <wp:docPr id="21322198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624264970">
    <w:abstractNumId w:val="10"/>
  </w:num>
  <w:num w:numId="2" w16cid:durableId="1865904614">
    <w:abstractNumId w:val="10"/>
  </w:num>
  <w:num w:numId="3" w16cid:durableId="645359435">
    <w:abstractNumId w:val="18"/>
  </w:num>
  <w:num w:numId="4" w16cid:durableId="4109585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327908381">
    <w:abstractNumId w:val="12"/>
  </w:num>
  <w:num w:numId="6" w16cid:durableId="1883706586">
    <w:abstractNumId w:val="22"/>
  </w:num>
  <w:num w:numId="7" w16cid:durableId="584149657">
    <w:abstractNumId w:val="2"/>
  </w:num>
  <w:num w:numId="8" w16cid:durableId="315307230">
    <w:abstractNumId w:val="16"/>
  </w:num>
  <w:num w:numId="9" w16cid:durableId="883174483">
    <w:abstractNumId w:val="15"/>
  </w:num>
  <w:num w:numId="10" w16cid:durableId="1464038579">
    <w:abstractNumId w:val="30"/>
  </w:num>
  <w:num w:numId="11" w16cid:durableId="421951851">
    <w:abstractNumId w:val="32"/>
  </w:num>
  <w:num w:numId="12" w16cid:durableId="774405533">
    <w:abstractNumId w:val="13"/>
  </w:num>
  <w:num w:numId="13" w16cid:durableId="2033189631">
    <w:abstractNumId w:val="25"/>
  </w:num>
  <w:num w:numId="14" w16cid:durableId="925385401">
    <w:abstractNumId w:val="5"/>
  </w:num>
  <w:num w:numId="15" w16cid:durableId="65344603">
    <w:abstractNumId w:val="5"/>
  </w:num>
  <w:num w:numId="16" w16cid:durableId="1297879407">
    <w:abstractNumId w:val="26"/>
  </w:num>
  <w:num w:numId="17" w16cid:durableId="1909263696">
    <w:abstractNumId w:val="6"/>
  </w:num>
  <w:num w:numId="18" w16cid:durableId="1206025605">
    <w:abstractNumId w:val="31"/>
  </w:num>
  <w:num w:numId="19" w16cid:durableId="1901820233">
    <w:abstractNumId w:val="23"/>
  </w:num>
  <w:num w:numId="20" w16cid:durableId="225998747">
    <w:abstractNumId w:val="28"/>
  </w:num>
  <w:num w:numId="21" w16cid:durableId="841628037">
    <w:abstractNumId w:val="8"/>
  </w:num>
  <w:num w:numId="22" w16cid:durableId="2070423251">
    <w:abstractNumId w:val="7"/>
  </w:num>
  <w:num w:numId="23" w16cid:durableId="502858026">
    <w:abstractNumId w:val="14"/>
  </w:num>
  <w:num w:numId="24" w16cid:durableId="346752509">
    <w:abstractNumId w:val="27"/>
  </w:num>
  <w:num w:numId="25" w16cid:durableId="515507128">
    <w:abstractNumId w:val="20"/>
  </w:num>
  <w:num w:numId="26" w16cid:durableId="1587761349">
    <w:abstractNumId w:val="19"/>
  </w:num>
  <w:num w:numId="27" w16cid:durableId="551238392">
    <w:abstractNumId w:val="17"/>
  </w:num>
  <w:num w:numId="28" w16cid:durableId="1834301110">
    <w:abstractNumId w:val="11"/>
  </w:num>
  <w:num w:numId="29" w16cid:durableId="437455044">
    <w:abstractNumId w:val="21"/>
  </w:num>
  <w:num w:numId="30" w16cid:durableId="1093554735">
    <w:abstractNumId w:val="4"/>
  </w:num>
  <w:num w:numId="31" w16cid:durableId="1557549936">
    <w:abstractNumId w:val="29"/>
  </w:num>
  <w:num w:numId="32" w16cid:durableId="1948074794">
    <w:abstractNumId w:val="1"/>
  </w:num>
  <w:num w:numId="33" w16cid:durableId="562758902">
    <w:abstractNumId w:val="24"/>
  </w:num>
  <w:num w:numId="34" w16cid:durableId="948899128">
    <w:abstractNumId w:val="9"/>
  </w:num>
  <w:num w:numId="35" w16cid:durableId="171430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A609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550B"/>
    <w:rsid w:val="00147D24"/>
    <w:rsid w:val="00157044"/>
    <w:rsid w:val="00175331"/>
    <w:rsid w:val="00175A49"/>
    <w:rsid w:val="00184A18"/>
    <w:rsid w:val="00185D23"/>
    <w:rsid w:val="00187EC0"/>
    <w:rsid w:val="00187F7F"/>
    <w:rsid w:val="001A17B4"/>
    <w:rsid w:val="001A43C2"/>
    <w:rsid w:val="001A50F9"/>
    <w:rsid w:val="001A55FE"/>
    <w:rsid w:val="001A77A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2F7DF6"/>
    <w:rsid w:val="003023B2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5038"/>
    <w:rsid w:val="003F76ED"/>
    <w:rsid w:val="003F7AAE"/>
    <w:rsid w:val="00400B1E"/>
    <w:rsid w:val="00401FEB"/>
    <w:rsid w:val="00406DE7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20EC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57350"/>
    <w:rsid w:val="00A64C0D"/>
    <w:rsid w:val="00A66627"/>
    <w:rsid w:val="00A7297A"/>
    <w:rsid w:val="00A7692B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6CC0"/>
    <w:rsid w:val="00C6468C"/>
    <w:rsid w:val="00C6680C"/>
    <w:rsid w:val="00C71354"/>
    <w:rsid w:val="00C718A8"/>
    <w:rsid w:val="00C72E24"/>
    <w:rsid w:val="00C84829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0A85"/>
    <w:rsid w:val="00CE348D"/>
    <w:rsid w:val="00CE5A4A"/>
    <w:rsid w:val="00CE7A0C"/>
    <w:rsid w:val="00CF3F8D"/>
    <w:rsid w:val="00CF65AB"/>
    <w:rsid w:val="00D001A7"/>
    <w:rsid w:val="00D00535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1633B"/>
    <w:rsid w:val="00E235CB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39CF"/>
    <w:rsid w:val="00EF4044"/>
    <w:rsid w:val="00F00932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96493"/>
    <w:rsid w:val="00FA018B"/>
    <w:rsid w:val="00FA4ACF"/>
    <w:rsid w:val="00FB22A7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character" w:styleId="Mencinsinresolver">
    <w:name w:val="Unresolved Mention"/>
    <w:basedOn w:val="Fuentedeprrafopredeter"/>
    <w:uiPriority w:val="99"/>
    <w:semiHidden/>
    <w:unhideWhenUsed/>
    <w:rsid w:val="00F9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abia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31A8-94C9-4A84-B5A2-6F5E94A1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41</TotalTime>
  <Pages>2</Pages>
  <Words>614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11</cp:revision>
  <cp:lastPrinted>2009-07-27T09:59:00Z</cp:lastPrinted>
  <dcterms:created xsi:type="dcterms:W3CDTF">2025-12-09T10:38:00Z</dcterms:created>
  <dcterms:modified xsi:type="dcterms:W3CDTF">2025-12-10T20:01:00Z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