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28BD" w14:textId="3A18B71F" w:rsidR="00477BAD" w:rsidRPr="007B046D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7B046D">
        <w:rPr>
          <w:rFonts w:ascii="Sanuk-Medium" w:hAnsi="Sanuk-Medium"/>
          <w:b/>
          <w:sz w:val="24"/>
          <w:szCs w:val="24"/>
          <w:lang w:val="eu-ES"/>
        </w:rPr>
        <w:tab/>
      </w:r>
      <w:r w:rsidRPr="007B046D">
        <w:rPr>
          <w:rFonts w:ascii="Sanuk-Medium" w:hAnsi="Sanuk-Medium"/>
          <w:b/>
          <w:sz w:val="24"/>
          <w:szCs w:val="24"/>
          <w:lang w:val="eu-ES"/>
        </w:rPr>
        <w:tab/>
      </w:r>
      <w:r w:rsidR="00A17BEB" w:rsidRPr="007B046D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5727258" w14:textId="77777777" w:rsidR="00F00206" w:rsidRPr="007B046D" w:rsidRDefault="00F00206" w:rsidP="00F00206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372FCF40" w14:textId="13B00B3F" w:rsidR="000623EC" w:rsidRPr="007B046D" w:rsidRDefault="00A17BEB" w:rsidP="00F00206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  <w:r w:rsidRPr="007B046D">
        <w:rPr>
          <w:rFonts w:ascii="SanukLF-Light" w:hAnsi="SanukLF-Light"/>
          <w:b/>
          <w:bCs/>
          <w:spacing w:val="-2"/>
          <w:sz w:val="25"/>
          <w:lang w:val="eu-ES"/>
        </w:rPr>
        <w:t xml:space="preserve">Kontzertua bihar izango da Vital Fundazioa </w:t>
      </w:r>
      <w:proofErr w:type="spellStart"/>
      <w:r w:rsidRPr="007B046D">
        <w:rPr>
          <w:rFonts w:ascii="SanukLF-Light" w:hAnsi="SanukLF-Light"/>
          <w:b/>
          <w:bCs/>
          <w:spacing w:val="-2"/>
          <w:sz w:val="25"/>
          <w:lang w:val="eu-ES"/>
        </w:rPr>
        <w:t>Kulturunean</w:t>
      </w:r>
      <w:proofErr w:type="spellEnd"/>
      <w:r w:rsidRPr="007B046D">
        <w:rPr>
          <w:rFonts w:ascii="SanukLF-Light" w:hAnsi="SanukLF-Light"/>
          <w:b/>
          <w:bCs/>
          <w:spacing w:val="-2"/>
          <w:sz w:val="25"/>
          <w:lang w:val="eu-ES"/>
        </w:rPr>
        <w:t xml:space="preserve"> (19:30ean)</w:t>
      </w:r>
    </w:p>
    <w:p w14:paraId="402E9601" w14:textId="77777777" w:rsidR="003F126F" w:rsidRPr="007B046D" w:rsidRDefault="003F126F" w:rsidP="00F00206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563D7057" w14:textId="14741C45" w:rsidR="00896888" w:rsidRPr="007B046D" w:rsidRDefault="00E746C4" w:rsidP="00F00206">
      <w:pPr>
        <w:pStyle w:val="Textosinformato"/>
        <w:spacing w:line="500" w:lineRule="exact"/>
        <w:ind w:left="-142" w:right="-285"/>
        <w:jc w:val="center"/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</w:pPr>
      <w:r w:rsidRPr="007B046D"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  <w:t xml:space="preserve">ESB </w:t>
      </w:r>
      <w:proofErr w:type="spellStart"/>
      <w:r w:rsidRPr="007B046D"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  <w:t>Quintet</w:t>
      </w:r>
      <w:proofErr w:type="spellEnd"/>
      <w:r w:rsidRPr="007B046D"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  <w:t xml:space="preserve"> euskal taldeak </w:t>
      </w:r>
      <w:r w:rsidR="00A33618" w:rsidRPr="007B046D"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  <w:t xml:space="preserve">inauguratuko du </w:t>
      </w:r>
      <w:r w:rsidR="005804D9" w:rsidRPr="007B046D"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  <w:t xml:space="preserve">bihar hasiko den </w:t>
      </w:r>
      <w:r w:rsidRPr="007B046D"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  <w:t xml:space="preserve">Vital Fundazioaren Astearte Musikalen edizioa </w:t>
      </w:r>
    </w:p>
    <w:p w14:paraId="0E0B9A7E" w14:textId="77777777" w:rsidR="00896888" w:rsidRPr="007B046D" w:rsidRDefault="00896888" w:rsidP="00252814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6E3281ED" w14:textId="456D332C" w:rsidR="00A25B8A" w:rsidRPr="007B046D" w:rsidRDefault="000623EC" w:rsidP="00F00206">
      <w:pPr>
        <w:autoSpaceDE w:val="0"/>
        <w:autoSpaceDN w:val="0"/>
        <w:adjustRightInd w:val="0"/>
        <w:spacing w:line="300" w:lineRule="exact"/>
        <w:ind w:left="708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7B046D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7B046D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Hari </w:t>
      </w:r>
      <w:r w:rsidR="00A33618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laukotea gehi </w:t>
      </w:r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>tronboi</w:t>
      </w:r>
      <w:r w:rsidR="00A33618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>a izango dira oraingo honetan</w:t>
      </w:r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eta </w:t>
      </w:r>
      <w:proofErr w:type="spellStart"/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>Extremiana</w:t>
      </w:r>
      <w:proofErr w:type="spellEnd"/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Mahler, Martínez Campos, </w:t>
      </w:r>
      <w:proofErr w:type="spellStart"/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>Saglietti</w:t>
      </w:r>
      <w:proofErr w:type="spellEnd"/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>Piazzola</w:t>
      </w:r>
      <w:proofErr w:type="spellEnd"/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>Fauré</w:t>
      </w:r>
      <w:proofErr w:type="spellEnd"/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eta Otaolea konpositoreen musika</w:t>
      </w:r>
      <w:r w:rsidR="00A33618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>z</w:t>
      </w:r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osatutako programa aurkezt</w:t>
      </w:r>
      <w:r w:rsidR="00A33618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>uko</w:t>
      </w:r>
      <w:r w:rsidR="005804D9" w:rsidRPr="007B046D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dute        </w:t>
      </w:r>
    </w:p>
    <w:p w14:paraId="22AF5D1B" w14:textId="77777777" w:rsidR="00401FEB" w:rsidRPr="007B046D" w:rsidRDefault="00401FEB" w:rsidP="0025281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3C939FF6" w14:textId="0552C5D4" w:rsidR="001D516C" w:rsidRPr="007B046D" w:rsidRDefault="00841898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7B046D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2F4006" w:rsidRPr="007B046D">
        <w:rPr>
          <w:rFonts w:ascii="SanukLF-Light" w:hAnsi="SanukLF-Light" w:cs="Arial"/>
          <w:b/>
          <w:szCs w:val="24"/>
          <w:lang w:val="eu-ES"/>
        </w:rPr>
        <w:t>202</w:t>
      </w:r>
      <w:r w:rsidR="00682413" w:rsidRPr="007B046D">
        <w:rPr>
          <w:rFonts w:ascii="SanukLF-Light" w:hAnsi="SanukLF-Light" w:cs="Arial"/>
          <w:b/>
          <w:szCs w:val="24"/>
          <w:lang w:val="eu-ES"/>
        </w:rPr>
        <w:t>5</w:t>
      </w:r>
      <w:r w:rsidR="00A33618" w:rsidRPr="007B046D">
        <w:rPr>
          <w:rFonts w:ascii="SanukLF-Light" w:hAnsi="SanukLF-Light" w:cs="Arial"/>
          <w:b/>
          <w:szCs w:val="24"/>
          <w:lang w:val="eu-ES"/>
        </w:rPr>
        <w:t>eko azaroak 10</w:t>
      </w:r>
      <w:r w:rsidR="002702E7" w:rsidRPr="007B046D">
        <w:rPr>
          <w:rFonts w:ascii="SanukLF-Light" w:hAnsi="SanukLF-Light" w:cs="Arial"/>
          <w:b/>
          <w:szCs w:val="24"/>
          <w:lang w:val="eu-ES"/>
        </w:rPr>
        <w:t>.-</w:t>
      </w:r>
      <w:r w:rsidR="002702E7" w:rsidRPr="007B046D">
        <w:rPr>
          <w:rFonts w:ascii="SanukLF-Light" w:hAnsi="SanukLF-Light" w:cs="Arial"/>
          <w:szCs w:val="24"/>
          <w:lang w:val="eu-ES"/>
        </w:rPr>
        <w:t xml:space="preserve"> </w:t>
      </w:r>
      <w:r w:rsidR="00D33767" w:rsidRPr="007B046D">
        <w:rPr>
          <w:rFonts w:ascii="SanukLF-Light" w:hAnsi="SanukLF-Light" w:cs="Arial"/>
          <w:b/>
          <w:bCs/>
          <w:szCs w:val="24"/>
          <w:lang w:val="eu-ES"/>
        </w:rPr>
        <w:t>Vital Fundazioaren Astearte Musikalak</w:t>
      </w:r>
      <w:r w:rsidR="00D33767" w:rsidRPr="007B046D">
        <w:rPr>
          <w:rFonts w:ascii="SanukLF-Light" w:hAnsi="SanukLF-Light" w:cs="Arial"/>
          <w:szCs w:val="24"/>
          <w:lang w:val="eu-ES"/>
        </w:rPr>
        <w:t xml:space="preserve"> bihar itzuliko dira, estatuko eta nazioarteko ganbera-musikari onenen kontzertuz osatutako edizioa eskaintzeko. ESB </w:t>
      </w:r>
      <w:proofErr w:type="spellStart"/>
      <w:r w:rsidR="00D33767" w:rsidRPr="007B046D">
        <w:rPr>
          <w:rFonts w:ascii="SanukLF-Light" w:hAnsi="SanukLF-Light" w:cs="Arial"/>
          <w:szCs w:val="24"/>
          <w:lang w:val="eu-ES"/>
        </w:rPr>
        <w:t>Quintet</w:t>
      </w:r>
      <w:proofErr w:type="spellEnd"/>
      <w:r w:rsidR="00D33767" w:rsidRPr="007B046D">
        <w:rPr>
          <w:rFonts w:ascii="SanukLF-Light" w:hAnsi="SanukLF-Light" w:cs="Arial"/>
          <w:szCs w:val="24"/>
          <w:lang w:val="eu-ES"/>
        </w:rPr>
        <w:t xml:space="preserve"> izango da inaugurazio emanaldiaren protagonista, 19:30etik aurrera, </w:t>
      </w:r>
      <w:r w:rsidR="00D33767" w:rsidRPr="007B046D">
        <w:rPr>
          <w:rFonts w:ascii="SanukLF-Light" w:hAnsi="SanukLF-Light" w:cs="Arial"/>
          <w:b/>
          <w:bCs/>
          <w:szCs w:val="24"/>
          <w:lang w:val="eu-ES"/>
        </w:rPr>
        <w:t xml:space="preserve">Vital Fundazioa </w:t>
      </w:r>
      <w:proofErr w:type="spellStart"/>
      <w:r w:rsidR="00D33767" w:rsidRPr="007B046D">
        <w:rPr>
          <w:rFonts w:ascii="SanukLF-Light" w:hAnsi="SanukLF-Light" w:cs="Arial"/>
          <w:b/>
          <w:bCs/>
          <w:szCs w:val="24"/>
          <w:lang w:val="eu-ES"/>
        </w:rPr>
        <w:t>Kulturunean</w:t>
      </w:r>
      <w:proofErr w:type="spellEnd"/>
      <w:r w:rsidR="00D33767" w:rsidRPr="007B046D">
        <w:rPr>
          <w:rFonts w:ascii="SanukLF-Light" w:hAnsi="SanukLF-Light" w:cs="Arial"/>
          <w:szCs w:val="24"/>
          <w:lang w:val="eu-ES"/>
        </w:rPr>
        <w:t xml:space="preserve"> (</w:t>
      </w:r>
      <w:r w:rsidR="00251983" w:rsidRPr="007B046D">
        <w:rPr>
          <w:rFonts w:ascii="SanukLF-Light" w:hAnsi="SanukLF-Light" w:cs="Arial"/>
          <w:szCs w:val="24"/>
          <w:lang w:val="eu-ES"/>
        </w:rPr>
        <w:t xml:space="preserve">Bakea kalea </w:t>
      </w:r>
      <w:r w:rsidR="00D33767" w:rsidRPr="007B046D">
        <w:rPr>
          <w:rFonts w:ascii="SanukLF-Light" w:hAnsi="SanukLF-Light" w:cs="Arial"/>
          <w:szCs w:val="24"/>
          <w:lang w:val="eu-ES"/>
        </w:rPr>
        <w:t>5</w:t>
      </w:r>
      <w:r w:rsidR="00251983" w:rsidRPr="007B046D">
        <w:rPr>
          <w:rFonts w:ascii="SanukLF-Light" w:hAnsi="SanukLF-Light" w:cs="Arial"/>
          <w:szCs w:val="24"/>
          <w:lang w:val="eu-ES"/>
        </w:rPr>
        <w:t>,</w:t>
      </w:r>
      <w:r w:rsidR="00D33767" w:rsidRPr="007B046D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D33767" w:rsidRPr="007B046D">
        <w:rPr>
          <w:rFonts w:ascii="SanukLF-Light" w:hAnsi="SanukLF-Light" w:cs="Arial"/>
          <w:szCs w:val="24"/>
          <w:lang w:val="eu-ES"/>
        </w:rPr>
        <w:t>Dendarabako</w:t>
      </w:r>
      <w:proofErr w:type="spellEnd"/>
      <w:r w:rsidR="00D33767" w:rsidRPr="007B046D">
        <w:rPr>
          <w:rFonts w:ascii="SanukLF-Light" w:hAnsi="SanukLF-Light" w:cs="Arial"/>
          <w:szCs w:val="24"/>
          <w:lang w:val="eu-ES"/>
        </w:rPr>
        <w:t xml:space="preserve"> 1. solairua).</w:t>
      </w:r>
    </w:p>
    <w:p w14:paraId="066C8154" w14:textId="77777777" w:rsidR="000573B8" w:rsidRPr="007B046D" w:rsidRDefault="000573B8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BAA28A5" w14:textId="62793786" w:rsidR="000B6AE6" w:rsidRPr="007B046D" w:rsidRDefault="00251983" w:rsidP="00290B97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  <w:r w:rsidRPr="007B046D">
        <w:rPr>
          <w:rFonts w:ascii="SanukLF-Light" w:hAnsi="SanukLF-Light" w:cs="Arial"/>
          <w:b/>
          <w:bCs/>
          <w:spacing w:val="-2"/>
          <w:szCs w:val="24"/>
          <w:lang w:val="eu-ES"/>
        </w:rPr>
        <w:t>Alberto Urretxo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 tronboi-jotzailea buru duela, </w:t>
      </w:r>
      <w:proofErr w:type="spellStart"/>
      <w:r w:rsidRPr="007B046D">
        <w:rPr>
          <w:rFonts w:ascii="SanukLF-Light" w:hAnsi="SanukLF-Light" w:cs="Arial"/>
          <w:spacing w:val="-2"/>
          <w:szCs w:val="24"/>
          <w:lang w:val="eu-ES"/>
        </w:rPr>
        <w:t>Ensemble</w:t>
      </w:r>
      <w:proofErr w:type="spellEnd"/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 Soinuaren Bidaia</w:t>
      </w:r>
      <w:r w:rsidR="00EF4457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ganbera musikako euskal </w:t>
      </w:r>
      <w:r w:rsidR="00453585" w:rsidRPr="007B046D">
        <w:rPr>
          <w:rFonts w:ascii="SanukLF-Light" w:hAnsi="SanukLF-Light" w:cs="Arial"/>
          <w:spacing w:val="-2"/>
          <w:szCs w:val="24"/>
          <w:lang w:val="eu-ES"/>
        </w:rPr>
        <w:t>taldea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 da, 2015ean sortua. Hainbat programa eta formatu ditu, musika sortu berria</w:t>
      </w:r>
      <w:r w:rsidR="000C7B19" w:rsidRPr="007B046D">
        <w:rPr>
          <w:rFonts w:ascii="SanukLF-Light" w:hAnsi="SanukLF-Light" w:cs="Arial"/>
          <w:spacing w:val="-2"/>
          <w:szCs w:val="24"/>
          <w:lang w:val="eu-ES"/>
        </w:rPr>
        <w:t xml:space="preserve"> protagonista duela, baita 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musikaren, arteen eta </w:t>
      </w:r>
      <w:r w:rsidR="000C7B19" w:rsidRPr="007B046D">
        <w:rPr>
          <w:rFonts w:ascii="SanukLF-Light" w:hAnsi="SanukLF-Light" w:cs="Arial"/>
          <w:spacing w:val="-2"/>
          <w:szCs w:val="24"/>
          <w:lang w:val="eu-ES"/>
        </w:rPr>
        <w:t xml:space="preserve">horien 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hedapenaren ikuspegi integratzailea </w:t>
      </w:r>
      <w:r w:rsidR="000C7B19" w:rsidRPr="007B046D">
        <w:rPr>
          <w:rFonts w:ascii="SanukLF-Light" w:hAnsi="SanukLF-Light" w:cs="Arial"/>
          <w:spacing w:val="-2"/>
          <w:szCs w:val="24"/>
          <w:lang w:val="eu-ES"/>
        </w:rPr>
        <w:t>ere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. Oraingoan, </w:t>
      </w:r>
      <w:r w:rsidRPr="007B046D">
        <w:rPr>
          <w:rFonts w:ascii="SanukLF-Light" w:hAnsi="SanukLF-Light" w:cs="Arial"/>
          <w:b/>
          <w:bCs/>
          <w:spacing w:val="-2"/>
          <w:szCs w:val="24"/>
          <w:lang w:val="eu-ES"/>
        </w:rPr>
        <w:t>Laura Delgado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 eta </w:t>
      </w:r>
      <w:r w:rsidRPr="007B046D">
        <w:rPr>
          <w:rFonts w:ascii="SanukLF-Light" w:hAnsi="SanukLF-Light" w:cs="Arial"/>
          <w:b/>
          <w:bCs/>
          <w:spacing w:val="-2"/>
          <w:szCs w:val="24"/>
          <w:lang w:val="eu-ES"/>
        </w:rPr>
        <w:t xml:space="preserve">Iñigo </w:t>
      </w:r>
      <w:proofErr w:type="spellStart"/>
      <w:r w:rsidRPr="007B046D">
        <w:rPr>
          <w:rFonts w:ascii="SanukLF-Light" w:hAnsi="SanukLF-Light" w:cs="Arial"/>
          <w:b/>
          <w:bCs/>
          <w:spacing w:val="-2"/>
          <w:szCs w:val="24"/>
          <w:lang w:val="eu-ES"/>
        </w:rPr>
        <w:t>Grimal</w:t>
      </w:r>
      <w:proofErr w:type="spellEnd"/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A50E88" w:rsidRPr="007B046D">
        <w:rPr>
          <w:rFonts w:ascii="SanukLF-Light" w:hAnsi="SanukLF-Light" w:cs="Arial"/>
          <w:spacing w:val="-2"/>
          <w:szCs w:val="24"/>
          <w:lang w:val="eu-ES"/>
        </w:rPr>
        <w:t>biolin-jotzaileekin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; </w:t>
      </w:r>
      <w:r w:rsidRPr="007B046D">
        <w:rPr>
          <w:rFonts w:ascii="SanukLF-Light" w:hAnsi="SanukLF-Light" w:cs="Arial"/>
          <w:b/>
          <w:bCs/>
          <w:spacing w:val="-2"/>
          <w:szCs w:val="24"/>
          <w:lang w:val="eu-ES"/>
        </w:rPr>
        <w:t xml:space="preserve">Adriana </w:t>
      </w:r>
      <w:proofErr w:type="spellStart"/>
      <w:r w:rsidRPr="007B046D">
        <w:rPr>
          <w:rFonts w:ascii="SanukLF-Light" w:hAnsi="SanukLF-Light" w:cs="Arial"/>
          <w:b/>
          <w:bCs/>
          <w:spacing w:val="-2"/>
          <w:szCs w:val="24"/>
          <w:lang w:val="eu-ES"/>
        </w:rPr>
        <w:t>Grigoras</w:t>
      </w:r>
      <w:proofErr w:type="spellEnd"/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 biola</w:t>
      </w:r>
      <w:r w:rsidR="00A50E88" w:rsidRPr="007B046D">
        <w:rPr>
          <w:rFonts w:ascii="SanukLF-Light" w:hAnsi="SanukLF-Light" w:cs="Arial"/>
          <w:spacing w:val="-2"/>
          <w:szCs w:val="24"/>
          <w:lang w:val="eu-ES"/>
        </w:rPr>
        <w:t>-jotzailearekin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, eta </w:t>
      </w:r>
      <w:r w:rsidRPr="007B046D">
        <w:rPr>
          <w:rFonts w:ascii="SanukLF-Light" w:hAnsi="SanukLF-Light" w:cs="Arial"/>
          <w:b/>
          <w:bCs/>
          <w:spacing w:val="-2"/>
          <w:szCs w:val="24"/>
          <w:lang w:val="eu-ES"/>
        </w:rPr>
        <w:t>Javier Martínez Campos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 biolontxelo</w:t>
      </w:r>
      <w:r w:rsidR="00A50E88" w:rsidRPr="007B046D">
        <w:rPr>
          <w:rFonts w:ascii="SanukLF-Light" w:hAnsi="SanukLF-Light" w:cs="Arial"/>
          <w:spacing w:val="-2"/>
          <w:szCs w:val="24"/>
          <w:lang w:val="eu-ES"/>
        </w:rPr>
        <w:t>-jotzailearekin batera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; </w:t>
      </w:r>
      <w:proofErr w:type="spellStart"/>
      <w:r w:rsidRPr="007B046D">
        <w:rPr>
          <w:rFonts w:ascii="SanukLF-Light" w:hAnsi="SanukLF-Light" w:cs="Arial"/>
          <w:spacing w:val="-2"/>
          <w:szCs w:val="24"/>
          <w:lang w:val="eu-ES"/>
        </w:rPr>
        <w:t>Extremiana</w:t>
      </w:r>
      <w:proofErr w:type="spellEnd"/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, Mahler, Martínez Campos, </w:t>
      </w:r>
      <w:proofErr w:type="spellStart"/>
      <w:r w:rsidRPr="007B046D">
        <w:rPr>
          <w:rFonts w:ascii="SanukLF-Light" w:hAnsi="SanukLF-Light" w:cs="Arial"/>
          <w:spacing w:val="-2"/>
          <w:szCs w:val="24"/>
          <w:lang w:val="eu-ES"/>
        </w:rPr>
        <w:t>Saglietti</w:t>
      </w:r>
      <w:proofErr w:type="spellEnd"/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, </w:t>
      </w:r>
      <w:proofErr w:type="spellStart"/>
      <w:r w:rsidRPr="007B046D">
        <w:rPr>
          <w:rFonts w:ascii="SanukLF-Light" w:hAnsi="SanukLF-Light" w:cs="Arial"/>
          <w:spacing w:val="-2"/>
          <w:szCs w:val="24"/>
          <w:lang w:val="eu-ES"/>
        </w:rPr>
        <w:t>Piazzola</w:t>
      </w:r>
      <w:proofErr w:type="spellEnd"/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, </w:t>
      </w:r>
      <w:proofErr w:type="spellStart"/>
      <w:r w:rsidRPr="007B046D">
        <w:rPr>
          <w:rFonts w:ascii="SanukLF-Light" w:hAnsi="SanukLF-Light" w:cs="Arial"/>
          <w:spacing w:val="-2"/>
          <w:szCs w:val="24"/>
          <w:lang w:val="eu-ES"/>
        </w:rPr>
        <w:t>Fauré</w:t>
      </w:r>
      <w:proofErr w:type="spellEnd"/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 eta Otaolearen </w:t>
      </w:r>
      <w:r w:rsidR="00A50E88" w:rsidRPr="007B046D">
        <w:rPr>
          <w:rFonts w:ascii="SanukLF-Light" w:hAnsi="SanukLF-Light" w:cs="Arial"/>
          <w:spacing w:val="-2"/>
          <w:szCs w:val="24"/>
          <w:lang w:val="eu-ES"/>
        </w:rPr>
        <w:t>lanak</w:t>
      </w:r>
      <w:r w:rsidRPr="007B046D">
        <w:rPr>
          <w:rFonts w:ascii="SanukLF-Light" w:hAnsi="SanukLF-Light" w:cs="Arial"/>
          <w:spacing w:val="-2"/>
          <w:szCs w:val="24"/>
          <w:lang w:val="eu-ES"/>
        </w:rPr>
        <w:t xml:space="preserve"> interpretatuko dituzte.</w:t>
      </w:r>
      <w:bookmarkStart w:id="0" w:name="_Hlk504997414"/>
      <w:bookmarkStart w:id="1" w:name="_Hlk211421298"/>
    </w:p>
    <w:bookmarkEnd w:id="0"/>
    <w:bookmarkEnd w:id="1"/>
    <w:p w14:paraId="19E5ED1A" w14:textId="77777777" w:rsidR="000B6AE6" w:rsidRPr="007B046D" w:rsidRDefault="000B6AE6" w:rsidP="00290B9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4C5C9E6" w14:textId="5F54028B" w:rsidR="00290B97" w:rsidRPr="007B046D" w:rsidRDefault="00251983" w:rsidP="00290B97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</w:pPr>
      <w:proofErr w:type="spellStart"/>
      <w:r w:rsidRPr="007B046D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ESBk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2015ean aurkeztu zuen bere lehen</w:t>
      </w:r>
      <w:r w:rsidR="00A50E88" w:rsidRPr="007B046D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engo</w:t>
      </w:r>
      <w:r w:rsidRPr="007B046D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CDa, </w:t>
      </w:r>
      <w:r w:rsidRPr="007B046D">
        <w:rPr>
          <w:rFonts w:ascii="SanukLF-Light" w:eastAsia="Calibri" w:hAnsi="SanukLF-Light" w:cs="Arial"/>
          <w:i/>
          <w:iCs/>
          <w:color w:val="auto"/>
          <w:spacing w:val="-2"/>
          <w:sz w:val="24"/>
          <w:szCs w:val="24"/>
          <w:lang w:val="eu-ES" w:eastAsia="en-US"/>
        </w:rPr>
        <w:t>Soinuaren Bidaia</w:t>
      </w:r>
      <w:r w:rsidRPr="007B046D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, eta hiru urte geroago, </w:t>
      </w:r>
      <w:r w:rsidRPr="007B046D">
        <w:rPr>
          <w:rFonts w:ascii="SanukLF-Light" w:eastAsia="Calibri" w:hAnsi="SanukLF-Light" w:cs="Arial"/>
          <w:i/>
          <w:iCs/>
          <w:color w:val="auto"/>
          <w:spacing w:val="-2"/>
          <w:sz w:val="24"/>
          <w:szCs w:val="24"/>
          <w:lang w:val="eu-ES" w:eastAsia="en-US"/>
        </w:rPr>
        <w:t>Soinuaren Bidaia II</w:t>
      </w:r>
      <w:r w:rsidRPr="007B046D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, emozioetan oinarritutako lanak biak. 2020an, Bilboko Elkarte Filarmonikoaren aretoan estreinatu zen, eta Filarmonik</w:t>
      </w:r>
      <w:r w:rsidR="00EF4457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o</w:t>
      </w:r>
      <w:r w:rsidRPr="007B046D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aren akustika aukeratu zuten bere hirugarren lan diskografikoa grabatzeko, </w:t>
      </w:r>
      <w:proofErr w:type="spellStart"/>
      <w:r w:rsidRPr="007B046D">
        <w:rPr>
          <w:rFonts w:ascii="SanukLF-Light" w:eastAsia="Calibri" w:hAnsi="SanukLF-Light" w:cs="Arial"/>
          <w:i/>
          <w:iCs/>
          <w:color w:val="auto"/>
          <w:spacing w:val="-2"/>
          <w:sz w:val="24"/>
          <w:szCs w:val="24"/>
          <w:lang w:val="eu-ES" w:eastAsia="en-US"/>
        </w:rPr>
        <w:t>Confluencias</w:t>
      </w:r>
      <w:proofErr w:type="spellEnd"/>
      <w:r w:rsidRPr="007B046D">
        <w:rPr>
          <w:rFonts w:ascii="SanukLF-Light" w:eastAsia="Calibri" w:hAnsi="SanukLF-Light" w:cs="Arial"/>
          <w:i/>
          <w:iCs/>
          <w:color w:val="auto"/>
          <w:spacing w:val="-2"/>
          <w:sz w:val="24"/>
          <w:szCs w:val="24"/>
          <w:lang w:val="eu-ES" w:eastAsia="en-US"/>
        </w:rPr>
        <w:t>-Topaketak</w:t>
      </w:r>
      <w:r w:rsidRPr="007B046D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, Elkarte Filarmoniko ospetsuaren historiako lehen</w:t>
      </w:r>
      <w:r w:rsidR="00270DF9" w:rsidRPr="007B046D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engo</w:t>
      </w:r>
      <w:r w:rsidRPr="007B046D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euskal grabazio fonografikoa.</w:t>
      </w:r>
    </w:p>
    <w:p w14:paraId="52DF5305" w14:textId="77777777" w:rsidR="00290B97" w:rsidRPr="007B046D" w:rsidRDefault="00290B97" w:rsidP="00290B9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C80D82E" w14:textId="77777777" w:rsidR="0046409C" w:rsidRPr="007B046D" w:rsidRDefault="0046409C" w:rsidP="0046409C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u-ES"/>
        </w:rPr>
      </w:pPr>
      <w:r w:rsidRPr="007B046D">
        <w:rPr>
          <w:rFonts w:ascii="Sanuk-Medium" w:hAnsi="Sanuk-Medium" w:cstheme="minorHAnsi"/>
          <w:b/>
          <w:color w:val="003366"/>
          <w:sz w:val="26"/>
          <w:szCs w:val="26"/>
          <w:lang w:val="eu-ES"/>
        </w:rPr>
        <w:t xml:space="preserve">Programa </w:t>
      </w:r>
    </w:p>
    <w:p w14:paraId="55F25618" w14:textId="77777777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bookmarkStart w:id="2" w:name="_Hlk180581351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Hilario </w:t>
      </w:r>
      <w:proofErr w:type="spellStart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Extremiana</w:t>
      </w:r>
      <w:proofErr w:type="spellEnd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(1958)</w:t>
      </w:r>
    </w:p>
    <w:p w14:paraId="4CDDBA73" w14:textId="77777777" w:rsidR="000B6AE6" w:rsidRPr="00D50249" w:rsidRDefault="000B6AE6" w:rsidP="0046409C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Carptim</w:t>
      </w:r>
      <w:proofErr w:type="spellEnd"/>
    </w:p>
    <w:p w14:paraId="71469E8C" w14:textId="77777777" w:rsidR="004D6D1A" w:rsidRPr="007B046D" w:rsidRDefault="004D6D1A" w:rsidP="0046409C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</w:p>
    <w:p w14:paraId="3D3D59B8" w14:textId="09E08B54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Gustav Mahler (1860-1911) </w:t>
      </w:r>
      <w:r w:rsidR="00453585"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–</w:t>
      </w:r>
      <w:r w:rsidRPr="007B046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453585" w:rsidRPr="007B046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moldaketak: </w:t>
      </w:r>
      <w:r w:rsidRPr="007B046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Unai Urretxo</w:t>
      </w:r>
    </w:p>
    <w:p w14:paraId="75A7C13B" w14:textId="77777777" w:rsidR="000B6AE6" w:rsidRPr="00D50249" w:rsidRDefault="000B6AE6" w:rsidP="0046409C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Lieder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Eines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Fahrenden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Gesellen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</w:p>
    <w:p w14:paraId="3FACE906" w14:textId="77777777" w:rsidR="000B6AE6" w:rsidRPr="00D50249" w:rsidRDefault="000B6AE6" w:rsidP="0046409C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I. “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Wenn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mein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Schatz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Hochzeit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macht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”,</w:t>
      </w:r>
    </w:p>
    <w:p w14:paraId="677456EE" w14:textId="77777777" w:rsidR="000B6AE6" w:rsidRPr="00D50249" w:rsidRDefault="000B6AE6" w:rsidP="0046409C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II.“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Ging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heut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’ Morgen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u</w:t>
      </w:r>
      <w:r w:rsidRPr="00D50249">
        <w:rPr>
          <w:rFonts w:ascii="Courier New" w:eastAsia="Calibri" w:hAnsi="Courier New" w:cs="Courier New"/>
          <w:i/>
          <w:iCs/>
          <w:color w:val="auto"/>
          <w:sz w:val="24"/>
          <w:szCs w:val="24"/>
          <w:lang w:val="eu-ES" w:eastAsia="en-US"/>
        </w:rPr>
        <w:t>̈</w:t>
      </w:r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ver</w:t>
      </w:r>
      <w:r w:rsidRPr="00D50249">
        <w:rPr>
          <w:rFonts w:ascii="SanukLF-Light" w:eastAsia="Calibri" w:hAnsi="SanukLF-Light" w:cs="SanukLF-Light"/>
          <w:i/>
          <w:iCs/>
          <w:color w:val="auto"/>
          <w:sz w:val="24"/>
          <w:szCs w:val="24"/>
          <w:lang w:val="eu-ES" w:eastAsia="en-US"/>
        </w:rPr>
        <w:t>’</w:t>
      </w:r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Feld</w:t>
      </w:r>
      <w:proofErr w:type="spellEnd"/>
      <w:r w:rsidRPr="00D50249">
        <w:rPr>
          <w:rFonts w:ascii="SanukLF-Light" w:eastAsia="Calibri" w:hAnsi="SanukLF-Light" w:cs="SanukLF-Light"/>
          <w:i/>
          <w:iCs/>
          <w:color w:val="auto"/>
          <w:sz w:val="24"/>
          <w:szCs w:val="24"/>
          <w:lang w:val="eu-ES" w:eastAsia="en-US"/>
        </w:rPr>
        <w:t>”</w:t>
      </w:r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,</w:t>
      </w:r>
    </w:p>
    <w:p w14:paraId="7537DACC" w14:textId="77777777" w:rsidR="000B6AE6" w:rsidRPr="00D50249" w:rsidRDefault="000B6AE6" w:rsidP="0046409C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III.“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Ich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hab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’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ein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glu</w:t>
      </w:r>
      <w:r w:rsidRPr="00D50249">
        <w:rPr>
          <w:rFonts w:ascii="Courier New" w:eastAsia="Calibri" w:hAnsi="Courier New" w:cs="Courier New"/>
          <w:i/>
          <w:iCs/>
          <w:color w:val="auto"/>
          <w:sz w:val="24"/>
          <w:szCs w:val="24"/>
          <w:lang w:val="eu-ES" w:eastAsia="en-US"/>
        </w:rPr>
        <w:t>̈</w:t>
      </w:r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hend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Messer</w:t>
      </w:r>
      <w:proofErr w:type="spellEnd"/>
      <w:r w:rsidRPr="00D50249">
        <w:rPr>
          <w:rFonts w:ascii="SanukLF-Light" w:eastAsia="Calibri" w:hAnsi="SanukLF-Light" w:cs="SanukLF-Light"/>
          <w:i/>
          <w:iCs/>
          <w:color w:val="auto"/>
          <w:sz w:val="24"/>
          <w:szCs w:val="24"/>
          <w:lang w:val="eu-ES" w:eastAsia="en-US"/>
        </w:rPr>
        <w:t>”</w:t>
      </w:r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,</w:t>
      </w:r>
    </w:p>
    <w:p w14:paraId="7AD1CB5A" w14:textId="77777777" w:rsidR="000B6AE6" w:rsidRPr="00D50249" w:rsidRDefault="000B6AE6" w:rsidP="0046409C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IV.“Die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zwei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blauen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Augen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von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meinem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Schatz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”</w:t>
      </w:r>
    </w:p>
    <w:p w14:paraId="5D7336A7" w14:textId="77777777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804815B" w14:textId="0D537B1C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lastRenderedPageBreak/>
        <w:t>Astor</w:t>
      </w:r>
      <w:proofErr w:type="spellEnd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Piazzola</w:t>
      </w:r>
      <w:proofErr w:type="spellEnd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(1921-1992) </w:t>
      </w:r>
      <w:r w:rsidR="00453585"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–</w:t>
      </w:r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r w:rsidR="00453585"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moldaketak:</w:t>
      </w:r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A. </w:t>
      </w:r>
      <w:proofErr w:type="spellStart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Grigoras</w:t>
      </w:r>
      <w:proofErr w:type="spellEnd"/>
    </w:p>
    <w:p w14:paraId="4FE34DFC" w14:textId="77777777" w:rsidR="000B6AE6" w:rsidRPr="00D50249" w:rsidRDefault="000B6AE6" w:rsidP="0046409C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Milonga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del Angel </w:t>
      </w:r>
    </w:p>
    <w:p w14:paraId="5E3392CA" w14:textId="77777777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B932BD7" w14:textId="77777777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Xabier Otaolea (1989)</w:t>
      </w:r>
    </w:p>
    <w:p w14:paraId="5805DCDA" w14:textId="77777777" w:rsidR="000B6AE6" w:rsidRPr="00D50249" w:rsidRDefault="000B6AE6" w:rsidP="0046409C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Soinuaren Bidaia </w:t>
      </w:r>
    </w:p>
    <w:p w14:paraId="73F679DF" w14:textId="77777777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1AE68AE" w14:textId="77777777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Javier Martínez Campos (1989)</w:t>
      </w:r>
    </w:p>
    <w:p w14:paraId="2AF2C10A" w14:textId="77777777" w:rsidR="000B6AE6" w:rsidRPr="00D50249" w:rsidRDefault="000B6AE6" w:rsidP="0046409C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Caminos</w:t>
      </w:r>
      <w:proofErr w:type="spellEnd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Simbióticos</w:t>
      </w:r>
      <w:proofErr w:type="spellEnd"/>
    </w:p>
    <w:p w14:paraId="3DE470B4" w14:textId="77777777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FC47B95" w14:textId="619573B2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Gabriel </w:t>
      </w:r>
      <w:proofErr w:type="spellStart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Fauré</w:t>
      </w:r>
      <w:proofErr w:type="spellEnd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(1845-1924) </w:t>
      </w:r>
      <w:r w:rsidR="00453585"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–</w:t>
      </w:r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r w:rsidR="00453585"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moldaketak: </w:t>
      </w:r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A. </w:t>
      </w:r>
      <w:proofErr w:type="spellStart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Grigoras</w:t>
      </w:r>
      <w:proofErr w:type="spellEnd"/>
    </w:p>
    <w:p w14:paraId="2FC60D4C" w14:textId="77777777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proofErr w:type="spellStart"/>
      <w:r w:rsidRPr="007B046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Après</w:t>
      </w:r>
      <w:proofErr w:type="spellEnd"/>
      <w:r w:rsidRPr="007B046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7B046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un</w:t>
      </w:r>
      <w:proofErr w:type="spellEnd"/>
      <w:r w:rsidRPr="007B046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7B046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Rêve</w:t>
      </w:r>
      <w:proofErr w:type="spellEnd"/>
    </w:p>
    <w:p w14:paraId="5BF8F459" w14:textId="77777777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8C2EF11" w14:textId="77777777" w:rsidR="000B6AE6" w:rsidRPr="007B046D" w:rsidRDefault="000B6AE6" w:rsidP="0046409C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Corrado</w:t>
      </w:r>
      <w:proofErr w:type="spellEnd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Maria </w:t>
      </w:r>
      <w:proofErr w:type="spellStart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Saglietti</w:t>
      </w:r>
      <w:proofErr w:type="spellEnd"/>
      <w:r w:rsidRPr="007B046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(1957)</w:t>
      </w:r>
    </w:p>
    <w:p w14:paraId="695A5F3A" w14:textId="77777777" w:rsidR="000B6AE6" w:rsidRPr="00D50249" w:rsidRDefault="000B6AE6" w:rsidP="0046409C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D50249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Tango</w:t>
      </w:r>
    </w:p>
    <w:p w14:paraId="4B041E3E" w14:textId="77777777" w:rsidR="000B6AE6" w:rsidRPr="007B046D" w:rsidRDefault="000B6AE6" w:rsidP="0046409C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bookmarkEnd w:id="2"/>
    <w:p w14:paraId="7809191F" w14:textId="38C571AA" w:rsidR="00341A66" w:rsidRPr="007B046D" w:rsidRDefault="000B6AE6" w:rsidP="00341A66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7B046D">
        <w:rPr>
          <w:rFonts w:ascii="SanukLF-Light" w:eastAsia="Calibri" w:hAnsi="SanukLF-Light" w:cs="Arial"/>
          <w:color w:val="auto"/>
          <w:lang w:val="eu-ES" w:eastAsia="en-US"/>
        </w:rPr>
        <w:t>ESB</w:t>
      </w:r>
      <w:r w:rsidR="00D20B2E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taldeak</w:t>
      </w:r>
      <w:r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(</w:t>
      </w:r>
      <w:proofErr w:type="spellStart"/>
      <w:r w:rsidRPr="007B046D">
        <w:rPr>
          <w:rFonts w:ascii="SanukLF-Light" w:eastAsia="Calibri" w:hAnsi="SanukLF-Light" w:cs="Arial"/>
          <w:color w:val="auto"/>
          <w:lang w:val="eu-ES" w:eastAsia="en-US"/>
        </w:rPr>
        <w:t>Ensemble</w:t>
      </w:r>
      <w:proofErr w:type="spellEnd"/>
      <w:r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Soinuaren Bidaia) 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>gure jatorriaren arrastoa, beldurra, frustrazioa eta, azkenik, edertasunaren eta ametsen bilaketa askatzailea arakat</w:t>
      </w:r>
      <w:r w:rsidR="00D20B2E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uko 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>ditu</w:t>
      </w:r>
      <w:r w:rsidR="00D20B2E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programa askotariko honetan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. </w:t>
      </w:r>
      <w:r w:rsidR="00D20B2E" w:rsidRPr="007B046D">
        <w:rPr>
          <w:rFonts w:ascii="SanukLF-Light" w:eastAsia="Calibri" w:hAnsi="SanukLF-Light" w:cs="Arial"/>
          <w:color w:val="auto"/>
          <w:lang w:val="eu-ES" w:eastAsia="en-US"/>
        </w:rPr>
        <w:t>Lan honetarako h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>arizko</w:t>
      </w:r>
      <w:r w:rsidR="00D20B2E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laukotea gehi 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>tronboi</w:t>
      </w:r>
      <w:r w:rsidR="00D20B2E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a </w:t>
      </w:r>
      <w:r w:rsidR="00EC69F9" w:rsidRPr="007B046D">
        <w:rPr>
          <w:rFonts w:ascii="SanukLF-Light" w:eastAsia="Calibri" w:hAnsi="SanukLF-Light" w:cs="Arial"/>
          <w:color w:val="auto"/>
          <w:lang w:val="eu-ES" w:eastAsia="en-US"/>
        </w:rPr>
        <w:t>elkartu dira eta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programa landu </w:t>
      </w:r>
      <w:r w:rsidR="00EC69F9" w:rsidRPr="007B046D">
        <w:rPr>
          <w:rFonts w:ascii="SanukLF-Light" w:eastAsia="Calibri" w:hAnsi="SanukLF-Light" w:cs="Arial"/>
          <w:color w:val="auto"/>
          <w:lang w:val="eu-ES" w:eastAsia="en-US"/>
        </w:rPr>
        <w:t>bezain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deigarria aurkezt</w:t>
      </w:r>
      <w:r w:rsidR="00EC69F9" w:rsidRPr="007B046D">
        <w:rPr>
          <w:rFonts w:ascii="SanukLF-Light" w:eastAsia="Calibri" w:hAnsi="SanukLF-Light" w:cs="Arial"/>
          <w:color w:val="auto"/>
          <w:lang w:val="eu-ES" w:eastAsia="en-US"/>
        </w:rPr>
        <w:t>uko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dute</w:t>
      </w:r>
      <w:r w:rsidR="00EC69F9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. Kontzertu iruzkindua da eta zenbait konpositoreren musika dakarte, hala nola 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Hilario </w:t>
      </w:r>
      <w:proofErr w:type="spellStart"/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>Extremiana</w:t>
      </w:r>
      <w:proofErr w:type="spellEnd"/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>, Javier Martínez Campos (</w:t>
      </w:r>
      <w:proofErr w:type="spellStart"/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>ensembleko</w:t>
      </w:r>
      <w:proofErr w:type="spellEnd"/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kidea) eta Xabier Otaolea</w:t>
      </w:r>
      <w:r w:rsidR="00222AFC" w:rsidRPr="007B046D">
        <w:rPr>
          <w:rFonts w:ascii="SanukLF-Light" w:eastAsia="Calibri" w:hAnsi="SanukLF-Light" w:cs="Arial"/>
          <w:color w:val="auto"/>
          <w:lang w:val="eu-ES" w:eastAsia="en-US"/>
        </w:rPr>
        <w:t>.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Soinuaren Bidaiarako espresuki idatzitako lan</w:t>
      </w:r>
      <w:r w:rsidR="00222AFC" w:rsidRPr="007B046D">
        <w:rPr>
          <w:rFonts w:ascii="SanukLF-Light" w:eastAsia="Calibri" w:hAnsi="SanukLF-Light" w:cs="Arial"/>
          <w:color w:val="auto"/>
          <w:lang w:val="eu-ES" w:eastAsia="en-US"/>
        </w:rPr>
        <w:t>ak dira</w:t>
      </w:r>
      <w:r w:rsidR="00270DF9" w:rsidRPr="007B046D">
        <w:rPr>
          <w:rFonts w:ascii="SanukLF-Light" w:eastAsia="Calibri" w:hAnsi="SanukLF-Light" w:cs="Arial"/>
          <w:color w:val="auto"/>
          <w:lang w:val="eu-ES" w:eastAsia="en-US"/>
        </w:rPr>
        <w:t>.</w:t>
      </w:r>
      <w:bookmarkStart w:id="3" w:name="_Hlk212809133"/>
      <w:r w:rsidRPr="007B046D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</w:p>
    <w:p w14:paraId="1015A9FC" w14:textId="77777777" w:rsidR="00341A66" w:rsidRPr="007B046D" w:rsidRDefault="00341A66" w:rsidP="00341A66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</w:p>
    <w:p w14:paraId="2A26D56E" w14:textId="6041C240" w:rsidR="000B6AE6" w:rsidRPr="007B046D" w:rsidRDefault="00270DF9" w:rsidP="00341A66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spacing w:val="-2"/>
          <w:lang w:val="eu-ES" w:eastAsia="en-US"/>
        </w:rPr>
      </w:pP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Gainera, </w:t>
      </w:r>
      <w:r w:rsidR="00DC4800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hari-instrumentuetarako 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eta tronboirako idatzi duten konpositore unibertsalen piezak daude, hala nola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Corrado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Maria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Sagliettirenak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, 1990etik Turingo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Nazionale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della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RAI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Orkestra Sinfonikoaren Lehen Tronpa </w:t>
      </w:r>
      <w:r w:rsidR="00D17613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izandakoa, duela gutxi 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erretiroa hartu zuen arte. Programa osatzeko,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ensembleko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kideek </w:t>
      </w:r>
      <w:r w:rsidR="00D17613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hainbat 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musikagile</w:t>
      </w:r>
      <w:r w:rsidR="00D17613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r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en musikaz egin dituzten moldaketak daude</w:t>
      </w:r>
      <w:r w:rsidR="00D17613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, hala nola 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Gustav Mahler bohemiarra</w:t>
      </w:r>
      <w:r w:rsidR="00D17613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rena,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ahots ertainerako lau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liederreko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ziklo</w:t>
      </w:r>
      <w:r w:rsidR="005C29D1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a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konposatu zuen</w:t>
      </w:r>
      <w:r w:rsidR="00D17613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a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Johanna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Richter sopranoarekin (Kasseleko operako zuzendari </w:t>
      </w:r>
      <w:r w:rsidR="00BF7416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zenean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ezagutu zuen)</w:t>
      </w:r>
      <w:r w:rsidR="00BF7416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izan zuen </w:t>
      </w:r>
      <w:r w:rsidR="00152BE8">
        <w:rPr>
          <w:rFonts w:ascii="SanukLF-Light" w:eastAsia="Calibri" w:hAnsi="SanukLF-Light" w:cs="Arial"/>
          <w:color w:val="auto"/>
          <w:spacing w:val="-2"/>
          <w:lang w:val="eu-ES" w:eastAsia="en-US"/>
        </w:rPr>
        <w:t>zorigaiztoko maitasunaren</w:t>
      </w:r>
      <w:r w:rsidR="00BF7416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ondorioz;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Astor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Piazzola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plat</w:t>
      </w:r>
      <w:r w:rsidR="00BF7416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ense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are</w:t>
      </w:r>
      <w:r w:rsidR="00BF7416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na</w:t>
      </w:r>
      <w:proofErr w:type="spellEnd"/>
      <w:r w:rsidR="005C29D1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, 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Aingeruaren Suitearen parte d</w:t>
      </w:r>
      <w:r w:rsidR="00BF7416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en </w:t>
      </w:r>
      <w:proofErr w:type="spellStart"/>
      <w:r w:rsidR="00D50249" w:rsidRPr="00D50249">
        <w:rPr>
          <w:rFonts w:ascii="SanukLF-Light" w:eastAsia="Calibri" w:hAnsi="SanukLF-Light" w:cs="Arial"/>
          <w:i/>
          <w:iCs/>
          <w:color w:val="auto"/>
          <w:spacing w:val="-2"/>
          <w:lang w:val="eu-ES" w:eastAsia="en-US"/>
        </w:rPr>
        <w:t>Milonga</w:t>
      </w:r>
      <w:proofErr w:type="spellEnd"/>
      <w:r w:rsidR="00D50249" w:rsidRPr="00D50249">
        <w:rPr>
          <w:rFonts w:ascii="SanukLF-Light" w:eastAsia="Calibri" w:hAnsi="SanukLF-Light" w:cs="Arial"/>
          <w:i/>
          <w:iCs/>
          <w:color w:val="auto"/>
          <w:spacing w:val="-2"/>
          <w:lang w:val="eu-ES" w:eastAsia="en-US"/>
        </w:rPr>
        <w:t xml:space="preserve"> del </w:t>
      </w:r>
      <w:proofErr w:type="spellStart"/>
      <w:r w:rsidR="00D50249" w:rsidRPr="00D50249">
        <w:rPr>
          <w:rFonts w:ascii="SanukLF-Light" w:eastAsia="Calibri" w:hAnsi="SanukLF-Light" w:cs="Arial"/>
          <w:i/>
          <w:iCs/>
          <w:color w:val="auto"/>
          <w:spacing w:val="-2"/>
          <w:lang w:val="eu-ES" w:eastAsia="en-US"/>
        </w:rPr>
        <w:t>Ángel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, lau piezaz osatua, eta </w:t>
      </w:r>
      <w:r w:rsidR="005C29D1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aukeratu dutena 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zati sentimentalena da</w:t>
      </w:r>
      <w:r w:rsidR="005C29D1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; 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eta Gabriel </w:t>
      </w:r>
      <w:proofErr w:type="spellStart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Fauré</w:t>
      </w:r>
      <w:proofErr w:type="spellEnd"/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frantziarrare</w:t>
      </w:r>
      <w:r w:rsidR="005C29D1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na, bere pieza</w:t>
      </w:r>
      <w:r w:rsidR="007B046D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ri</w:t>
      </w:r>
      <w:r w:rsidR="005C29D1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 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 xml:space="preserve">tristura eta malenkonia </w:t>
      </w:r>
      <w:r w:rsidR="005C29D1"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darizkio</w:t>
      </w:r>
      <w:r w:rsidRPr="007B046D">
        <w:rPr>
          <w:rFonts w:ascii="SanukLF-Light" w:eastAsia="Calibri" w:hAnsi="SanukLF-Light" w:cs="Arial"/>
          <w:color w:val="auto"/>
          <w:spacing w:val="-2"/>
          <w:lang w:val="eu-ES" w:eastAsia="en-US"/>
        </w:rPr>
        <w:t>, eta sentiberatasunez betetako interpretazioa eskatzen du.</w:t>
      </w:r>
    </w:p>
    <w:bookmarkEnd w:id="3"/>
    <w:p w14:paraId="2ED6AF3C" w14:textId="77777777" w:rsidR="000B6AE6" w:rsidRPr="007B046D" w:rsidRDefault="000B6AE6" w:rsidP="0046409C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D0D5534" w14:textId="1BEE5A0E" w:rsidR="000209DD" w:rsidRPr="007B046D" w:rsidRDefault="00D20B2E" w:rsidP="004D6D1A">
      <w:pPr>
        <w:pStyle w:val="Textosinformato"/>
        <w:spacing w:line="300" w:lineRule="exact"/>
        <w:jc w:val="both"/>
        <w:rPr>
          <w:rFonts w:ascii="SanukLF-Light" w:hAnsi="SanukLF-Light"/>
          <w:lang w:val="eu-ES"/>
        </w:rPr>
      </w:pPr>
      <w:r w:rsidRPr="007B046D">
        <w:rPr>
          <w:rFonts w:ascii="SanukLF-Light" w:hAnsi="SanukLF-Light"/>
          <w:lang w:val="eu-ES"/>
        </w:rPr>
        <w:t>Sarrer</w:t>
      </w:r>
      <w:r w:rsidR="00222AFC" w:rsidRPr="007B046D">
        <w:rPr>
          <w:rFonts w:ascii="SanukLF-Light" w:hAnsi="SanukLF-Light"/>
          <w:lang w:val="eu-ES"/>
        </w:rPr>
        <w:t>e</w:t>
      </w:r>
      <w:r w:rsidRPr="007B046D">
        <w:rPr>
          <w:rFonts w:ascii="SanukLF-Light" w:hAnsi="SanukLF-Light"/>
          <w:lang w:val="eu-ES"/>
        </w:rPr>
        <w:t>k 8 euro</w:t>
      </w:r>
      <w:r w:rsidR="00222AFC" w:rsidRPr="007B046D">
        <w:rPr>
          <w:rFonts w:ascii="SanukLF-Light" w:hAnsi="SanukLF-Light"/>
          <w:lang w:val="eu-ES"/>
        </w:rPr>
        <w:t xml:space="preserve">ko prezioa dute eta </w:t>
      </w:r>
      <w:r w:rsidRPr="007B046D">
        <w:rPr>
          <w:rFonts w:ascii="SanukLF-Light" w:hAnsi="SanukLF-Light"/>
          <w:lang w:val="eu-ES"/>
        </w:rPr>
        <w:t>Vital Fundazioaren egoitzan (</w:t>
      </w:r>
      <w:r w:rsidR="00222AFC" w:rsidRPr="007B046D">
        <w:rPr>
          <w:rFonts w:ascii="SanukLF-Light" w:hAnsi="SanukLF-Light"/>
          <w:lang w:val="eu-ES"/>
        </w:rPr>
        <w:t>Kordoi Etxea</w:t>
      </w:r>
      <w:r w:rsidRPr="007B046D">
        <w:rPr>
          <w:rFonts w:ascii="SanukLF-Light" w:hAnsi="SanukLF-Light"/>
          <w:lang w:val="eu-ES"/>
        </w:rPr>
        <w:t>, Aiztogile kalea, 24)</w:t>
      </w:r>
      <w:r w:rsidR="00222AFC" w:rsidRPr="007B046D">
        <w:rPr>
          <w:rFonts w:ascii="SanukLF-Light" w:hAnsi="SanukLF-Light"/>
          <w:lang w:val="eu-ES"/>
        </w:rPr>
        <w:t xml:space="preserve"> eros daitezke</w:t>
      </w:r>
      <w:r w:rsidRPr="007B046D">
        <w:rPr>
          <w:rFonts w:ascii="SanukLF-Light" w:hAnsi="SanukLF-Light"/>
          <w:lang w:val="eu-ES"/>
        </w:rPr>
        <w:t>, astelehenetik ostegunera 8:30etik 14:00etara eta 16:30etik 19:00etara, eta ostiral</w:t>
      </w:r>
      <w:r w:rsidR="00DC4800" w:rsidRPr="007B046D">
        <w:rPr>
          <w:rFonts w:ascii="SanukLF-Light" w:hAnsi="SanukLF-Light"/>
          <w:lang w:val="eu-ES"/>
        </w:rPr>
        <w:t>etan</w:t>
      </w:r>
      <w:r w:rsidRPr="007B046D">
        <w:rPr>
          <w:rFonts w:ascii="SanukLF-Light" w:hAnsi="SanukLF-Light"/>
          <w:lang w:val="eu-ES"/>
        </w:rPr>
        <w:t xml:space="preserve"> goize</w:t>
      </w:r>
      <w:r w:rsidR="00DC4800" w:rsidRPr="007B046D">
        <w:rPr>
          <w:rFonts w:ascii="SanukLF-Light" w:hAnsi="SanukLF-Light"/>
          <w:lang w:val="eu-ES"/>
        </w:rPr>
        <w:t>z baino ez</w:t>
      </w:r>
      <w:r w:rsidRPr="007B046D">
        <w:rPr>
          <w:rFonts w:ascii="SanukLF-Light" w:hAnsi="SanukLF-Light"/>
          <w:lang w:val="eu-ES"/>
        </w:rPr>
        <w:t xml:space="preserve">, </w:t>
      </w:r>
      <w:r w:rsidR="00DC4800" w:rsidRPr="007B046D">
        <w:rPr>
          <w:rFonts w:ascii="SanukLF-Light" w:hAnsi="SanukLF-Light"/>
          <w:lang w:val="eu-ES"/>
        </w:rPr>
        <w:t xml:space="preserve">baita </w:t>
      </w:r>
      <w:r w:rsidRPr="007B046D">
        <w:rPr>
          <w:rFonts w:ascii="SanukLF-Light" w:hAnsi="SanukLF-Light"/>
          <w:lang w:val="eu-ES"/>
        </w:rPr>
        <w:t>www.fundacionvital.eus webgunearen bidez edo aretoko leihatilan ordubete lehenagotik</w:t>
      </w:r>
      <w:r w:rsidR="00DC4800" w:rsidRPr="007B046D">
        <w:rPr>
          <w:rFonts w:ascii="SanukLF-Light" w:hAnsi="SanukLF-Light"/>
          <w:lang w:val="eu-ES"/>
        </w:rPr>
        <w:t xml:space="preserve"> aurrera ere</w:t>
      </w:r>
      <w:r w:rsidRPr="007B046D">
        <w:rPr>
          <w:rFonts w:ascii="SanukLF-Light" w:hAnsi="SanukLF-Light"/>
          <w:lang w:val="eu-ES"/>
        </w:rPr>
        <w:t xml:space="preserve">, </w:t>
      </w:r>
      <w:r w:rsidR="00DC4800" w:rsidRPr="007B046D">
        <w:rPr>
          <w:rFonts w:ascii="SanukLF-Light" w:hAnsi="SanukLF-Light"/>
          <w:lang w:val="eu-ES"/>
        </w:rPr>
        <w:t xml:space="preserve">oraindik </w:t>
      </w:r>
      <w:r w:rsidRPr="007B046D">
        <w:rPr>
          <w:rFonts w:ascii="SanukLF-Light" w:hAnsi="SanukLF-Light"/>
          <w:lang w:val="eu-ES"/>
        </w:rPr>
        <w:t>sarrer</w:t>
      </w:r>
      <w:r w:rsidR="00DC4800" w:rsidRPr="007B046D">
        <w:rPr>
          <w:rFonts w:ascii="SanukLF-Light" w:hAnsi="SanukLF-Light"/>
          <w:lang w:val="eu-ES"/>
        </w:rPr>
        <w:t>ari</w:t>
      </w:r>
      <w:r w:rsidRPr="007B046D">
        <w:rPr>
          <w:rFonts w:ascii="SanukLF-Light" w:hAnsi="SanukLF-Light"/>
          <w:lang w:val="eu-ES"/>
        </w:rPr>
        <w:t xml:space="preserve">k </w:t>
      </w:r>
      <w:r w:rsidR="00DC4800" w:rsidRPr="007B046D">
        <w:rPr>
          <w:rFonts w:ascii="SanukLF-Light" w:hAnsi="SanukLF-Light"/>
          <w:lang w:val="eu-ES"/>
        </w:rPr>
        <w:t>salgai balego</w:t>
      </w:r>
      <w:r w:rsidRPr="007B046D">
        <w:rPr>
          <w:rFonts w:ascii="SanukLF-Light" w:hAnsi="SanukLF-Light"/>
          <w:lang w:val="eu-ES"/>
        </w:rPr>
        <w:t>.</w:t>
      </w:r>
      <w:r w:rsidR="00031A32" w:rsidRPr="007B046D">
        <w:rPr>
          <w:rFonts w:ascii="SanukLF-Light" w:hAnsi="SanukLF-Light"/>
          <w:lang w:val="eu-ES"/>
        </w:rPr>
        <w:t xml:space="preserve"> </w:t>
      </w:r>
    </w:p>
    <w:sectPr w:rsidR="000209DD" w:rsidRPr="007B046D" w:rsidSect="00093317">
      <w:headerReference w:type="default" r:id="rId8"/>
      <w:footerReference w:type="default" r:id="rId9"/>
      <w:pgSz w:w="11906" w:h="16838"/>
      <w:pgMar w:top="1315" w:right="1701" w:bottom="1843" w:left="1701" w:header="426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3B72" w14:textId="77777777" w:rsidR="00C23DF0" w:rsidRDefault="00C23DF0">
      <w:r>
        <w:separator/>
      </w:r>
    </w:p>
  </w:endnote>
  <w:endnote w:type="continuationSeparator" w:id="0">
    <w:p w14:paraId="23AF33AE" w14:textId="77777777" w:rsidR="00C23DF0" w:rsidRDefault="00C2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A33A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87C0DE3" wp14:editId="1A2D61CF">
          <wp:extent cx="5742305" cy="50800"/>
          <wp:effectExtent l="0" t="0" r="0" b="6350"/>
          <wp:docPr id="305367337" name="Imagen 3053673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EADCF3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CF4824D" w14:textId="66A79E9E" w:rsidR="00CB64C8" w:rsidRPr="00D33767" w:rsidRDefault="00CB64C8" w:rsidP="00F00206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18"/>
        <w:szCs w:val="18"/>
        <w:lang w:val="en-GB"/>
      </w:rPr>
    </w:pPr>
    <w:r w:rsidRPr="00D33767">
      <w:rPr>
        <w:rFonts w:ascii="SanukLF-Light" w:hAnsi="SanukLF-Light" w:cs="Arial"/>
        <w:b/>
        <w:sz w:val="18"/>
        <w:szCs w:val="18"/>
        <w:lang w:val="eu-ES"/>
      </w:rPr>
      <w:t>Vital</w:t>
    </w:r>
    <w:r w:rsidR="00A33618" w:rsidRPr="00D33767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D33767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D33767" w:rsidRPr="00D33767">
      <w:rPr>
        <w:rFonts w:ascii="SanukLF-Light" w:hAnsi="SanukLF-Light" w:cs="Arial"/>
        <w:sz w:val="18"/>
        <w:szCs w:val="18"/>
        <w:lang w:val="eu-ES"/>
      </w:rPr>
      <w:t>Komunikazioa</w:t>
    </w:r>
    <w:r w:rsidRPr="00F00206">
      <w:rPr>
        <w:rFonts w:ascii="SanukLF-Light" w:hAnsi="SanukLF-Light" w:cs="Arial"/>
        <w:sz w:val="18"/>
        <w:szCs w:val="18"/>
        <w:lang w:val="pt-BR"/>
      </w:rPr>
      <w:t xml:space="preserve">      </w:t>
    </w:r>
    <w:r w:rsidRPr="00F00206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D33767">
      <w:rPr>
        <w:rFonts w:ascii="SanukLF-Light" w:eastAsia="Arial Unicode MS" w:hAnsi="SanukLF-Light" w:cs="Arial"/>
        <w:bCs/>
        <w:color w:val="auto"/>
        <w:sz w:val="18"/>
        <w:szCs w:val="18"/>
        <w:lang w:val="en-GB" w:eastAsia="x-none"/>
      </w:rPr>
      <w:t>/</w:t>
    </w:r>
    <w:r w:rsidR="009C6AB6" w:rsidRPr="00F00206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D33767">
      <w:rPr>
        <w:rFonts w:ascii="SanukLF-Light" w:eastAsia="Arial Unicode MS" w:hAnsi="SanukLF-Light" w:cs="Arial"/>
        <w:bCs/>
        <w:color w:val="auto"/>
        <w:sz w:val="18"/>
        <w:szCs w:val="18"/>
        <w:lang w:val="en-GB" w:eastAsia="x-none"/>
      </w:rPr>
      <w:t>36 617 821</w:t>
    </w:r>
    <w:r w:rsidRPr="00D33767">
      <w:rPr>
        <w:rFonts w:ascii="SanukLF-Light" w:eastAsia="Arial Unicode MS" w:hAnsi="SanukLF-Light" w:cs="Arial Unicode MS"/>
        <w:bCs/>
        <w:color w:val="auto"/>
        <w:sz w:val="18"/>
        <w:szCs w:val="18"/>
        <w:lang w:val="en-GB" w:eastAsia="x-none"/>
      </w:rPr>
      <w:t xml:space="preserve">    </w:t>
    </w:r>
    <w:hyperlink r:id="rId2" w:history="1">
      <w:r w:rsidRPr="00D33767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en-GB"/>
        </w:rPr>
        <w:t>comunicacion@fundacionvital.eus</w:t>
      </w:r>
    </w:hyperlink>
  </w:p>
  <w:p w14:paraId="6B37725A" w14:textId="77777777" w:rsidR="00CB64C8" w:rsidRPr="00D3376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en-GB"/>
      </w:rPr>
    </w:pPr>
  </w:p>
  <w:p w14:paraId="0AAA1CC1" w14:textId="77777777" w:rsidR="009E6157" w:rsidRPr="00D33767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8AC2" w14:textId="77777777" w:rsidR="00C23DF0" w:rsidRDefault="00C23DF0">
      <w:r>
        <w:separator/>
      </w:r>
    </w:p>
  </w:footnote>
  <w:footnote w:type="continuationSeparator" w:id="0">
    <w:p w14:paraId="6860E60E" w14:textId="77777777" w:rsidR="00C23DF0" w:rsidRDefault="00C2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8B56" w14:textId="0B9775BD" w:rsidR="006B2109" w:rsidRPr="00175A49" w:rsidRDefault="00F00206" w:rsidP="00093317">
    <w:pPr>
      <w:pStyle w:val="Encabezad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4C8C809E" wp14:editId="0E5469D5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1722755" cy="544195"/>
          <wp:effectExtent l="0" t="0" r="0" b="0"/>
          <wp:wrapSquare wrapText="bothSides"/>
          <wp:docPr id="11751503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326522" name="Imagen 989326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75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6963378">
    <w:abstractNumId w:val="10"/>
  </w:num>
  <w:num w:numId="2" w16cid:durableId="624770330">
    <w:abstractNumId w:val="10"/>
  </w:num>
  <w:num w:numId="3" w16cid:durableId="1087969624">
    <w:abstractNumId w:val="18"/>
  </w:num>
  <w:num w:numId="4" w16cid:durableId="99248842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884052114">
    <w:abstractNumId w:val="12"/>
  </w:num>
  <w:num w:numId="6" w16cid:durableId="1618029546">
    <w:abstractNumId w:val="22"/>
  </w:num>
  <w:num w:numId="7" w16cid:durableId="1728643585">
    <w:abstractNumId w:val="2"/>
  </w:num>
  <w:num w:numId="8" w16cid:durableId="2008971064">
    <w:abstractNumId w:val="16"/>
  </w:num>
  <w:num w:numId="9" w16cid:durableId="2146392375">
    <w:abstractNumId w:val="15"/>
  </w:num>
  <w:num w:numId="10" w16cid:durableId="621892">
    <w:abstractNumId w:val="30"/>
  </w:num>
  <w:num w:numId="11" w16cid:durableId="1042942574">
    <w:abstractNumId w:val="32"/>
  </w:num>
  <w:num w:numId="12" w16cid:durableId="614022505">
    <w:abstractNumId w:val="13"/>
  </w:num>
  <w:num w:numId="13" w16cid:durableId="1812868280">
    <w:abstractNumId w:val="25"/>
  </w:num>
  <w:num w:numId="14" w16cid:durableId="946078084">
    <w:abstractNumId w:val="5"/>
  </w:num>
  <w:num w:numId="15" w16cid:durableId="1604532745">
    <w:abstractNumId w:val="5"/>
  </w:num>
  <w:num w:numId="16" w16cid:durableId="1800417122">
    <w:abstractNumId w:val="26"/>
  </w:num>
  <w:num w:numId="17" w16cid:durableId="533427541">
    <w:abstractNumId w:val="6"/>
  </w:num>
  <w:num w:numId="18" w16cid:durableId="1605502878">
    <w:abstractNumId w:val="31"/>
  </w:num>
  <w:num w:numId="19" w16cid:durableId="1952198201">
    <w:abstractNumId w:val="23"/>
  </w:num>
  <w:num w:numId="20" w16cid:durableId="1180313423">
    <w:abstractNumId w:val="28"/>
  </w:num>
  <w:num w:numId="21" w16cid:durableId="1144591405">
    <w:abstractNumId w:val="8"/>
  </w:num>
  <w:num w:numId="22" w16cid:durableId="2022394426">
    <w:abstractNumId w:val="7"/>
  </w:num>
  <w:num w:numId="23" w16cid:durableId="1063060949">
    <w:abstractNumId w:val="14"/>
  </w:num>
  <w:num w:numId="24" w16cid:durableId="132212548">
    <w:abstractNumId w:val="27"/>
  </w:num>
  <w:num w:numId="25" w16cid:durableId="1675764358">
    <w:abstractNumId w:val="20"/>
  </w:num>
  <w:num w:numId="26" w16cid:durableId="2011711531">
    <w:abstractNumId w:val="19"/>
  </w:num>
  <w:num w:numId="27" w16cid:durableId="1545486823">
    <w:abstractNumId w:val="17"/>
  </w:num>
  <w:num w:numId="28" w16cid:durableId="1733574941">
    <w:abstractNumId w:val="11"/>
  </w:num>
  <w:num w:numId="29" w16cid:durableId="455952504">
    <w:abstractNumId w:val="21"/>
  </w:num>
  <w:num w:numId="30" w16cid:durableId="157766279">
    <w:abstractNumId w:val="4"/>
  </w:num>
  <w:num w:numId="31" w16cid:durableId="1510825653">
    <w:abstractNumId w:val="29"/>
  </w:num>
  <w:num w:numId="32" w16cid:durableId="1128820158">
    <w:abstractNumId w:val="1"/>
  </w:num>
  <w:num w:numId="33" w16cid:durableId="1018583865">
    <w:abstractNumId w:val="24"/>
  </w:num>
  <w:num w:numId="34" w16cid:durableId="518591412">
    <w:abstractNumId w:val="9"/>
  </w:num>
  <w:num w:numId="35" w16cid:durableId="934939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209DD"/>
    <w:rsid w:val="00023AA6"/>
    <w:rsid w:val="000255A6"/>
    <w:rsid w:val="00031A32"/>
    <w:rsid w:val="00032A2C"/>
    <w:rsid w:val="0004043A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93317"/>
    <w:rsid w:val="000A3EF1"/>
    <w:rsid w:val="000B269B"/>
    <w:rsid w:val="000B6AE6"/>
    <w:rsid w:val="000C2E7B"/>
    <w:rsid w:val="000C7A3A"/>
    <w:rsid w:val="000C7B19"/>
    <w:rsid w:val="000D1E1C"/>
    <w:rsid w:val="000D25DE"/>
    <w:rsid w:val="000D4356"/>
    <w:rsid w:val="000D7062"/>
    <w:rsid w:val="000E03C2"/>
    <w:rsid w:val="000E15FD"/>
    <w:rsid w:val="000E5B2D"/>
    <w:rsid w:val="000F1900"/>
    <w:rsid w:val="00102A6A"/>
    <w:rsid w:val="00110CBD"/>
    <w:rsid w:val="00111F51"/>
    <w:rsid w:val="00114E13"/>
    <w:rsid w:val="00121488"/>
    <w:rsid w:val="0014451C"/>
    <w:rsid w:val="00147D24"/>
    <w:rsid w:val="00152BE8"/>
    <w:rsid w:val="00157044"/>
    <w:rsid w:val="00175331"/>
    <w:rsid w:val="00175A49"/>
    <w:rsid w:val="00184A18"/>
    <w:rsid w:val="00184AB1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16C"/>
    <w:rsid w:val="001D5C5C"/>
    <w:rsid w:val="001E219A"/>
    <w:rsid w:val="001E21E1"/>
    <w:rsid w:val="001E4BC1"/>
    <w:rsid w:val="001E5B37"/>
    <w:rsid w:val="001F1DFC"/>
    <w:rsid w:val="001F69CB"/>
    <w:rsid w:val="00207601"/>
    <w:rsid w:val="0021034D"/>
    <w:rsid w:val="0022183D"/>
    <w:rsid w:val="002226DC"/>
    <w:rsid w:val="00222AFC"/>
    <w:rsid w:val="00230458"/>
    <w:rsid w:val="00236E3C"/>
    <w:rsid w:val="00246104"/>
    <w:rsid w:val="002479D1"/>
    <w:rsid w:val="00251983"/>
    <w:rsid w:val="00252814"/>
    <w:rsid w:val="002702E7"/>
    <w:rsid w:val="00270DDE"/>
    <w:rsid w:val="00270DF9"/>
    <w:rsid w:val="002734B5"/>
    <w:rsid w:val="002743F9"/>
    <w:rsid w:val="002810F0"/>
    <w:rsid w:val="00282621"/>
    <w:rsid w:val="00290B97"/>
    <w:rsid w:val="002919B2"/>
    <w:rsid w:val="00295466"/>
    <w:rsid w:val="00296065"/>
    <w:rsid w:val="00296F20"/>
    <w:rsid w:val="002A2577"/>
    <w:rsid w:val="002B03DE"/>
    <w:rsid w:val="002B1CB4"/>
    <w:rsid w:val="002B4DEE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0758F"/>
    <w:rsid w:val="00310275"/>
    <w:rsid w:val="00324163"/>
    <w:rsid w:val="003353ED"/>
    <w:rsid w:val="00335E04"/>
    <w:rsid w:val="003364A9"/>
    <w:rsid w:val="00337B6D"/>
    <w:rsid w:val="003417D2"/>
    <w:rsid w:val="00341A66"/>
    <w:rsid w:val="00346E6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3585"/>
    <w:rsid w:val="004576D7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14F44"/>
    <w:rsid w:val="0052278E"/>
    <w:rsid w:val="00524740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621"/>
    <w:rsid w:val="0056170F"/>
    <w:rsid w:val="0056712D"/>
    <w:rsid w:val="00567849"/>
    <w:rsid w:val="00570CDE"/>
    <w:rsid w:val="00571875"/>
    <w:rsid w:val="005804D9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C29D1"/>
    <w:rsid w:val="005D2387"/>
    <w:rsid w:val="005D4F33"/>
    <w:rsid w:val="005D5A1B"/>
    <w:rsid w:val="005E695E"/>
    <w:rsid w:val="005F1530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D0975"/>
    <w:rsid w:val="006D5A8C"/>
    <w:rsid w:val="006E5D74"/>
    <w:rsid w:val="006F0BC8"/>
    <w:rsid w:val="006F22CB"/>
    <w:rsid w:val="006F41B7"/>
    <w:rsid w:val="006F73C3"/>
    <w:rsid w:val="007077B7"/>
    <w:rsid w:val="00712E80"/>
    <w:rsid w:val="0072074F"/>
    <w:rsid w:val="0072324A"/>
    <w:rsid w:val="00735151"/>
    <w:rsid w:val="00735C81"/>
    <w:rsid w:val="007478F3"/>
    <w:rsid w:val="00750E76"/>
    <w:rsid w:val="0075366D"/>
    <w:rsid w:val="00772445"/>
    <w:rsid w:val="0077420C"/>
    <w:rsid w:val="00775E29"/>
    <w:rsid w:val="00780EE9"/>
    <w:rsid w:val="007903CC"/>
    <w:rsid w:val="00790CF2"/>
    <w:rsid w:val="00791153"/>
    <w:rsid w:val="0079607A"/>
    <w:rsid w:val="007977D0"/>
    <w:rsid w:val="007A58D9"/>
    <w:rsid w:val="007B046D"/>
    <w:rsid w:val="007B2C72"/>
    <w:rsid w:val="007D01DB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177F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D6DCB"/>
    <w:rsid w:val="008E0C60"/>
    <w:rsid w:val="008E6D93"/>
    <w:rsid w:val="008F06D0"/>
    <w:rsid w:val="008F734A"/>
    <w:rsid w:val="00904BAD"/>
    <w:rsid w:val="009079CC"/>
    <w:rsid w:val="009131AA"/>
    <w:rsid w:val="009139E2"/>
    <w:rsid w:val="0091520D"/>
    <w:rsid w:val="00916EE1"/>
    <w:rsid w:val="00920C1B"/>
    <w:rsid w:val="00935F6D"/>
    <w:rsid w:val="00936DB7"/>
    <w:rsid w:val="009376D8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A21BD"/>
    <w:rsid w:val="009B3238"/>
    <w:rsid w:val="009B6B92"/>
    <w:rsid w:val="009C62B3"/>
    <w:rsid w:val="009C6AB6"/>
    <w:rsid w:val="009D12EC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17BEB"/>
    <w:rsid w:val="00A23E81"/>
    <w:rsid w:val="00A25B8A"/>
    <w:rsid w:val="00A26BC5"/>
    <w:rsid w:val="00A33618"/>
    <w:rsid w:val="00A4243C"/>
    <w:rsid w:val="00A50B97"/>
    <w:rsid w:val="00A50E88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C133D"/>
    <w:rsid w:val="00AD641E"/>
    <w:rsid w:val="00AE1F96"/>
    <w:rsid w:val="00AE5A8B"/>
    <w:rsid w:val="00AE6C61"/>
    <w:rsid w:val="00AF1BD2"/>
    <w:rsid w:val="00AF67AE"/>
    <w:rsid w:val="00AF705C"/>
    <w:rsid w:val="00B03AE7"/>
    <w:rsid w:val="00B10E6A"/>
    <w:rsid w:val="00B1305B"/>
    <w:rsid w:val="00B14A7C"/>
    <w:rsid w:val="00B25915"/>
    <w:rsid w:val="00B32C4A"/>
    <w:rsid w:val="00B361C1"/>
    <w:rsid w:val="00B36F40"/>
    <w:rsid w:val="00B37C46"/>
    <w:rsid w:val="00B47321"/>
    <w:rsid w:val="00B50451"/>
    <w:rsid w:val="00B52D55"/>
    <w:rsid w:val="00B54C23"/>
    <w:rsid w:val="00B578B0"/>
    <w:rsid w:val="00B6120E"/>
    <w:rsid w:val="00B65CF5"/>
    <w:rsid w:val="00B66A85"/>
    <w:rsid w:val="00B70AF0"/>
    <w:rsid w:val="00B83E3B"/>
    <w:rsid w:val="00B8702D"/>
    <w:rsid w:val="00B93695"/>
    <w:rsid w:val="00B96A1B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6371"/>
    <w:rsid w:val="00BF0B9D"/>
    <w:rsid w:val="00BF19FF"/>
    <w:rsid w:val="00BF5871"/>
    <w:rsid w:val="00BF7416"/>
    <w:rsid w:val="00C01FC9"/>
    <w:rsid w:val="00C04FCA"/>
    <w:rsid w:val="00C116BD"/>
    <w:rsid w:val="00C125CD"/>
    <w:rsid w:val="00C12930"/>
    <w:rsid w:val="00C23DF0"/>
    <w:rsid w:val="00C24DF6"/>
    <w:rsid w:val="00C27C4B"/>
    <w:rsid w:val="00C34013"/>
    <w:rsid w:val="00C35979"/>
    <w:rsid w:val="00C35EB4"/>
    <w:rsid w:val="00C56CC0"/>
    <w:rsid w:val="00C6468C"/>
    <w:rsid w:val="00C6680C"/>
    <w:rsid w:val="00C718A8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7A0C"/>
    <w:rsid w:val="00CF3F8D"/>
    <w:rsid w:val="00CF5912"/>
    <w:rsid w:val="00CF65AB"/>
    <w:rsid w:val="00D001A7"/>
    <w:rsid w:val="00D05B4B"/>
    <w:rsid w:val="00D0731C"/>
    <w:rsid w:val="00D10E30"/>
    <w:rsid w:val="00D12DD3"/>
    <w:rsid w:val="00D1348D"/>
    <w:rsid w:val="00D17613"/>
    <w:rsid w:val="00D20B2E"/>
    <w:rsid w:val="00D22857"/>
    <w:rsid w:val="00D253B6"/>
    <w:rsid w:val="00D27ADA"/>
    <w:rsid w:val="00D30B38"/>
    <w:rsid w:val="00D33767"/>
    <w:rsid w:val="00D401CC"/>
    <w:rsid w:val="00D501DF"/>
    <w:rsid w:val="00D50249"/>
    <w:rsid w:val="00D52993"/>
    <w:rsid w:val="00D671D9"/>
    <w:rsid w:val="00D74F74"/>
    <w:rsid w:val="00D76F6B"/>
    <w:rsid w:val="00D87FEB"/>
    <w:rsid w:val="00DA0DFB"/>
    <w:rsid w:val="00DA2459"/>
    <w:rsid w:val="00DA74B9"/>
    <w:rsid w:val="00DB06CF"/>
    <w:rsid w:val="00DB0D5B"/>
    <w:rsid w:val="00DB2B90"/>
    <w:rsid w:val="00DC4800"/>
    <w:rsid w:val="00DE2059"/>
    <w:rsid w:val="00DF1189"/>
    <w:rsid w:val="00DF3E25"/>
    <w:rsid w:val="00DF4DB2"/>
    <w:rsid w:val="00E02328"/>
    <w:rsid w:val="00E0661F"/>
    <w:rsid w:val="00E13539"/>
    <w:rsid w:val="00E235CB"/>
    <w:rsid w:val="00E30A8E"/>
    <w:rsid w:val="00E364AA"/>
    <w:rsid w:val="00E372E1"/>
    <w:rsid w:val="00E533D7"/>
    <w:rsid w:val="00E53760"/>
    <w:rsid w:val="00E567DB"/>
    <w:rsid w:val="00E71558"/>
    <w:rsid w:val="00E746C4"/>
    <w:rsid w:val="00E86AEE"/>
    <w:rsid w:val="00E91564"/>
    <w:rsid w:val="00E91A10"/>
    <w:rsid w:val="00E94C49"/>
    <w:rsid w:val="00E96AD0"/>
    <w:rsid w:val="00E96AF7"/>
    <w:rsid w:val="00E97560"/>
    <w:rsid w:val="00EB624D"/>
    <w:rsid w:val="00EB719F"/>
    <w:rsid w:val="00EC1686"/>
    <w:rsid w:val="00EC2A54"/>
    <w:rsid w:val="00EC6588"/>
    <w:rsid w:val="00EC69F9"/>
    <w:rsid w:val="00EE4DE8"/>
    <w:rsid w:val="00EF03BD"/>
    <w:rsid w:val="00EF1802"/>
    <w:rsid w:val="00EF2B7A"/>
    <w:rsid w:val="00EF4044"/>
    <w:rsid w:val="00EF4457"/>
    <w:rsid w:val="00F00206"/>
    <w:rsid w:val="00F01CE9"/>
    <w:rsid w:val="00F117E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1D2D"/>
    <w:rsid w:val="00F72C60"/>
    <w:rsid w:val="00F83F56"/>
    <w:rsid w:val="00F952DE"/>
    <w:rsid w:val="00FA018B"/>
    <w:rsid w:val="00FA4ACF"/>
    <w:rsid w:val="00FB22A7"/>
    <w:rsid w:val="00FC363D"/>
    <w:rsid w:val="00FD41B6"/>
    <w:rsid w:val="00FD5F7A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F2572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4A70-E4DE-4990-BC6F-06BEE174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83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6</cp:revision>
  <cp:lastPrinted>2009-07-27T09:59:00Z</cp:lastPrinted>
  <dcterms:created xsi:type="dcterms:W3CDTF">2025-11-05T13:27:00Z</dcterms:created>
  <dcterms:modified xsi:type="dcterms:W3CDTF">2025-11-06T12:51:00Z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