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77777777" w:rsidR="00477BAD" w:rsidRPr="00E30A8E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03F935E8" w14:textId="77777777" w:rsidR="00457AB7" w:rsidRDefault="00457AB7" w:rsidP="00252814">
      <w:pPr>
        <w:pStyle w:val="Textoindependiente3"/>
        <w:tabs>
          <w:tab w:val="left" w:pos="10161"/>
        </w:tabs>
        <w:spacing w:line="300" w:lineRule="exact"/>
        <w:rPr>
          <w:rFonts w:ascii="SanukLF-Light" w:hAnsi="SanukLF-Light"/>
          <w:b/>
          <w:bCs/>
          <w:spacing w:val="-2"/>
          <w:sz w:val="25"/>
        </w:rPr>
      </w:pPr>
    </w:p>
    <w:p w14:paraId="40F474CA" w14:textId="2A22613D" w:rsidR="000623EC" w:rsidRPr="00252814" w:rsidRDefault="008F734A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  <w:r>
        <w:rPr>
          <w:rFonts w:ascii="SanukLF-Light" w:hAnsi="SanukLF-Light"/>
          <w:b/>
          <w:bCs/>
          <w:spacing w:val="-2"/>
          <w:sz w:val="25"/>
        </w:rPr>
        <w:t xml:space="preserve">El recital tendrá lugar mañana </w:t>
      </w:r>
      <w:r w:rsidR="003F126F" w:rsidRPr="00252814">
        <w:rPr>
          <w:rFonts w:ascii="SanukLF-Light" w:hAnsi="SanukLF-Light"/>
          <w:b/>
          <w:bCs/>
          <w:spacing w:val="-2"/>
          <w:sz w:val="25"/>
        </w:rPr>
        <w:t>en Vital Fundazioa Kulturunea (</w:t>
      </w:r>
      <w:r w:rsidR="00E97560" w:rsidRPr="00252814">
        <w:rPr>
          <w:rFonts w:ascii="SanukLF-Light" w:hAnsi="SanukLF-Light"/>
          <w:b/>
          <w:bCs/>
          <w:spacing w:val="-2"/>
          <w:sz w:val="25"/>
        </w:rPr>
        <w:t>19:30</w:t>
      </w:r>
      <w:r w:rsidR="00252814" w:rsidRPr="00252814">
        <w:rPr>
          <w:rFonts w:ascii="SanukLF-Light" w:hAnsi="SanukLF-Light"/>
          <w:b/>
          <w:bCs/>
          <w:spacing w:val="-2"/>
          <w:sz w:val="25"/>
        </w:rPr>
        <w:t xml:space="preserve"> h</w:t>
      </w:r>
      <w:r>
        <w:rPr>
          <w:rFonts w:ascii="SanukLF-Light" w:hAnsi="SanukLF-Light"/>
          <w:b/>
          <w:bCs/>
          <w:spacing w:val="-2"/>
          <w:sz w:val="25"/>
        </w:rPr>
        <w:t>)</w:t>
      </w:r>
    </w:p>
    <w:p w14:paraId="7D314CCF" w14:textId="77777777" w:rsidR="003F126F" w:rsidRPr="00E30A8E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</w:rPr>
      </w:pPr>
    </w:p>
    <w:p w14:paraId="675CA2D3" w14:textId="22151AD5" w:rsidR="00896888" w:rsidRPr="00F23BB3" w:rsidRDefault="000E23E7" w:rsidP="00457AB7">
      <w:pPr>
        <w:pStyle w:val="Textosinformato"/>
        <w:spacing w:line="500" w:lineRule="exact"/>
        <w:ind w:left="-142" w:right="-285"/>
        <w:jc w:val="center"/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</w:pPr>
      <w:r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>L</w:t>
      </w:r>
      <w:r w:rsidR="008328B9"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>os</w:t>
      </w:r>
      <w:r w:rsidR="00802DA9"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 Martes Musicales de Fundación Vital </w:t>
      </w:r>
      <w:r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ofrecen un concierto de </w:t>
      </w:r>
      <w:proofErr w:type="spellStart"/>
      <w:r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>Ivan</w:t>
      </w:r>
      <w:proofErr w:type="spellEnd"/>
      <w:r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 </w:t>
      </w:r>
      <w:proofErr w:type="spellStart"/>
      <w:r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>Zenaty</w:t>
      </w:r>
      <w:proofErr w:type="spellEnd"/>
      <w:r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, </w:t>
      </w:r>
      <w:r w:rsidR="00780B4B"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considerado </w:t>
      </w:r>
      <w:r w:rsidR="00F23BB3"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como </w:t>
      </w:r>
      <w:r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el violinista checo </w:t>
      </w:r>
      <w:r w:rsidR="001E25AA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 xml:space="preserve">actual </w:t>
      </w:r>
      <w:r w:rsidRPr="00F23BB3">
        <w:rPr>
          <w:rFonts w:ascii="Sanuk-Medium" w:hAnsi="Sanuk-Medium" w:cstheme="minorHAnsi"/>
          <w:bCs/>
          <w:color w:val="003366"/>
          <w:spacing w:val="-6"/>
          <w:sz w:val="38"/>
          <w:szCs w:val="38"/>
        </w:rPr>
        <w:t>más importante</w:t>
      </w:r>
    </w:p>
    <w:p w14:paraId="67DF5BC8" w14:textId="77777777" w:rsidR="00896888" w:rsidRDefault="00896888" w:rsidP="00252814">
      <w:pPr>
        <w:pStyle w:val="Textosinformato"/>
        <w:spacing w:line="500" w:lineRule="exact"/>
        <w:jc w:val="center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7ED0ED68" w14:textId="36E506EF" w:rsidR="00A25B8A" w:rsidRDefault="000623EC" w:rsidP="008E778E">
      <w:pPr>
        <w:autoSpaceDE w:val="0"/>
        <w:autoSpaceDN w:val="0"/>
        <w:adjustRightInd w:val="0"/>
        <w:spacing w:line="300" w:lineRule="exact"/>
        <w:ind w:left="708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780B4B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780B4B" w:rsidRPr="00780B4B">
        <w:rPr>
          <w:rFonts w:ascii="SanukLF-Light" w:eastAsia="Calibri" w:hAnsi="SanukLF-Light" w:cs="Arial"/>
          <w:b/>
          <w:sz w:val="24"/>
          <w:szCs w:val="24"/>
        </w:rPr>
        <w:t xml:space="preserve">Junto al reconocido pianista Robert </w:t>
      </w:r>
      <w:proofErr w:type="spellStart"/>
      <w:r w:rsidR="00780B4B" w:rsidRPr="00780B4B">
        <w:rPr>
          <w:rFonts w:ascii="SanukLF-Light" w:eastAsia="Calibri" w:hAnsi="SanukLF-Light" w:cs="Arial"/>
          <w:b/>
          <w:sz w:val="24"/>
          <w:szCs w:val="24"/>
        </w:rPr>
        <w:t>Umansky</w:t>
      </w:r>
      <w:proofErr w:type="spellEnd"/>
      <w:r w:rsidR="00780B4B">
        <w:rPr>
          <w:rFonts w:ascii="SanukLF-Light" w:eastAsia="Calibri" w:hAnsi="SanukLF-Light" w:cs="Arial"/>
          <w:b/>
          <w:sz w:val="24"/>
          <w:szCs w:val="24"/>
        </w:rPr>
        <w:t>, i</w:t>
      </w:r>
      <w:r w:rsidR="0001634A" w:rsidRPr="0001634A">
        <w:rPr>
          <w:rFonts w:ascii="SanukLF-Light" w:eastAsia="Calibri" w:hAnsi="SanukLF-Light" w:cs="Arial"/>
          <w:b/>
          <w:sz w:val="24"/>
          <w:szCs w:val="24"/>
        </w:rPr>
        <w:t xml:space="preserve">nterpretarán obras de Vitali, Strauss, </w:t>
      </w:r>
      <w:proofErr w:type="spellStart"/>
      <w:r w:rsidR="0001634A" w:rsidRPr="0001634A">
        <w:rPr>
          <w:rFonts w:ascii="SanukLF-Light" w:eastAsia="Calibri" w:hAnsi="SanukLF-Light" w:cs="Arial"/>
          <w:b/>
          <w:sz w:val="24"/>
          <w:szCs w:val="24"/>
        </w:rPr>
        <w:t>Smetana</w:t>
      </w:r>
      <w:proofErr w:type="spellEnd"/>
      <w:r w:rsidR="0001634A" w:rsidRPr="0001634A">
        <w:rPr>
          <w:rFonts w:ascii="SanukLF-Light" w:eastAsia="Calibri" w:hAnsi="SanukLF-Light" w:cs="Arial"/>
          <w:b/>
          <w:sz w:val="24"/>
          <w:szCs w:val="24"/>
        </w:rPr>
        <w:t>, Tchaikovsky y Gershwin</w:t>
      </w:r>
    </w:p>
    <w:p w14:paraId="3030A23F" w14:textId="77777777" w:rsidR="00401FEB" w:rsidRDefault="00401FEB" w:rsidP="00252814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54CD2147" w14:textId="735E34EB" w:rsidR="001D516C" w:rsidRPr="002877C8" w:rsidRDefault="0084189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60191E">
        <w:rPr>
          <w:rFonts w:ascii="SanukLF-Light" w:hAnsi="SanukLF-Light" w:cs="Arial"/>
          <w:b/>
          <w:szCs w:val="24"/>
        </w:rPr>
        <w:t xml:space="preserve">Vitoria-Gasteiz, </w:t>
      </w:r>
      <w:r w:rsidR="00791153">
        <w:rPr>
          <w:rFonts w:ascii="SanukLF-Light" w:hAnsi="SanukLF-Light" w:cs="Arial"/>
          <w:b/>
          <w:szCs w:val="24"/>
        </w:rPr>
        <w:t>1</w:t>
      </w:r>
      <w:r w:rsidR="00780B4B">
        <w:rPr>
          <w:rFonts w:ascii="SanukLF-Light" w:hAnsi="SanukLF-Light" w:cs="Arial"/>
          <w:b/>
          <w:szCs w:val="24"/>
        </w:rPr>
        <w:t>7</w:t>
      </w:r>
      <w:r w:rsidR="00791153">
        <w:rPr>
          <w:rFonts w:ascii="SanukLF-Light" w:hAnsi="SanukLF-Light" w:cs="Arial"/>
          <w:b/>
          <w:szCs w:val="24"/>
        </w:rPr>
        <w:t xml:space="preserve"> de noviembre</w:t>
      </w:r>
      <w:r w:rsidR="003857D6" w:rsidRPr="0060191E">
        <w:rPr>
          <w:rFonts w:ascii="SanukLF-Light" w:hAnsi="SanukLF-Light" w:cs="Arial"/>
          <w:b/>
          <w:szCs w:val="24"/>
        </w:rPr>
        <w:t xml:space="preserve"> </w:t>
      </w:r>
      <w:r w:rsidRPr="0060191E">
        <w:rPr>
          <w:rFonts w:ascii="SanukLF-Light" w:hAnsi="SanukLF-Light" w:cs="Arial"/>
          <w:b/>
          <w:szCs w:val="24"/>
        </w:rPr>
        <w:t>de</w:t>
      </w:r>
      <w:r w:rsidR="002F4006" w:rsidRPr="0060191E">
        <w:rPr>
          <w:rFonts w:ascii="SanukLF-Light" w:hAnsi="SanukLF-Light" w:cs="Arial"/>
          <w:b/>
          <w:szCs w:val="24"/>
        </w:rPr>
        <w:t xml:space="preserve"> 202</w:t>
      </w:r>
      <w:r w:rsidR="00682413">
        <w:rPr>
          <w:rFonts w:ascii="SanukLF-Light" w:hAnsi="SanukLF-Light" w:cs="Arial"/>
          <w:b/>
          <w:szCs w:val="24"/>
        </w:rPr>
        <w:t>5</w:t>
      </w:r>
      <w:r w:rsidR="002702E7" w:rsidRPr="0060191E">
        <w:rPr>
          <w:rFonts w:ascii="SanukLF-Light" w:hAnsi="SanukLF-Light" w:cs="Arial"/>
          <w:b/>
          <w:szCs w:val="24"/>
        </w:rPr>
        <w:t>.-</w:t>
      </w:r>
      <w:r w:rsidR="002702E7" w:rsidRPr="0060191E">
        <w:rPr>
          <w:rFonts w:ascii="SanukLF-Light" w:hAnsi="SanukLF-Light" w:cs="Arial"/>
          <w:szCs w:val="24"/>
        </w:rPr>
        <w:t xml:space="preserve"> </w:t>
      </w:r>
      <w:r w:rsidR="00385F6E" w:rsidRPr="0060191E">
        <w:rPr>
          <w:rFonts w:ascii="SanukLF-Light" w:hAnsi="SanukLF-Light" w:cs="Arial"/>
          <w:szCs w:val="24"/>
        </w:rPr>
        <w:t xml:space="preserve">Los </w:t>
      </w:r>
      <w:r w:rsidR="00385F6E" w:rsidRPr="0060191E">
        <w:rPr>
          <w:rFonts w:ascii="SanukLF-Light" w:hAnsi="SanukLF-Light" w:cs="Arial"/>
          <w:b/>
          <w:szCs w:val="24"/>
        </w:rPr>
        <w:t>Martes Musicales</w:t>
      </w:r>
      <w:r w:rsidR="00385F6E" w:rsidRPr="0060191E">
        <w:rPr>
          <w:rFonts w:ascii="SanukLF-Light" w:hAnsi="SanukLF-Light" w:cs="Arial"/>
          <w:szCs w:val="24"/>
        </w:rPr>
        <w:t xml:space="preserve"> de </w:t>
      </w:r>
      <w:r w:rsidR="00385F6E" w:rsidRPr="0060191E">
        <w:rPr>
          <w:rFonts w:ascii="SanukLF-Light" w:hAnsi="SanukLF-Light" w:cs="Arial"/>
          <w:b/>
          <w:szCs w:val="24"/>
        </w:rPr>
        <w:t>Fundación Vital</w:t>
      </w:r>
      <w:r w:rsidR="00385F6E" w:rsidRPr="0060191E">
        <w:rPr>
          <w:rFonts w:ascii="SanukLF-Light" w:hAnsi="SanukLF-Light" w:cs="Arial"/>
          <w:szCs w:val="24"/>
        </w:rPr>
        <w:t xml:space="preserve"> </w:t>
      </w:r>
      <w:r w:rsidR="00494050">
        <w:rPr>
          <w:rFonts w:ascii="SanukLF-Light" w:hAnsi="SanukLF-Light" w:cs="Arial"/>
          <w:szCs w:val="24"/>
        </w:rPr>
        <w:t xml:space="preserve">ofrecen esta semana un concierto protagonizado por </w:t>
      </w:r>
      <w:proofErr w:type="spellStart"/>
      <w:r w:rsidR="00494050" w:rsidRPr="0004595F">
        <w:rPr>
          <w:rFonts w:ascii="SanukLF-Light" w:hAnsi="SanukLF-Light" w:cs="Arial"/>
          <w:b/>
          <w:bCs/>
        </w:rPr>
        <w:t>Ivan</w:t>
      </w:r>
      <w:proofErr w:type="spellEnd"/>
      <w:r w:rsidR="00494050" w:rsidRPr="0004595F">
        <w:rPr>
          <w:rFonts w:ascii="SanukLF-Light" w:hAnsi="SanukLF-Light" w:cs="Arial"/>
          <w:b/>
          <w:bCs/>
        </w:rPr>
        <w:t xml:space="preserve"> </w:t>
      </w:r>
      <w:proofErr w:type="spellStart"/>
      <w:r w:rsidR="00494050" w:rsidRPr="0004595F">
        <w:rPr>
          <w:rFonts w:ascii="SanukLF-Light" w:hAnsi="SanukLF-Light" w:cs="Arial"/>
          <w:b/>
          <w:bCs/>
        </w:rPr>
        <w:t>Zenaty</w:t>
      </w:r>
      <w:proofErr w:type="spellEnd"/>
      <w:r w:rsidR="00494050">
        <w:rPr>
          <w:rFonts w:ascii="SanukLF-Light" w:hAnsi="SanukLF-Light" w:cs="Arial"/>
        </w:rPr>
        <w:t xml:space="preserve">, </w:t>
      </w:r>
      <w:r w:rsidR="00780B4B">
        <w:rPr>
          <w:rFonts w:ascii="SanukLF-Light" w:hAnsi="SanukLF-Light" w:cs="Arial"/>
        </w:rPr>
        <w:t xml:space="preserve">considerado por la crítica como </w:t>
      </w:r>
      <w:r w:rsidR="00494050" w:rsidRPr="00494050">
        <w:rPr>
          <w:rFonts w:ascii="SanukLF-Light" w:hAnsi="SanukLF-Light" w:cs="Arial"/>
        </w:rPr>
        <w:t>el violinista checo más importante de este tiempo</w:t>
      </w:r>
      <w:r w:rsidR="00036A4C">
        <w:rPr>
          <w:rFonts w:ascii="SanukLF-Light" w:hAnsi="SanukLF-Light" w:cs="Arial"/>
        </w:rPr>
        <w:t xml:space="preserve">, y </w:t>
      </w:r>
      <w:r w:rsidR="00036A4C">
        <w:rPr>
          <w:rFonts w:ascii="SanukLF-Light" w:hAnsi="SanukLF-Light" w:cs="Arial"/>
          <w:szCs w:val="24"/>
        </w:rPr>
        <w:t xml:space="preserve">el </w:t>
      </w:r>
      <w:r w:rsidR="00780B4B">
        <w:rPr>
          <w:rFonts w:ascii="SanukLF-Light" w:hAnsi="SanukLF-Light" w:cs="Arial"/>
          <w:szCs w:val="24"/>
        </w:rPr>
        <w:t xml:space="preserve">reconocido </w:t>
      </w:r>
      <w:r w:rsidR="00036A4C">
        <w:rPr>
          <w:rFonts w:ascii="SanukLF-Light" w:hAnsi="SanukLF-Light" w:cs="Arial"/>
          <w:szCs w:val="24"/>
        </w:rPr>
        <w:t xml:space="preserve">pianista ucraniano </w:t>
      </w:r>
      <w:r w:rsidR="00036A4C" w:rsidRPr="0004595F">
        <w:rPr>
          <w:rFonts w:ascii="SanukLF-Light" w:hAnsi="SanukLF-Light" w:cs="Arial"/>
          <w:b/>
          <w:bCs/>
          <w:szCs w:val="24"/>
        </w:rPr>
        <w:t xml:space="preserve">Robert </w:t>
      </w:r>
      <w:proofErr w:type="spellStart"/>
      <w:r w:rsidR="00036A4C" w:rsidRPr="0004595F">
        <w:rPr>
          <w:rFonts w:ascii="SanukLF-Light" w:hAnsi="SanukLF-Light" w:cs="Arial"/>
          <w:b/>
          <w:bCs/>
          <w:szCs w:val="24"/>
        </w:rPr>
        <w:t>Umansky</w:t>
      </w:r>
      <w:proofErr w:type="spellEnd"/>
      <w:r w:rsidR="00084E04">
        <w:rPr>
          <w:rFonts w:ascii="SanukLF-Light" w:hAnsi="SanukLF-Light" w:cs="Arial"/>
        </w:rPr>
        <w:t xml:space="preserve">. Ambos interpretarán obras de </w:t>
      </w:r>
      <w:r w:rsidR="00084E04" w:rsidRPr="00084E04">
        <w:rPr>
          <w:rFonts w:ascii="SanukLF-Light" w:hAnsi="SanukLF-Light" w:cs="Arial"/>
        </w:rPr>
        <w:t xml:space="preserve">Vitali, Strauss, </w:t>
      </w:r>
      <w:proofErr w:type="spellStart"/>
      <w:r w:rsidR="00084E04" w:rsidRPr="00084E04">
        <w:rPr>
          <w:rFonts w:ascii="SanukLF-Light" w:hAnsi="SanukLF-Light" w:cs="Arial"/>
        </w:rPr>
        <w:t>Smetana</w:t>
      </w:r>
      <w:proofErr w:type="spellEnd"/>
      <w:r w:rsidR="00084E04" w:rsidRPr="00084E04">
        <w:rPr>
          <w:rFonts w:ascii="SanukLF-Light" w:hAnsi="SanukLF-Light" w:cs="Arial"/>
        </w:rPr>
        <w:t>, Tchaikovsky y Gershwin</w:t>
      </w:r>
      <w:r w:rsidR="00084E04">
        <w:rPr>
          <w:rFonts w:ascii="SanukLF-Light" w:hAnsi="SanukLF-Light" w:cs="Arial"/>
        </w:rPr>
        <w:t>,</w:t>
      </w:r>
      <w:r w:rsidR="00036A4C">
        <w:rPr>
          <w:rFonts w:ascii="SanukLF-Light" w:hAnsi="SanukLF-Light" w:cs="Arial"/>
        </w:rPr>
        <w:t xml:space="preserve"> mañana, </w:t>
      </w:r>
      <w:r w:rsidR="00031A32">
        <w:rPr>
          <w:rFonts w:ascii="SanukLF-Light" w:hAnsi="SanukLF-Light" w:cs="Arial"/>
          <w:szCs w:val="24"/>
        </w:rPr>
        <w:t>a partir de las 19:30 horas</w:t>
      </w:r>
      <w:r w:rsidR="00036A4C">
        <w:rPr>
          <w:rFonts w:ascii="SanukLF-Light" w:hAnsi="SanukLF-Light" w:cs="Arial"/>
          <w:szCs w:val="24"/>
        </w:rPr>
        <w:t>,</w:t>
      </w:r>
      <w:r w:rsidR="00031A32">
        <w:rPr>
          <w:rFonts w:ascii="SanukLF-Light" w:hAnsi="SanukLF-Light" w:cs="Arial"/>
          <w:szCs w:val="24"/>
        </w:rPr>
        <w:t xml:space="preserve"> en </w:t>
      </w:r>
      <w:r w:rsidR="00385F6E" w:rsidRPr="0060191E">
        <w:rPr>
          <w:rFonts w:ascii="SanukLF-Light" w:hAnsi="SanukLF-Light" w:cs="Arial"/>
          <w:szCs w:val="24"/>
        </w:rPr>
        <w:t>Vital Fundazioa Kulturunea (</w:t>
      </w:r>
      <w:r w:rsidR="00780B4B">
        <w:rPr>
          <w:rFonts w:ascii="SanukLF-Light" w:hAnsi="SanukLF-Light" w:cs="Arial"/>
          <w:szCs w:val="24"/>
        </w:rPr>
        <w:t xml:space="preserve">La Paz </w:t>
      </w:r>
      <w:r w:rsidR="0004595F">
        <w:rPr>
          <w:rFonts w:ascii="SanukLF-Light" w:hAnsi="SanukLF-Light" w:cs="Arial"/>
          <w:szCs w:val="24"/>
        </w:rPr>
        <w:t xml:space="preserve">5, 1ª planta de </w:t>
      </w:r>
      <w:proofErr w:type="spellStart"/>
      <w:r w:rsidR="00385F6E" w:rsidRPr="0060191E">
        <w:rPr>
          <w:rFonts w:ascii="SanukLF-Light" w:hAnsi="SanukLF-Light" w:cs="Arial"/>
          <w:szCs w:val="24"/>
        </w:rPr>
        <w:t>Dendaraba</w:t>
      </w:r>
      <w:proofErr w:type="spellEnd"/>
      <w:r w:rsidR="00385F6E" w:rsidRPr="0060191E">
        <w:rPr>
          <w:rFonts w:ascii="SanukLF-Light" w:hAnsi="SanukLF-Light" w:cs="Arial"/>
          <w:szCs w:val="24"/>
        </w:rPr>
        <w:t>)</w:t>
      </w:r>
      <w:r w:rsidR="00031A32">
        <w:rPr>
          <w:rFonts w:ascii="SanukLF-Light" w:hAnsi="SanukLF-Light" w:cs="Arial"/>
          <w:szCs w:val="24"/>
        </w:rPr>
        <w:t>.</w:t>
      </w:r>
      <w:r w:rsidR="003A5469">
        <w:rPr>
          <w:rFonts w:ascii="SanukLF-Light" w:hAnsi="SanukLF-Light" w:cs="Arial"/>
          <w:szCs w:val="24"/>
        </w:rPr>
        <w:t xml:space="preserve"> </w:t>
      </w:r>
      <w:r w:rsidR="003A5469" w:rsidRPr="002877C8">
        <w:rPr>
          <w:rFonts w:ascii="SanukLF-Light" w:hAnsi="SanukLF-Light"/>
          <w:b/>
          <w:bCs/>
        </w:rPr>
        <w:t xml:space="preserve">Las entradas para este concierto se han agotado. </w:t>
      </w:r>
    </w:p>
    <w:p w14:paraId="5C828B31" w14:textId="77777777" w:rsidR="000573B8" w:rsidRDefault="000573B8" w:rsidP="00290B97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722ADF2" w14:textId="3AD680E7" w:rsidR="000E23E7" w:rsidRPr="00E90D48" w:rsidRDefault="00084E04" w:rsidP="00036A4C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  <w:r>
        <w:rPr>
          <w:rFonts w:ascii="SanukLF-Light" w:eastAsia="Calibri" w:hAnsi="SanukLF-Light" w:cs="Arial"/>
          <w:color w:val="auto"/>
          <w:lang w:eastAsia="en-US"/>
        </w:rPr>
        <w:t>La carrera</w:t>
      </w:r>
      <w:r w:rsidR="00036A4C">
        <w:rPr>
          <w:rFonts w:ascii="SanukLF-Light" w:eastAsia="Calibri" w:hAnsi="SanukLF-Light" w:cs="Arial"/>
          <w:color w:val="auto"/>
          <w:lang w:eastAsia="en-US"/>
        </w:rPr>
        <w:t xml:space="preserve"> internacional</w:t>
      </w:r>
      <w:r>
        <w:rPr>
          <w:rFonts w:ascii="SanukLF-Light" w:eastAsia="Calibri" w:hAnsi="SanukLF-Light" w:cs="Arial"/>
          <w:color w:val="auto"/>
          <w:lang w:eastAsia="en-US"/>
        </w:rPr>
        <w:t xml:space="preserve"> de </w:t>
      </w:r>
      <w:proofErr w:type="spellStart"/>
      <w:r w:rsidR="00F23BB3"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>Ivan</w:t>
      </w:r>
      <w:proofErr w:type="spellEnd"/>
      <w:r w:rsidR="00F23BB3">
        <w:rPr>
          <w:rFonts w:ascii="SanukLF-Light" w:eastAsia="Calibri" w:hAnsi="SanukLF-Light" w:cs="Arial"/>
          <w:color w:val="auto"/>
          <w:lang w:eastAsia="en-US"/>
        </w:rPr>
        <w:t xml:space="preserve"> </w:t>
      </w:r>
      <w:proofErr w:type="spellStart"/>
      <w:r w:rsidR="000E23E7"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>Zenaty</w:t>
      </w:r>
      <w:proofErr w:type="spellEnd"/>
      <w:r w:rsidR="000E23E7" w:rsidRPr="00E90D48">
        <w:rPr>
          <w:rFonts w:ascii="SanukLF-Light" w:eastAsia="Calibri" w:hAnsi="SanukLF-Light" w:cs="Arial"/>
          <w:color w:val="auto"/>
          <w:lang w:eastAsia="en-US"/>
        </w:rPr>
        <w:t xml:space="preserve"> </w:t>
      </w:r>
      <w:r>
        <w:rPr>
          <w:rFonts w:ascii="SanukLF-Light" w:eastAsia="Calibri" w:hAnsi="SanukLF-Light" w:cs="Arial"/>
          <w:color w:val="auto"/>
          <w:lang w:eastAsia="en-US"/>
        </w:rPr>
        <w:t xml:space="preserve">despegó 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 xml:space="preserve">como resultado de </w:t>
      </w:r>
      <w:r w:rsidR="00BE583B">
        <w:rPr>
          <w:rFonts w:ascii="SanukLF-Light" w:eastAsia="Calibri" w:hAnsi="SanukLF-Light" w:cs="Arial"/>
          <w:color w:val="auto"/>
          <w:lang w:eastAsia="en-US"/>
        </w:rPr>
        <w:t xml:space="preserve">su primer puesto en 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 xml:space="preserve">el Concurso Internacional de Violín </w:t>
      </w:r>
      <w:r w:rsidR="00F23BB3">
        <w:rPr>
          <w:rFonts w:ascii="SanukLF-Light" w:eastAsia="Calibri" w:hAnsi="SanukLF-Light" w:cs="Arial"/>
          <w:color w:val="auto"/>
          <w:lang w:eastAsia="en-US"/>
        </w:rPr>
        <w:t>‘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>Piotr Tchaikovsky</w:t>
      </w:r>
      <w:r w:rsidR="00F23BB3">
        <w:rPr>
          <w:rFonts w:ascii="SanukLF-Light" w:eastAsia="Calibri" w:hAnsi="SanukLF-Light" w:cs="Arial"/>
          <w:color w:val="auto"/>
          <w:lang w:eastAsia="en-US"/>
        </w:rPr>
        <w:t>’</w:t>
      </w:r>
      <w:r w:rsidR="00340C34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="00B4177A">
        <w:rPr>
          <w:rFonts w:ascii="SanukLF-Light" w:eastAsia="Calibri" w:hAnsi="SanukLF-Light" w:cs="Arial"/>
          <w:color w:val="auto"/>
          <w:lang w:eastAsia="en-US"/>
        </w:rPr>
        <w:t>llegando así</w:t>
      </w:r>
      <w:r w:rsidR="00340C34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 xml:space="preserve">a un amplio público sin abandonar el mundo de la música clásica. Además de </w:t>
      </w:r>
      <w:r w:rsidR="00F23BB3">
        <w:rPr>
          <w:rFonts w:ascii="SanukLF-Light" w:eastAsia="Calibri" w:hAnsi="SanukLF-Light" w:cs="Arial"/>
          <w:color w:val="auto"/>
          <w:lang w:eastAsia="en-US"/>
        </w:rPr>
        <w:t>su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 xml:space="preserve"> perfección técnica</w:t>
      </w:r>
      <w:r w:rsidR="00340C34">
        <w:rPr>
          <w:rFonts w:ascii="SanukLF-Light" w:eastAsia="Calibri" w:hAnsi="SanukLF-Light" w:cs="Arial"/>
          <w:color w:val="auto"/>
          <w:lang w:eastAsia="en-US"/>
        </w:rPr>
        <w:t xml:space="preserve">, 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>también es apreciado por su gusto, estilo y un tono cautivador y muy hermoso. Con su excepcional riqueza de repertorios</w:t>
      </w:r>
      <w:r w:rsidR="00BE583B">
        <w:rPr>
          <w:rFonts w:ascii="SanukLF-Light" w:eastAsia="Calibri" w:hAnsi="SanukLF-Light" w:cs="Arial"/>
          <w:color w:val="auto"/>
          <w:lang w:eastAsia="en-US"/>
        </w:rPr>
        <w:t>,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 xml:space="preserve"> que incluye más de 50 conciertos para violín, es artista invitado favorito de muchas orquestas internacionales. Conocido por su versatilidad, sus compromisos también incluyen recitales en solitario y colaboraciones de música de cámara, así como la formación de futuros violinistas de alto nivel.</w:t>
      </w:r>
    </w:p>
    <w:p w14:paraId="2877D9E8" w14:textId="77777777" w:rsidR="000E23E7" w:rsidRPr="00E90D48" w:rsidRDefault="000E23E7" w:rsidP="000E23E7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18EF6D94" w14:textId="77777777" w:rsidR="000E23E7" w:rsidRPr="00E90D48" w:rsidRDefault="0001634A" w:rsidP="0001634A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  <w:r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 xml:space="preserve">Robert </w:t>
      </w:r>
      <w:proofErr w:type="spellStart"/>
      <w:r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>Umansky</w:t>
      </w:r>
      <w:proofErr w:type="spellEnd"/>
      <w:r>
        <w:rPr>
          <w:rFonts w:ascii="SanukLF-Light" w:eastAsia="Calibri" w:hAnsi="SanukLF-Light" w:cs="Arial"/>
          <w:color w:val="auto"/>
          <w:lang w:eastAsia="en-US"/>
        </w:rPr>
        <w:t xml:space="preserve">, por su parte, 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 xml:space="preserve">se ha formado en su país natal, Suiza y España. </w:t>
      </w:r>
      <w:r>
        <w:rPr>
          <w:rFonts w:ascii="SanukLF-Light" w:eastAsia="Calibri" w:hAnsi="SanukLF-Light" w:cs="Arial"/>
          <w:color w:val="auto"/>
          <w:lang w:eastAsia="en-US"/>
        </w:rPr>
        <w:t>H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>a ganado numerosos premios en concursos internacionales de piano</w:t>
      </w:r>
      <w:r>
        <w:rPr>
          <w:rFonts w:ascii="SanukLF-Light" w:eastAsia="Calibri" w:hAnsi="SanukLF-Light" w:cs="Arial"/>
          <w:color w:val="auto"/>
          <w:lang w:eastAsia="en-US"/>
        </w:rPr>
        <w:t xml:space="preserve"> y 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>tocado frecuentemente como solista con orquestas interpretando conciertos de</w:t>
      </w:r>
      <w:r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="000E23E7" w:rsidRPr="00E90D48">
        <w:rPr>
          <w:rFonts w:ascii="SanukLF-Light" w:eastAsia="Calibri" w:hAnsi="SanukLF-Light" w:cs="Arial"/>
          <w:color w:val="auto"/>
          <w:lang w:eastAsia="en-US"/>
        </w:rPr>
        <w:t xml:space="preserve">Mozart, Chopin y </w:t>
      </w:r>
      <w:proofErr w:type="spellStart"/>
      <w:r w:rsidR="000E23E7" w:rsidRPr="00E90D48">
        <w:rPr>
          <w:rFonts w:ascii="SanukLF-Light" w:eastAsia="Calibri" w:hAnsi="SanukLF-Light" w:cs="Arial"/>
          <w:color w:val="auto"/>
          <w:lang w:eastAsia="en-US"/>
        </w:rPr>
        <w:t>Prokofiev</w:t>
      </w:r>
      <w:proofErr w:type="spellEnd"/>
      <w:r w:rsidR="000E23E7" w:rsidRPr="00E90D48">
        <w:rPr>
          <w:rFonts w:ascii="SanukLF-Light" w:eastAsia="Calibri" w:hAnsi="SanukLF-Light" w:cs="Arial"/>
          <w:color w:val="auto"/>
          <w:lang w:eastAsia="en-US"/>
        </w:rPr>
        <w:t>. Como dúo, ha tocado regularmente con numerosos instrumentistas y como pianista es frecuentemente invitado a participar en festivales y clases magistrales.</w:t>
      </w:r>
    </w:p>
    <w:p w14:paraId="344B8781" w14:textId="77777777" w:rsidR="000E23E7" w:rsidRDefault="000E23E7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</w:p>
    <w:p w14:paraId="509A374E" w14:textId="77777777" w:rsidR="0046409C" w:rsidRDefault="0046409C" w:rsidP="0046409C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</w:rPr>
      </w:pPr>
      <w:r>
        <w:rPr>
          <w:rFonts w:ascii="Sanuk-Medium" w:hAnsi="Sanuk-Medium" w:cstheme="minorHAnsi"/>
          <w:b/>
          <w:color w:val="003366"/>
          <w:sz w:val="26"/>
          <w:szCs w:val="26"/>
        </w:rPr>
        <w:t xml:space="preserve">Programa </w:t>
      </w:r>
    </w:p>
    <w:p w14:paraId="47488433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eastAsia="en-US"/>
        </w:rPr>
      </w:pPr>
      <w:bookmarkStart w:id="0" w:name="_Hlk212809133"/>
      <w:proofErr w:type="spellStart"/>
      <w:r w:rsidRPr="00E90D48">
        <w:rPr>
          <w:rFonts w:ascii="SanukLF-Light" w:eastAsia="Calibri" w:hAnsi="SanukLF-Light" w:cs="Arial"/>
          <w:b/>
          <w:color w:val="auto"/>
          <w:lang w:eastAsia="en-US"/>
        </w:rPr>
        <w:t>Tomaso</w:t>
      </w:r>
      <w:proofErr w:type="spellEnd"/>
      <w:r w:rsidRPr="00E90D48">
        <w:rPr>
          <w:rFonts w:ascii="SanukLF-Light" w:eastAsia="Calibri" w:hAnsi="SanukLF-Light" w:cs="Arial"/>
          <w:b/>
          <w:color w:val="auto"/>
          <w:lang w:eastAsia="en-US"/>
        </w:rPr>
        <w:t xml:space="preserve"> Antonio Vitali (1663-1745)</w:t>
      </w:r>
    </w:p>
    <w:p w14:paraId="440482B3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proofErr w:type="spellStart"/>
      <w:r w:rsidRPr="00E90D48">
        <w:rPr>
          <w:rFonts w:ascii="SanukLF-Light" w:eastAsia="Calibri" w:hAnsi="SanukLF-Light" w:cs="Arial"/>
          <w:color w:val="auto"/>
          <w:lang w:eastAsia="en-US"/>
        </w:rPr>
        <w:t>Chaconne</w:t>
      </w:r>
      <w:proofErr w:type="spellEnd"/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en Sol menor para violín y piano</w:t>
      </w:r>
    </w:p>
    <w:p w14:paraId="7C16F5A0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17D9EAD9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eastAsia="en-US"/>
        </w:rPr>
      </w:pPr>
      <w:r w:rsidRPr="00E90D48">
        <w:rPr>
          <w:rFonts w:ascii="SanukLF-Light" w:eastAsia="Calibri" w:hAnsi="SanukLF-Light" w:cs="Arial"/>
          <w:b/>
          <w:color w:val="auto"/>
          <w:lang w:eastAsia="en-US"/>
        </w:rPr>
        <w:t xml:space="preserve">Richard Strauss (1864-1949) </w:t>
      </w:r>
    </w:p>
    <w:p w14:paraId="1E1333B7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E90D48">
        <w:rPr>
          <w:rFonts w:ascii="SanukLF-Light" w:eastAsia="Calibri" w:hAnsi="SanukLF-Light" w:cs="Arial"/>
          <w:color w:val="auto"/>
          <w:lang w:eastAsia="en-US"/>
        </w:rPr>
        <w:lastRenderedPageBreak/>
        <w:t xml:space="preserve">Sonata en Mi bemol mayor para violín y piano, op.18 </w:t>
      </w:r>
    </w:p>
    <w:p w14:paraId="61B3C5C0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I. Allegro, </w:t>
      </w:r>
      <w:proofErr w:type="spellStart"/>
      <w:r w:rsidRPr="00E90D48">
        <w:rPr>
          <w:rFonts w:ascii="SanukLF-Light" w:eastAsia="Calibri" w:hAnsi="SanukLF-Light" w:cs="Arial"/>
          <w:color w:val="auto"/>
          <w:lang w:eastAsia="en-US"/>
        </w:rPr>
        <w:t>ma</w:t>
      </w:r>
      <w:proofErr w:type="spellEnd"/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non </w:t>
      </w:r>
      <w:proofErr w:type="spellStart"/>
      <w:r w:rsidRPr="00E90D48">
        <w:rPr>
          <w:rFonts w:ascii="SanukLF-Light" w:eastAsia="Calibri" w:hAnsi="SanukLF-Light" w:cs="Arial"/>
          <w:color w:val="auto"/>
          <w:lang w:eastAsia="en-US"/>
        </w:rPr>
        <w:t>troppo</w:t>
      </w:r>
      <w:proofErr w:type="spellEnd"/>
    </w:p>
    <w:p w14:paraId="48B64186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II. Andante </w:t>
      </w:r>
      <w:proofErr w:type="spellStart"/>
      <w:r w:rsidRPr="00E90D48">
        <w:rPr>
          <w:rFonts w:ascii="SanukLF-Light" w:eastAsia="Calibri" w:hAnsi="SanukLF-Light" w:cs="Arial"/>
          <w:color w:val="auto"/>
          <w:lang w:eastAsia="en-US"/>
        </w:rPr>
        <w:t>cantabile</w:t>
      </w:r>
      <w:proofErr w:type="spellEnd"/>
    </w:p>
    <w:p w14:paraId="12FC854E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E90D48">
        <w:rPr>
          <w:rFonts w:ascii="SanukLF-Light" w:eastAsia="Calibri" w:hAnsi="SanukLF-Light" w:cs="Arial"/>
          <w:color w:val="auto"/>
          <w:lang w:eastAsia="en-US"/>
        </w:rPr>
        <w:t>III. Andante – Allegro</w:t>
      </w:r>
    </w:p>
    <w:p w14:paraId="7C92A9B8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2185F460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eastAsia="en-US"/>
        </w:rPr>
      </w:pPr>
      <w:proofErr w:type="spellStart"/>
      <w:r w:rsidRPr="00E90D48">
        <w:rPr>
          <w:rFonts w:ascii="SanukLF-Light" w:eastAsia="Calibri" w:hAnsi="SanukLF-Light" w:cs="Arial"/>
          <w:b/>
          <w:color w:val="auto"/>
          <w:lang w:eastAsia="en-US"/>
        </w:rPr>
        <w:t>Bedrich</w:t>
      </w:r>
      <w:proofErr w:type="spellEnd"/>
      <w:r w:rsidRPr="00E90D48">
        <w:rPr>
          <w:rFonts w:ascii="SanukLF-Light" w:eastAsia="Calibri" w:hAnsi="SanukLF-Light" w:cs="Arial"/>
          <w:b/>
          <w:color w:val="auto"/>
          <w:lang w:eastAsia="en-US"/>
        </w:rPr>
        <w:t xml:space="preserve"> </w:t>
      </w:r>
      <w:proofErr w:type="spellStart"/>
      <w:r w:rsidRPr="00E90D48">
        <w:rPr>
          <w:rFonts w:ascii="SanukLF-Light" w:eastAsia="Calibri" w:hAnsi="SanukLF-Light" w:cs="Arial"/>
          <w:b/>
          <w:color w:val="auto"/>
          <w:lang w:eastAsia="en-US"/>
        </w:rPr>
        <w:t>Smetana</w:t>
      </w:r>
      <w:proofErr w:type="spellEnd"/>
      <w:r w:rsidRPr="00E90D48">
        <w:rPr>
          <w:rFonts w:ascii="SanukLF-Light" w:eastAsia="Calibri" w:hAnsi="SanukLF-Light" w:cs="Arial"/>
          <w:b/>
          <w:color w:val="auto"/>
          <w:lang w:eastAsia="en-US"/>
        </w:rPr>
        <w:t xml:space="preserve"> (1824-1884)</w:t>
      </w:r>
    </w:p>
    <w:p w14:paraId="2AFCDC85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Dos </w:t>
      </w:r>
      <w:proofErr w:type="spellStart"/>
      <w:r w:rsidRPr="00E90D48">
        <w:rPr>
          <w:rFonts w:ascii="SanukLF-Light" w:eastAsia="Calibri" w:hAnsi="SanukLF-Light" w:cs="Arial"/>
          <w:color w:val="auto"/>
          <w:lang w:eastAsia="en-US"/>
        </w:rPr>
        <w:t>Duos</w:t>
      </w:r>
      <w:proofErr w:type="spellEnd"/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de </w:t>
      </w:r>
      <w:r>
        <w:rPr>
          <w:rFonts w:ascii="SanukLF-Light" w:eastAsia="Calibri" w:hAnsi="SanukLF-Light" w:cs="Arial"/>
          <w:color w:val="auto"/>
          <w:lang w:eastAsia="en-US"/>
        </w:rPr>
        <w:t>‘</w:t>
      </w:r>
      <w:r w:rsidRPr="00E90D48">
        <w:rPr>
          <w:rFonts w:ascii="SanukLF-Light" w:eastAsia="Calibri" w:hAnsi="SanukLF-Light" w:cs="Arial"/>
          <w:color w:val="auto"/>
          <w:lang w:eastAsia="en-US"/>
        </w:rPr>
        <w:t>Mi Patria</w:t>
      </w:r>
      <w:r>
        <w:rPr>
          <w:rFonts w:ascii="SanukLF-Light" w:eastAsia="Calibri" w:hAnsi="SanukLF-Light" w:cs="Arial"/>
          <w:color w:val="auto"/>
          <w:lang w:eastAsia="en-US"/>
        </w:rPr>
        <w:t>’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para violín y piano</w:t>
      </w:r>
    </w:p>
    <w:p w14:paraId="41A4A565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6469EDAE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eastAsia="en-US"/>
        </w:rPr>
      </w:pPr>
      <w:proofErr w:type="spellStart"/>
      <w:r w:rsidRPr="00E90D48">
        <w:rPr>
          <w:rFonts w:ascii="SanukLF-Light" w:eastAsia="Calibri" w:hAnsi="SanukLF-Light" w:cs="Arial"/>
          <w:b/>
          <w:color w:val="auto"/>
          <w:lang w:eastAsia="en-US"/>
        </w:rPr>
        <w:t>Pyotr</w:t>
      </w:r>
      <w:proofErr w:type="spellEnd"/>
      <w:r w:rsidRPr="00E90D48">
        <w:rPr>
          <w:rFonts w:ascii="SanukLF-Light" w:eastAsia="Calibri" w:hAnsi="SanukLF-Light" w:cs="Arial"/>
          <w:b/>
          <w:color w:val="auto"/>
          <w:lang w:eastAsia="en-US"/>
        </w:rPr>
        <w:t xml:space="preserve"> </w:t>
      </w:r>
      <w:proofErr w:type="spellStart"/>
      <w:r w:rsidRPr="00E90D48">
        <w:rPr>
          <w:rFonts w:ascii="SanukLF-Light" w:eastAsia="Calibri" w:hAnsi="SanukLF-Light" w:cs="Arial"/>
          <w:b/>
          <w:color w:val="auto"/>
          <w:lang w:eastAsia="en-US"/>
        </w:rPr>
        <w:t>Ilyich</w:t>
      </w:r>
      <w:proofErr w:type="spellEnd"/>
      <w:r w:rsidRPr="00E90D48">
        <w:rPr>
          <w:rFonts w:ascii="SanukLF-Light" w:eastAsia="Calibri" w:hAnsi="SanukLF-Light" w:cs="Arial"/>
          <w:b/>
          <w:color w:val="auto"/>
          <w:lang w:eastAsia="en-US"/>
        </w:rPr>
        <w:t xml:space="preserve"> Tchaikovsky (1840-1893)</w:t>
      </w:r>
    </w:p>
    <w:p w14:paraId="4ED00BD2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 w:rsidRPr="00E90D48">
        <w:rPr>
          <w:rFonts w:ascii="SanukLF-Light" w:eastAsia="Calibri" w:hAnsi="SanukLF-Light" w:cs="Arial"/>
          <w:color w:val="auto"/>
          <w:lang w:eastAsia="en-US"/>
        </w:rPr>
        <w:t>Serenata Melancólica</w:t>
      </w:r>
    </w:p>
    <w:p w14:paraId="1E624870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3B81BFAA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b/>
          <w:color w:val="auto"/>
          <w:lang w:eastAsia="en-US"/>
        </w:rPr>
      </w:pPr>
      <w:r w:rsidRPr="00E90D48">
        <w:rPr>
          <w:rFonts w:ascii="SanukLF-Light" w:eastAsia="Calibri" w:hAnsi="SanukLF-Light" w:cs="Arial"/>
          <w:b/>
          <w:color w:val="auto"/>
          <w:lang w:eastAsia="en-US"/>
        </w:rPr>
        <w:t>George Gershwin (1918-1990)</w:t>
      </w:r>
    </w:p>
    <w:p w14:paraId="7BA2A177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  <w:r>
        <w:rPr>
          <w:rFonts w:ascii="SanukLF-Light" w:eastAsia="Calibri" w:hAnsi="SanukLF-Light" w:cs="Arial"/>
          <w:color w:val="auto"/>
          <w:lang w:eastAsia="en-US"/>
        </w:rPr>
        <w:t>‘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Porgy and </w:t>
      </w:r>
      <w:proofErr w:type="spellStart"/>
      <w:r w:rsidRPr="00E90D48">
        <w:rPr>
          <w:rFonts w:ascii="SanukLF-Light" w:eastAsia="Calibri" w:hAnsi="SanukLF-Light" w:cs="Arial"/>
          <w:color w:val="auto"/>
          <w:lang w:eastAsia="en-US"/>
        </w:rPr>
        <w:t>Bess</w:t>
      </w:r>
      <w:proofErr w:type="spellEnd"/>
      <w:r>
        <w:rPr>
          <w:rFonts w:ascii="SanukLF-Light" w:eastAsia="Calibri" w:hAnsi="SanukLF-Light" w:cs="Arial"/>
          <w:color w:val="auto"/>
          <w:lang w:eastAsia="en-US"/>
        </w:rPr>
        <w:t>’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Fantasía para violín y piano</w:t>
      </w:r>
    </w:p>
    <w:p w14:paraId="291941BA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3CEB0CFF" w14:textId="77777777" w:rsidR="0035450C" w:rsidRDefault="00E90D48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Hijo de un prominente violonchelista y compositor, </w:t>
      </w:r>
      <w:proofErr w:type="spellStart"/>
      <w:r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>Tomaso</w:t>
      </w:r>
      <w:proofErr w:type="spellEnd"/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Pr="00203701">
        <w:rPr>
          <w:rFonts w:ascii="SanukLF-Light" w:eastAsia="Calibri" w:hAnsi="SanukLF-Light" w:cs="Arial"/>
          <w:b/>
          <w:color w:val="auto"/>
          <w:lang w:eastAsia="en-US"/>
        </w:rPr>
        <w:t>Vitali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tuvo una larga y distinguida carrera. Se unió a la orquesta de la corte de Módena cuando tenía 12 años, se convirtió en </w:t>
      </w:r>
      <w:r w:rsidR="007733BD">
        <w:rPr>
          <w:rFonts w:ascii="SanukLF-Light" w:eastAsia="Calibri" w:hAnsi="SanukLF-Light" w:cs="Arial"/>
          <w:color w:val="auto"/>
          <w:lang w:eastAsia="en-US"/>
        </w:rPr>
        <w:t>su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líder y permaneció en la nómina ducal durante 67 años. Enseñó a los principales violinistas de la siguiente generación. La </w:t>
      </w:r>
      <w:proofErr w:type="spellStart"/>
      <w:r w:rsidRPr="00E90D48">
        <w:rPr>
          <w:rFonts w:ascii="SanukLF-Light" w:eastAsia="Calibri" w:hAnsi="SanukLF-Light" w:cs="Arial"/>
          <w:color w:val="auto"/>
          <w:lang w:eastAsia="en-US"/>
        </w:rPr>
        <w:t>Chaconne</w:t>
      </w:r>
      <w:proofErr w:type="spellEnd"/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(o Chacona) es su obra más famosa. </w:t>
      </w:r>
    </w:p>
    <w:p w14:paraId="62C1C6FD" w14:textId="77777777" w:rsidR="0035450C" w:rsidRDefault="0035450C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</w:p>
    <w:p w14:paraId="48FB3AD6" w14:textId="205E752B" w:rsidR="00E90D48" w:rsidRPr="00E90D48" w:rsidRDefault="00E90D48" w:rsidP="00203701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  <w:r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>Richard Strauss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es conocido hoy en día por sus obras orquestales, sus óperas y sus canciones</w:t>
      </w:r>
      <w:r w:rsidR="00203701">
        <w:rPr>
          <w:rFonts w:ascii="SanukLF-Light" w:eastAsia="Calibri" w:hAnsi="SanukLF-Light" w:cs="Arial"/>
          <w:color w:val="auto"/>
          <w:lang w:eastAsia="en-US"/>
        </w:rPr>
        <w:t xml:space="preserve">, pero 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era también un consumado pianista y violinista, y esto se muestra en el virtuosismo de la Sonata para violín </w:t>
      </w:r>
      <w:r w:rsidR="007733BD">
        <w:rPr>
          <w:rFonts w:ascii="SanukLF-Light" w:eastAsia="Calibri" w:hAnsi="SanukLF-Light" w:cs="Arial"/>
          <w:color w:val="auto"/>
          <w:lang w:eastAsia="en-US"/>
        </w:rPr>
        <w:t>(</w:t>
      </w:r>
      <w:r w:rsidRPr="00E90D48">
        <w:rPr>
          <w:rFonts w:ascii="SanukLF-Light" w:eastAsia="Calibri" w:hAnsi="SanukLF-Light" w:cs="Arial"/>
          <w:color w:val="auto"/>
          <w:lang w:eastAsia="en-US"/>
        </w:rPr>
        <w:t>1887</w:t>
      </w:r>
      <w:r w:rsidR="007733BD">
        <w:rPr>
          <w:rFonts w:ascii="SanukLF-Light" w:eastAsia="Calibri" w:hAnsi="SanukLF-Light" w:cs="Arial"/>
          <w:color w:val="auto"/>
          <w:lang w:eastAsia="en-US"/>
        </w:rPr>
        <w:t>)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, inundada de ardor juvenil. </w:t>
      </w:r>
    </w:p>
    <w:p w14:paraId="690CFB68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p w14:paraId="16C5D619" w14:textId="77777777" w:rsidR="00B4177A" w:rsidRDefault="00E90D48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  <w:proofErr w:type="spellStart"/>
      <w:r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>Bed</w:t>
      </w:r>
      <w:r w:rsidRPr="00F23BB3">
        <w:rPr>
          <w:rFonts w:ascii="Calibri" w:eastAsia="Calibri" w:hAnsi="Calibri" w:cs="Calibri"/>
          <w:b/>
          <w:bCs/>
          <w:color w:val="auto"/>
          <w:lang w:eastAsia="en-US"/>
        </w:rPr>
        <w:t>ř</w:t>
      </w:r>
      <w:r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>ich</w:t>
      </w:r>
      <w:proofErr w:type="spellEnd"/>
      <w:r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 xml:space="preserve"> </w:t>
      </w:r>
      <w:proofErr w:type="spellStart"/>
      <w:r w:rsidRPr="00561BC8">
        <w:rPr>
          <w:rFonts w:ascii="SanukLF-Light" w:eastAsia="Calibri" w:hAnsi="SanukLF-Light" w:cs="Arial"/>
          <w:b/>
          <w:color w:val="auto"/>
          <w:lang w:eastAsia="en-US"/>
        </w:rPr>
        <w:t>Smetana</w:t>
      </w:r>
      <w:proofErr w:type="spellEnd"/>
      <w:r w:rsidR="007733BD">
        <w:rPr>
          <w:rFonts w:ascii="SanukLF-Light" w:eastAsia="Calibri" w:hAnsi="SanukLF-Light" w:cs="Arial"/>
          <w:color w:val="auto"/>
          <w:lang w:eastAsia="en-US"/>
        </w:rPr>
        <w:t xml:space="preserve">, 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nacido en Bohemia, </w:t>
      </w:r>
      <w:r w:rsidR="007733BD">
        <w:rPr>
          <w:rFonts w:ascii="SanukLF-Light" w:eastAsia="Calibri" w:hAnsi="SanukLF-Light" w:cs="Arial"/>
          <w:color w:val="auto"/>
          <w:lang w:eastAsia="en-US"/>
        </w:rPr>
        <w:t>fue</w:t>
      </w:r>
      <w:r w:rsidR="000448AB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Pr="00E90D48">
        <w:rPr>
          <w:rFonts w:ascii="SanukLF-Light" w:eastAsia="Calibri" w:hAnsi="SanukLF-Light" w:cs="Arial"/>
          <w:color w:val="auto"/>
          <w:lang w:eastAsia="en-US"/>
        </w:rPr>
        <w:t>pionero en el desarrollo de un estilo musical que qued</w:t>
      </w:r>
      <w:r w:rsidRPr="00E90D48">
        <w:rPr>
          <w:rFonts w:ascii="SanukLF-Light" w:eastAsia="Calibri" w:hAnsi="SanukLF-Light" w:cs="SanukLF-Light"/>
          <w:color w:val="auto"/>
          <w:lang w:eastAsia="en-US"/>
        </w:rPr>
        <w:t>ó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Pr="00E90D48">
        <w:rPr>
          <w:rFonts w:ascii="SanukLF-Light" w:eastAsia="Calibri" w:hAnsi="SanukLF-Light" w:cs="SanukLF-Light"/>
          <w:color w:val="auto"/>
          <w:lang w:eastAsia="en-US"/>
        </w:rPr>
        <w:t>í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ntimamente ligado al nacionalismo </w:t>
      </w:r>
      <w:r w:rsidR="00561BC8">
        <w:rPr>
          <w:rFonts w:ascii="SanukLF-Light" w:eastAsia="Calibri" w:hAnsi="SanukLF-Light" w:cs="Arial"/>
          <w:color w:val="auto"/>
          <w:lang w:eastAsia="en-US"/>
        </w:rPr>
        <w:t xml:space="preserve">checo. 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="000448AB">
        <w:rPr>
          <w:rFonts w:ascii="SanukLF-Light" w:eastAsia="Calibri" w:hAnsi="SanukLF-Light" w:cs="Arial"/>
          <w:color w:val="auto"/>
          <w:lang w:eastAsia="en-US"/>
        </w:rPr>
        <w:t>S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e le reconoce </w:t>
      </w:r>
      <w:r w:rsidR="00561BC8">
        <w:rPr>
          <w:rFonts w:ascii="SanukLF-Light" w:eastAsia="Calibri" w:hAnsi="SanukLF-Light" w:cs="Arial"/>
          <w:color w:val="auto"/>
          <w:lang w:eastAsia="en-US"/>
        </w:rPr>
        <w:t>po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r su ópera </w:t>
      </w:r>
      <w:r w:rsidR="00561BC8">
        <w:rPr>
          <w:rFonts w:ascii="SanukLF-Light" w:eastAsia="Calibri" w:hAnsi="SanukLF-Light" w:cs="Arial"/>
          <w:color w:val="auto"/>
          <w:lang w:eastAsia="en-US"/>
        </w:rPr>
        <w:t>‘</w:t>
      </w:r>
      <w:r w:rsidRPr="00E90D48">
        <w:rPr>
          <w:rFonts w:ascii="SanukLF-Light" w:eastAsia="Calibri" w:hAnsi="SanukLF-Light" w:cs="Arial"/>
          <w:color w:val="auto"/>
          <w:lang w:eastAsia="en-US"/>
        </w:rPr>
        <w:t>La novia vendida</w:t>
      </w:r>
      <w:r w:rsidR="00561BC8">
        <w:rPr>
          <w:rFonts w:ascii="SanukLF-Light" w:eastAsia="Calibri" w:hAnsi="SanukLF-Light" w:cs="Arial"/>
          <w:color w:val="auto"/>
          <w:lang w:eastAsia="en-US"/>
        </w:rPr>
        <w:t>’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y por el ciclo de poemas sinfónicos </w:t>
      </w:r>
      <w:r w:rsidR="00561BC8">
        <w:rPr>
          <w:rFonts w:ascii="SanukLF-Light" w:eastAsia="Calibri" w:hAnsi="SanukLF-Light" w:cs="Arial"/>
          <w:color w:val="auto"/>
          <w:lang w:eastAsia="en-US"/>
        </w:rPr>
        <w:t>‘</w:t>
      </w:r>
      <w:r w:rsidRPr="00E90D48">
        <w:rPr>
          <w:rFonts w:ascii="SanukLF-Light" w:eastAsia="Calibri" w:hAnsi="SanukLF-Light" w:cs="Arial"/>
          <w:color w:val="auto"/>
          <w:lang w:eastAsia="en-US"/>
        </w:rPr>
        <w:t>Mi patria</w:t>
      </w:r>
      <w:r w:rsidR="00561BC8">
        <w:rPr>
          <w:rFonts w:ascii="SanukLF-Light" w:eastAsia="Calibri" w:hAnsi="SanukLF-Light" w:cs="Arial"/>
          <w:color w:val="auto"/>
          <w:lang w:eastAsia="en-US"/>
        </w:rPr>
        <w:t>’,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que representan la historia, leyendas y paisajes de </w:t>
      </w:r>
      <w:r w:rsidR="00B97583">
        <w:rPr>
          <w:rFonts w:ascii="SanukLF-Light" w:eastAsia="Calibri" w:hAnsi="SanukLF-Light" w:cs="Arial"/>
          <w:color w:val="auto"/>
          <w:lang w:eastAsia="en-US"/>
        </w:rPr>
        <w:t>la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patria del compositor.</w:t>
      </w:r>
      <w:r w:rsidR="007733BD">
        <w:rPr>
          <w:rFonts w:ascii="SanukLF-Light" w:eastAsia="Calibri" w:hAnsi="SanukLF-Light" w:cs="Arial"/>
          <w:color w:val="auto"/>
          <w:lang w:eastAsia="en-US"/>
        </w:rPr>
        <w:t xml:space="preserve"> </w:t>
      </w:r>
    </w:p>
    <w:p w14:paraId="7E0C9094" w14:textId="77777777" w:rsidR="00B4177A" w:rsidRDefault="00B4177A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</w:p>
    <w:p w14:paraId="72EA5DC1" w14:textId="3EB3428A" w:rsidR="00B97583" w:rsidRDefault="00E90D48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La </w:t>
      </w:r>
      <w:r w:rsidR="00B97583">
        <w:rPr>
          <w:rFonts w:ascii="SanukLF-Light" w:eastAsia="Calibri" w:hAnsi="SanukLF-Light" w:cs="Arial"/>
          <w:color w:val="auto"/>
          <w:lang w:eastAsia="en-US"/>
        </w:rPr>
        <w:t>‘</w:t>
      </w:r>
      <w:r w:rsidRPr="00E90D48">
        <w:rPr>
          <w:rFonts w:ascii="SanukLF-Light" w:eastAsia="Calibri" w:hAnsi="SanukLF-Light" w:cs="Arial"/>
          <w:color w:val="auto"/>
          <w:lang w:eastAsia="en-US"/>
        </w:rPr>
        <w:t>Serenata Melancólica</w:t>
      </w:r>
      <w:r w:rsidR="00B97583">
        <w:rPr>
          <w:rFonts w:ascii="SanukLF-Light" w:eastAsia="Calibri" w:hAnsi="SanukLF-Light" w:cs="Arial"/>
          <w:color w:val="auto"/>
          <w:lang w:eastAsia="en-US"/>
        </w:rPr>
        <w:t>’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en si bemol menor para violín y orquesta, opus 26, escrita por </w:t>
      </w:r>
      <w:proofErr w:type="spellStart"/>
      <w:r w:rsidR="00F23BB3" w:rsidRPr="00E90D48">
        <w:rPr>
          <w:rFonts w:ascii="SanukLF-Light" w:eastAsia="Calibri" w:hAnsi="SanukLF-Light" w:cs="Arial"/>
          <w:b/>
          <w:color w:val="auto"/>
          <w:lang w:eastAsia="en-US"/>
        </w:rPr>
        <w:t>Pyotr</w:t>
      </w:r>
      <w:proofErr w:type="spellEnd"/>
      <w:r w:rsidR="00F23BB3" w:rsidRPr="00E90D48">
        <w:rPr>
          <w:rFonts w:ascii="SanukLF-Light" w:eastAsia="Calibri" w:hAnsi="SanukLF-Light" w:cs="Arial"/>
          <w:b/>
          <w:color w:val="auto"/>
          <w:lang w:eastAsia="en-US"/>
        </w:rPr>
        <w:t xml:space="preserve"> </w:t>
      </w:r>
      <w:proofErr w:type="spellStart"/>
      <w:r w:rsidR="00F23BB3" w:rsidRPr="00E90D48">
        <w:rPr>
          <w:rFonts w:ascii="SanukLF-Light" w:eastAsia="Calibri" w:hAnsi="SanukLF-Light" w:cs="Arial"/>
          <w:b/>
          <w:color w:val="auto"/>
          <w:lang w:eastAsia="en-US"/>
        </w:rPr>
        <w:t>Ilyich</w:t>
      </w:r>
      <w:proofErr w:type="spellEnd"/>
      <w:r w:rsidR="00F23BB3" w:rsidRPr="00E90D48">
        <w:rPr>
          <w:rFonts w:ascii="SanukLF-Light" w:eastAsia="Calibri" w:hAnsi="SanukLF-Light" w:cs="Arial"/>
          <w:b/>
          <w:color w:val="auto"/>
          <w:lang w:eastAsia="en-US"/>
        </w:rPr>
        <w:t xml:space="preserve"> Tchaikovsky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en 1875</w:t>
      </w:r>
      <w:r w:rsidR="00561BC8">
        <w:rPr>
          <w:rFonts w:ascii="SanukLF-Light" w:eastAsia="Calibri" w:hAnsi="SanukLF-Light" w:cs="Arial"/>
          <w:color w:val="auto"/>
          <w:lang w:eastAsia="en-US"/>
        </w:rPr>
        <w:t>, f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ue su primer trabajo para violín y orquesta. </w:t>
      </w:r>
      <w:r w:rsidR="00561BC8">
        <w:rPr>
          <w:rFonts w:ascii="SanukLF-Light" w:eastAsia="Calibri" w:hAnsi="SanukLF-Light" w:cs="Arial"/>
          <w:color w:val="auto"/>
          <w:lang w:eastAsia="en-US"/>
        </w:rPr>
        <w:t>Fue</w:t>
      </w:r>
      <w:r w:rsidRPr="00E90D48">
        <w:rPr>
          <w:rFonts w:ascii="SanukLF-Light" w:eastAsia="Calibri" w:hAnsi="SanukLF-Light" w:cs="Arial"/>
          <w:color w:val="auto"/>
          <w:lang w:eastAsia="en-US"/>
        </w:rPr>
        <w:t xml:space="preserve"> el primer gran compositor ruso que causó una </w:t>
      </w:r>
      <w:r w:rsidR="00B97583">
        <w:rPr>
          <w:rFonts w:ascii="SanukLF-Light" w:eastAsia="Calibri" w:hAnsi="SanukLF-Light" w:cs="Arial"/>
          <w:color w:val="auto"/>
          <w:lang w:eastAsia="en-US"/>
        </w:rPr>
        <w:t xml:space="preserve">profunda </w:t>
      </w:r>
      <w:r w:rsidRPr="00E90D48">
        <w:rPr>
          <w:rFonts w:ascii="SanukLF-Light" w:eastAsia="Calibri" w:hAnsi="SanukLF-Light" w:cs="Arial"/>
          <w:color w:val="auto"/>
          <w:lang w:eastAsia="en-US"/>
        </w:rPr>
        <w:t>impresión internacional y la melancolía, e incluso la depresión, siempre fueron temas ligados a su vida y su obra.</w:t>
      </w:r>
      <w:r w:rsidR="00BF71D6">
        <w:rPr>
          <w:rFonts w:ascii="SanukLF-Light" w:eastAsia="Calibri" w:hAnsi="SanukLF-Light" w:cs="Arial"/>
          <w:color w:val="auto"/>
          <w:lang w:eastAsia="en-US"/>
        </w:rPr>
        <w:t xml:space="preserve"> </w:t>
      </w:r>
    </w:p>
    <w:p w14:paraId="55A03AD4" w14:textId="77777777" w:rsidR="00B97583" w:rsidRDefault="00B97583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</w:p>
    <w:p w14:paraId="3215B28D" w14:textId="3253456E" w:rsidR="00E90D48" w:rsidRPr="00E90D48" w:rsidRDefault="00BF71D6" w:rsidP="000E23E7">
      <w:pPr>
        <w:pStyle w:val="Default"/>
        <w:spacing w:line="300" w:lineRule="exact"/>
        <w:jc w:val="both"/>
        <w:rPr>
          <w:rFonts w:ascii="SanukLF-Light" w:eastAsia="Calibri" w:hAnsi="SanukLF-Light" w:cs="Arial"/>
          <w:color w:val="auto"/>
          <w:lang w:eastAsia="en-US"/>
        </w:rPr>
      </w:pPr>
      <w:r>
        <w:rPr>
          <w:rFonts w:ascii="SanukLF-Light" w:eastAsia="Calibri" w:hAnsi="SanukLF-Light" w:cs="Arial"/>
          <w:color w:val="auto"/>
          <w:lang w:eastAsia="en-US"/>
        </w:rPr>
        <w:t>Para cerrar el programa, interpretarán obras de</w:t>
      </w:r>
      <w:r w:rsidR="00E90D48" w:rsidRPr="00E90D48">
        <w:rPr>
          <w:rFonts w:ascii="SanukLF-Light" w:eastAsia="Calibri" w:hAnsi="SanukLF-Light" w:cs="Arial"/>
          <w:color w:val="auto"/>
          <w:lang w:eastAsia="en-US"/>
        </w:rPr>
        <w:t xml:space="preserve">l neoyorquino </w:t>
      </w:r>
      <w:r w:rsidR="00E90D48" w:rsidRPr="00F23BB3">
        <w:rPr>
          <w:rFonts w:ascii="SanukLF-Light" w:eastAsia="Calibri" w:hAnsi="SanukLF-Light" w:cs="Arial"/>
          <w:b/>
          <w:bCs/>
          <w:color w:val="auto"/>
          <w:lang w:eastAsia="en-US"/>
        </w:rPr>
        <w:t>George</w:t>
      </w:r>
      <w:r w:rsidR="00E90D48" w:rsidRPr="00E90D48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="00E90D48" w:rsidRPr="00561BC8">
        <w:rPr>
          <w:rFonts w:ascii="SanukLF-Light" w:eastAsia="Calibri" w:hAnsi="SanukLF-Light" w:cs="Arial"/>
          <w:b/>
          <w:color w:val="auto"/>
          <w:lang w:eastAsia="en-US"/>
        </w:rPr>
        <w:t>Gershwin</w:t>
      </w:r>
      <w:r>
        <w:rPr>
          <w:rFonts w:ascii="SanukLF-Light" w:eastAsia="Calibri" w:hAnsi="SanukLF-Light" w:cs="Arial"/>
          <w:b/>
          <w:color w:val="auto"/>
          <w:lang w:eastAsia="en-US"/>
        </w:rPr>
        <w:t xml:space="preserve">, </w:t>
      </w:r>
      <w:r w:rsidRPr="00BF71D6">
        <w:rPr>
          <w:rFonts w:ascii="SanukLF-Light" w:eastAsia="Calibri" w:hAnsi="SanukLF-Light" w:cs="Arial"/>
          <w:color w:val="auto"/>
          <w:lang w:eastAsia="en-US"/>
        </w:rPr>
        <w:t>que</w:t>
      </w:r>
      <w:r w:rsidR="00E90D48" w:rsidRPr="00BF71D6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="00E90D48" w:rsidRPr="00E90D48">
        <w:rPr>
          <w:rFonts w:ascii="SanukLF-Light" w:eastAsia="Calibri" w:hAnsi="SanukLF-Light" w:cs="Arial"/>
          <w:color w:val="auto"/>
          <w:lang w:eastAsia="en-US"/>
        </w:rPr>
        <w:t>representa</w:t>
      </w:r>
      <w:r>
        <w:rPr>
          <w:rFonts w:ascii="SanukLF-Light" w:eastAsia="Calibri" w:hAnsi="SanukLF-Light" w:cs="Arial"/>
          <w:color w:val="auto"/>
          <w:lang w:eastAsia="en-US"/>
        </w:rPr>
        <w:t>n</w:t>
      </w:r>
      <w:r w:rsidR="00E90D48" w:rsidRPr="00E90D48">
        <w:rPr>
          <w:rFonts w:ascii="SanukLF-Light" w:eastAsia="Calibri" w:hAnsi="SanukLF-Light" w:cs="Arial"/>
          <w:color w:val="auto"/>
          <w:lang w:eastAsia="en-US"/>
        </w:rPr>
        <w:t xml:space="preserve"> la emancipación de la tradición musical europea hacia un ámbito de corte más popular. Su ópera folk </w:t>
      </w:r>
      <w:r w:rsidR="00AE3BFF">
        <w:rPr>
          <w:rFonts w:ascii="SanukLF-Light" w:eastAsia="Calibri" w:hAnsi="SanukLF-Light" w:cs="Arial"/>
          <w:color w:val="auto"/>
          <w:lang w:eastAsia="en-US"/>
        </w:rPr>
        <w:t>‘</w:t>
      </w:r>
      <w:r w:rsidR="00E90D48" w:rsidRPr="00E90D48">
        <w:rPr>
          <w:rFonts w:ascii="SanukLF-Light" w:eastAsia="Calibri" w:hAnsi="SanukLF-Light" w:cs="Arial"/>
          <w:color w:val="auto"/>
          <w:lang w:eastAsia="en-US"/>
        </w:rPr>
        <w:t xml:space="preserve">Porgy and </w:t>
      </w:r>
      <w:proofErr w:type="spellStart"/>
      <w:r w:rsidR="00E90D48" w:rsidRPr="00E90D48">
        <w:rPr>
          <w:rFonts w:ascii="SanukLF-Light" w:eastAsia="Calibri" w:hAnsi="SanukLF-Light" w:cs="Arial"/>
          <w:color w:val="auto"/>
          <w:lang w:eastAsia="en-US"/>
        </w:rPr>
        <w:t>Bess</w:t>
      </w:r>
      <w:proofErr w:type="spellEnd"/>
      <w:r w:rsidR="00AE3BFF">
        <w:rPr>
          <w:rFonts w:ascii="SanukLF-Light" w:eastAsia="Calibri" w:hAnsi="SanukLF-Light" w:cs="Arial"/>
          <w:color w:val="auto"/>
          <w:lang w:eastAsia="en-US"/>
        </w:rPr>
        <w:t>’</w:t>
      </w:r>
      <w:r w:rsidR="00E90D48" w:rsidRPr="00E90D48">
        <w:rPr>
          <w:rFonts w:ascii="SanukLF-Light" w:eastAsia="Calibri" w:hAnsi="SanukLF-Light" w:cs="Arial"/>
          <w:color w:val="auto"/>
          <w:lang w:eastAsia="en-US"/>
        </w:rPr>
        <w:t xml:space="preserve"> (1935), dramática, trágica, de cierta grandeza sinfónica que se mueve en el terreno del folk, el espiritual negro y el jazz, es una muestra de la ruptura de los límites entre lo clásico y lo popular.</w:t>
      </w:r>
    </w:p>
    <w:p w14:paraId="056FA909" w14:textId="77777777" w:rsidR="00E90D48" w:rsidRPr="00E90D48" w:rsidRDefault="00E90D48" w:rsidP="00E90D48">
      <w:pPr>
        <w:pStyle w:val="Default"/>
        <w:spacing w:line="300" w:lineRule="exact"/>
        <w:rPr>
          <w:rFonts w:ascii="SanukLF-Light" w:eastAsia="Calibri" w:hAnsi="SanukLF-Light" w:cs="Arial"/>
          <w:color w:val="auto"/>
          <w:lang w:eastAsia="en-US"/>
        </w:rPr>
      </w:pPr>
    </w:p>
    <w:bookmarkEnd w:id="0"/>
    <w:sectPr w:rsidR="00E90D48" w:rsidRPr="00E90D48" w:rsidSect="008E778E">
      <w:headerReference w:type="default" r:id="rId8"/>
      <w:footerReference w:type="default" r:id="rId9"/>
      <w:pgSz w:w="11906" w:h="16838"/>
      <w:pgMar w:top="1560" w:right="1701" w:bottom="1417" w:left="1701" w:header="568" w:footer="6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74A4" w14:textId="77777777" w:rsidR="00533036" w:rsidRDefault="00533036">
      <w:r>
        <w:separator/>
      </w:r>
    </w:p>
  </w:endnote>
  <w:endnote w:type="continuationSeparator" w:id="0">
    <w:p w14:paraId="7FD4C2A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482125930" name="Imagen 4821259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EEEA38A" w:rsidR="00CB64C8" w:rsidRPr="00B63A1F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</w:rPr>
    </w:pPr>
    <w:r w:rsidRPr="00B63A1F">
      <w:rPr>
        <w:rFonts w:ascii="SanukLF-Light" w:hAnsi="SanukLF-Light" w:cs="Arial"/>
        <w:b/>
        <w:sz w:val="18"/>
        <w:szCs w:val="18"/>
        <w:lang w:val="pt-BR"/>
      </w:rPr>
      <w:t xml:space="preserve">Fundación Vital | </w:t>
    </w:r>
    <w:r w:rsidRPr="00B63A1F">
      <w:rPr>
        <w:rFonts w:ascii="SanukLF-Light" w:hAnsi="SanukLF-Light" w:cs="Arial"/>
        <w:sz w:val="18"/>
        <w:szCs w:val="18"/>
        <w:lang w:val="pt-BR"/>
      </w:rPr>
      <w:t xml:space="preserve">Comunicación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Pr="00B63A1F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Pr="00B63A1F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Pr="00B63A1F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</w:p>
  <w:p w14:paraId="00801AB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8FA9" w14:textId="77777777" w:rsidR="00533036" w:rsidRDefault="00533036">
      <w:r>
        <w:separator/>
      </w:r>
    </w:p>
  </w:footnote>
  <w:footnote w:type="continuationSeparator" w:id="0">
    <w:p w14:paraId="20FB5EDC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9096474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904948731">
    <w:abstractNumId w:val="10"/>
  </w:num>
  <w:num w:numId="2" w16cid:durableId="998847497">
    <w:abstractNumId w:val="10"/>
  </w:num>
  <w:num w:numId="3" w16cid:durableId="376665289">
    <w:abstractNumId w:val="18"/>
  </w:num>
  <w:num w:numId="4" w16cid:durableId="193621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924218159">
    <w:abstractNumId w:val="12"/>
  </w:num>
  <w:num w:numId="6" w16cid:durableId="1996448312">
    <w:abstractNumId w:val="22"/>
  </w:num>
  <w:num w:numId="7" w16cid:durableId="1873687449">
    <w:abstractNumId w:val="2"/>
  </w:num>
  <w:num w:numId="8" w16cid:durableId="1602570219">
    <w:abstractNumId w:val="16"/>
  </w:num>
  <w:num w:numId="9" w16cid:durableId="867568012">
    <w:abstractNumId w:val="15"/>
  </w:num>
  <w:num w:numId="10" w16cid:durableId="1067262921">
    <w:abstractNumId w:val="30"/>
  </w:num>
  <w:num w:numId="11" w16cid:durableId="83114705">
    <w:abstractNumId w:val="32"/>
  </w:num>
  <w:num w:numId="12" w16cid:durableId="425200098">
    <w:abstractNumId w:val="13"/>
  </w:num>
  <w:num w:numId="13" w16cid:durableId="1769883944">
    <w:abstractNumId w:val="25"/>
  </w:num>
  <w:num w:numId="14" w16cid:durableId="638614862">
    <w:abstractNumId w:val="5"/>
  </w:num>
  <w:num w:numId="15" w16cid:durableId="602999818">
    <w:abstractNumId w:val="5"/>
  </w:num>
  <w:num w:numId="16" w16cid:durableId="1013459352">
    <w:abstractNumId w:val="26"/>
  </w:num>
  <w:num w:numId="17" w16cid:durableId="1063481139">
    <w:abstractNumId w:val="6"/>
  </w:num>
  <w:num w:numId="18" w16cid:durableId="1080641395">
    <w:abstractNumId w:val="31"/>
  </w:num>
  <w:num w:numId="19" w16cid:durableId="375858222">
    <w:abstractNumId w:val="23"/>
  </w:num>
  <w:num w:numId="20" w16cid:durableId="1853254220">
    <w:abstractNumId w:val="28"/>
  </w:num>
  <w:num w:numId="21" w16cid:durableId="524026246">
    <w:abstractNumId w:val="8"/>
  </w:num>
  <w:num w:numId="22" w16cid:durableId="1139683676">
    <w:abstractNumId w:val="7"/>
  </w:num>
  <w:num w:numId="23" w16cid:durableId="774204471">
    <w:abstractNumId w:val="14"/>
  </w:num>
  <w:num w:numId="24" w16cid:durableId="1193036746">
    <w:abstractNumId w:val="27"/>
  </w:num>
  <w:num w:numId="25" w16cid:durableId="280965526">
    <w:abstractNumId w:val="20"/>
  </w:num>
  <w:num w:numId="26" w16cid:durableId="991253602">
    <w:abstractNumId w:val="19"/>
  </w:num>
  <w:num w:numId="27" w16cid:durableId="2142188951">
    <w:abstractNumId w:val="17"/>
  </w:num>
  <w:num w:numId="28" w16cid:durableId="1632855433">
    <w:abstractNumId w:val="11"/>
  </w:num>
  <w:num w:numId="29" w16cid:durableId="1400711799">
    <w:abstractNumId w:val="21"/>
  </w:num>
  <w:num w:numId="30" w16cid:durableId="1687512430">
    <w:abstractNumId w:val="4"/>
  </w:num>
  <w:num w:numId="31" w16cid:durableId="1327443627">
    <w:abstractNumId w:val="29"/>
  </w:num>
  <w:num w:numId="32" w16cid:durableId="88279488">
    <w:abstractNumId w:val="1"/>
  </w:num>
  <w:num w:numId="33" w16cid:durableId="1246304616">
    <w:abstractNumId w:val="24"/>
  </w:num>
  <w:num w:numId="34" w16cid:durableId="306132250">
    <w:abstractNumId w:val="9"/>
  </w:num>
  <w:num w:numId="35" w16cid:durableId="130581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A3EF1"/>
    <w:rsid w:val="000B269B"/>
    <w:rsid w:val="000B6AE6"/>
    <w:rsid w:val="000C2E7B"/>
    <w:rsid w:val="000C7A3A"/>
    <w:rsid w:val="000D1E1C"/>
    <w:rsid w:val="000D25DE"/>
    <w:rsid w:val="000D4356"/>
    <w:rsid w:val="000D7062"/>
    <w:rsid w:val="000E03C2"/>
    <w:rsid w:val="000E15FD"/>
    <w:rsid w:val="000E23E7"/>
    <w:rsid w:val="000E5B2D"/>
    <w:rsid w:val="000F1900"/>
    <w:rsid w:val="00102A6A"/>
    <w:rsid w:val="00110CBD"/>
    <w:rsid w:val="00111F51"/>
    <w:rsid w:val="00114E13"/>
    <w:rsid w:val="00121488"/>
    <w:rsid w:val="0014451C"/>
    <w:rsid w:val="00147D24"/>
    <w:rsid w:val="00157044"/>
    <w:rsid w:val="00175331"/>
    <w:rsid w:val="00175A4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16C"/>
    <w:rsid w:val="001D5C5C"/>
    <w:rsid w:val="001E219A"/>
    <w:rsid w:val="001E21E1"/>
    <w:rsid w:val="001E25AA"/>
    <w:rsid w:val="001E4BC1"/>
    <w:rsid w:val="001E5B37"/>
    <w:rsid w:val="001F1DFC"/>
    <w:rsid w:val="001F69CB"/>
    <w:rsid w:val="00203701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3DE"/>
    <w:rsid w:val="002B1CB4"/>
    <w:rsid w:val="002B4DEE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10275"/>
    <w:rsid w:val="00324163"/>
    <w:rsid w:val="003353ED"/>
    <w:rsid w:val="00335E04"/>
    <w:rsid w:val="003364A9"/>
    <w:rsid w:val="00337B6D"/>
    <w:rsid w:val="00340C34"/>
    <w:rsid w:val="003417D2"/>
    <w:rsid w:val="00341A66"/>
    <w:rsid w:val="00346E6C"/>
    <w:rsid w:val="0035450C"/>
    <w:rsid w:val="003557DD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76D7"/>
    <w:rsid w:val="00457AB7"/>
    <w:rsid w:val="0046119F"/>
    <w:rsid w:val="0046409C"/>
    <w:rsid w:val="00464440"/>
    <w:rsid w:val="00465860"/>
    <w:rsid w:val="00465B3D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D0975"/>
    <w:rsid w:val="006D5A8C"/>
    <w:rsid w:val="006E5D74"/>
    <w:rsid w:val="006F0BC8"/>
    <w:rsid w:val="006F22CB"/>
    <w:rsid w:val="006F41B7"/>
    <w:rsid w:val="006F73C3"/>
    <w:rsid w:val="007077B7"/>
    <w:rsid w:val="00712E80"/>
    <w:rsid w:val="0072074F"/>
    <w:rsid w:val="0072324A"/>
    <w:rsid w:val="00727DF0"/>
    <w:rsid w:val="00735151"/>
    <w:rsid w:val="00735C81"/>
    <w:rsid w:val="007478F3"/>
    <w:rsid w:val="00750E76"/>
    <w:rsid w:val="0075366D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9CC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52AB"/>
    <w:rsid w:val="009E6157"/>
    <w:rsid w:val="00A0121E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1BD2"/>
    <w:rsid w:val="00AF67AE"/>
    <w:rsid w:val="00AF705C"/>
    <w:rsid w:val="00B03AE7"/>
    <w:rsid w:val="00B1305B"/>
    <w:rsid w:val="00B14A7C"/>
    <w:rsid w:val="00B25915"/>
    <w:rsid w:val="00B361C1"/>
    <w:rsid w:val="00B36F40"/>
    <w:rsid w:val="00B37C46"/>
    <w:rsid w:val="00B4177A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24DF6"/>
    <w:rsid w:val="00C27C4B"/>
    <w:rsid w:val="00C34013"/>
    <w:rsid w:val="00C35979"/>
    <w:rsid w:val="00C35EB4"/>
    <w:rsid w:val="00C56CC0"/>
    <w:rsid w:val="00C6468C"/>
    <w:rsid w:val="00C6680C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B06CF"/>
    <w:rsid w:val="00DB0D5B"/>
    <w:rsid w:val="00DE2059"/>
    <w:rsid w:val="00DF1189"/>
    <w:rsid w:val="00DF3E25"/>
    <w:rsid w:val="00DF4DB2"/>
    <w:rsid w:val="00E02328"/>
    <w:rsid w:val="00E0661F"/>
    <w:rsid w:val="00E13539"/>
    <w:rsid w:val="00E235CB"/>
    <w:rsid w:val="00E30A8E"/>
    <w:rsid w:val="00E364AA"/>
    <w:rsid w:val="00E372E1"/>
    <w:rsid w:val="00E533D7"/>
    <w:rsid w:val="00E53760"/>
    <w:rsid w:val="00E567DB"/>
    <w:rsid w:val="00E71558"/>
    <w:rsid w:val="00E86AEE"/>
    <w:rsid w:val="00E90D48"/>
    <w:rsid w:val="00E91564"/>
    <w:rsid w:val="00E91A10"/>
    <w:rsid w:val="00E94C49"/>
    <w:rsid w:val="00E96AD0"/>
    <w:rsid w:val="00E96AF7"/>
    <w:rsid w:val="00E97560"/>
    <w:rsid w:val="00EB624D"/>
    <w:rsid w:val="00EB719F"/>
    <w:rsid w:val="00EC1686"/>
    <w:rsid w:val="00EC2A54"/>
    <w:rsid w:val="00EC6588"/>
    <w:rsid w:val="00EE4DE8"/>
    <w:rsid w:val="00EF03BD"/>
    <w:rsid w:val="00EF1802"/>
    <w:rsid w:val="00EF2B7A"/>
    <w:rsid w:val="00EF4044"/>
    <w:rsid w:val="00F01CE9"/>
    <w:rsid w:val="00F117E3"/>
    <w:rsid w:val="00F23BB3"/>
    <w:rsid w:val="00F24971"/>
    <w:rsid w:val="00F25E93"/>
    <w:rsid w:val="00F26C9A"/>
    <w:rsid w:val="00F26FE7"/>
    <w:rsid w:val="00F3708F"/>
    <w:rsid w:val="00F43774"/>
    <w:rsid w:val="00F4641B"/>
    <w:rsid w:val="00F46FF4"/>
    <w:rsid w:val="00F53607"/>
    <w:rsid w:val="00F53EC4"/>
    <w:rsid w:val="00F651A3"/>
    <w:rsid w:val="00F71D2D"/>
    <w:rsid w:val="00F72C60"/>
    <w:rsid w:val="00F83F56"/>
    <w:rsid w:val="00F952DE"/>
    <w:rsid w:val="00FA018B"/>
    <w:rsid w:val="00FA4ACF"/>
    <w:rsid w:val="00FB22A7"/>
    <w:rsid w:val="00FC363D"/>
    <w:rsid w:val="00FD41B6"/>
    <w:rsid w:val="00FD5F7A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D806-C886-4B61-AB7D-AE539E3B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387</TotalTime>
  <Pages>2</Pages>
  <Words>632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12</cp:revision>
  <cp:lastPrinted>2009-07-27T09:59:00Z</cp:lastPrinted>
  <dcterms:created xsi:type="dcterms:W3CDTF">2025-11-11T15:31:00Z</dcterms:created>
  <dcterms:modified xsi:type="dcterms:W3CDTF">2025-11-12T07:49:00Z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