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C6E67" w14:textId="7EB8D19D" w:rsidR="00477BAD" w:rsidRPr="00E30A8E" w:rsidRDefault="002702E7" w:rsidP="00B8355D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</w:rPr>
      </w:pPr>
      <w:r w:rsidRPr="00E30A8E">
        <w:rPr>
          <w:rFonts w:ascii="Sanuk-Medium" w:hAnsi="Sanuk-Medium"/>
          <w:b/>
          <w:sz w:val="24"/>
          <w:szCs w:val="24"/>
        </w:rPr>
        <w:t>nota de prensa</w:t>
      </w:r>
    </w:p>
    <w:p w14:paraId="24B15FBF" w14:textId="77777777" w:rsidR="00D13BAC" w:rsidRDefault="00D13BAC" w:rsidP="00B8355D">
      <w:pPr>
        <w:pStyle w:val="Textoindependiente3"/>
        <w:tabs>
          <w:tab w:val="left" w:pos="10161"/>
        </w:tabs>
        <w:jc w:val="center"/>
        <w:rPr>
          <w:rFonts w:ascii="SanukLF-Light" w:hAnsi="SanukLF-Light"/>
          <w:b/>
          <w:bCs/>
          <w:sz w:val="25"/>
        </w:rPr>
      </w:pPr>
    </w:p>
    <w:p w14:paraId="1DA41560" w14:textId="193A0D95" w:rsidR="00DF3328" w:rsidRPr="00382D8A" w:rsidRDefault="00175D27" w:rsidP="00B8355D">
      <w:pPr>
        <w:pStyle w:val="Textoindependiente3"/>
        <w:tabs>
          <w:tab w:val="left" w:pos="10161"/>
        </w:tabs>
        <w:jc w:val="center"/>
        <w:rPr>
          <w:rFonts w:ascii="Sanuk-Medium" w:hAnsi="Sanuk-Medium"/>
          <w:b/>
          <w:bCs/>
          <w:sz w:val="25"/>
        </w:rPr>
      </w:pPr>
      <w:r w:rsidRPr="00382D8A">
        <w:rPr>
          <w:rFonts w:ascii="Sanuk-Medium" w:hAnsi="Sanuk-Medium"/>
          <w:b/>
          <w:bCs/>
          <w:sz w:val="25"/>
        </w:rPr>
        <w:t xml:space="preserve">Se celebrará el </w:t>
      </w:r>
      <w:r w:rsidR="00C32102" w:rsidRPr="00382D8A">
        <w:rPr>
          <w:rFonts w:ascii="Sanuk-Medium" w:hAnsi="Sanuk-Medium"/>
          <w:b/>
          <w:bCs/>
          <w:sz w:val="25"/>
        </w:rPr>
        <w:t>1</w:t>
      </w:r>
      <w:r w:rsidR="00381256" w:rsidRPr="00382D8A">
        <w:rPr>
          <w:rFonts w:ascii="Sanuk-Medium" w:hAnsi="Sanuk-Medium"/>
          <w:b/>
          <w:bCs/>
          <w:sz w:val="25"/>
        </w:rPr>
        <w:t>8</w:t>
      </w:r>
      <w:r w:rsidRPr="00382D8A">
        <w:rPr>
          <w:rFonts w:ascii="Sanuk-Medium" w:hAnsi="Sanuk-Medium"/>
          <w:b/>
          <w:bCs/>
          <w:sz w:val="25"/>
        </w:rPr>
        <w:t xml:space="preserve"> de diciembre </w:t>
      </w:r>
    </w:p>
    <w:p w14:paraId="3AD4C0F2" w14:textId="77777777" w:rsidR="005314B4" w:rsidRDefault="005314B4" w:rsidP="002077EB">
      <w:pPr>
        <w:pStyle w:val="Textosinformato"/>
        <w:spacing w:line="500" w:lineRule="exact"/>
        <w:rPr>
          <w:rFonts w:ascii="Sanuk-Medium" w:hAnsi="Sanuk-Medium" w:cstheme="minorHAnsi"/>
          <w:b/>
          <w:color w:val="003366"/>
          <w:sz w:val="36"/>
          <w:szCs w:val="36"/>
          <w:lang w:val="es-ES_tradnl"/>
        </w:rPr>
      </w:pPr>
    </w:p>
    <w:p w14:paraId="0EFAC451" w14:textId="407268BB" w:rsidR="005314B4" w:rsidRPr="00026CAC" w:rsidRDefault="00F96E3C" w:rsidP="00D13BAC">
      <w:pPr>
        <w:pStyle w:val="Textosinformato"/>
        <w:spacing w:line="276" w:lineRule="auto"/>
        <w:jc w:val="center"/>
        <w:rPr>
          <w:rFonts w:ascii="Sanuk-Medium" w:hAnsi="Sanuk-Medium" w:cstheme="minorHAnsi"/>
          <w:bCs/>
          <w:color w:val="003366"/>
          <w:sz w:val="48"/>
          <w:szCs w:val="48"/>
          <w:lang w:val="es-ES_tradnl"/>
        </w:rPr>
      </w:pPr>
      <w:r w:rsidRPr="00026CAC">
        <w:rPr>
          <w:rFonts w:ascii="Sanuk-Medium" w:hAnsi="Sanuk-Medium" w:cstheme="minorHAnsi"/>
          <w:bCs/>
          <w:color w:val="003366"/>
          <w:sz w:val="48"/>
          <w:szCs w:val="48"/>
          <w:lang w:val="es-ES_tradnl"/>
        </w:rPr>
        <w:t xml:space="preserve">Fundación Vital </w:t>
      </w:r>
      <w:r w:rsidR="00C32102" w:rsidRPr="00026CAC">
        <w:rPr>
          <w:rFonts w:ascii="Sanuk-Medium" w:hAnsi="Sanuk-Medium" w:cstheme="minorHAnsi"/>
          <w:bCs/>
          <w:color w:val="003366"/>
          <w:sz w:val="48"/>
          <w:szCs w:val="48"/>
          <w:lang w:val="es-ES_tradnl"/>
        </w:rPr>
        <w:t xml:space="preserve">abre el plazo para </w:t>
      </w:r>
      <w:r w:rsidR="00382D8A" w:rsidRPr="00026CAC">
        <w:rPr>
          <w:rFonts w:ascii="Sanuk-Medium" w:hAnsi="Sanuk-Medium" w:cstheme="minorHAnsi"/>
          <w:bCs/>
          <w:color w:val="003366"/>
          <w:sz w:val="48"/>
          <w:szCs w:val="48"/>
          <w:lang w:val="es-ES_tradnl"/>
        </w:rPr>
        <w:t>solicita</w:t>
      </w:r>
      <w:r w:rsidR="00026CAC" w:rsidRPr="00026CAC">
        <w:rPr>
          <w:rFonts w:ascii="Sanuk-Medium" w:hAnsi="Sanuk-Medium" w:cstheme="minorHAnsi"/>
          <w:bCs/>
          <w:color w:val="003366"/>
          <w:sz w:val="48"/>
          <w:szCs w:val="48"/>
          <w:lang w:val="es-ES_tradnl"/>
        </w:rPr>
        <w:t xml:space="preserve">r </w:t>
      </w:r>
      <w:r w:rsidR="00C32102" w:rsidRPr="00026CAC">
        <w:rPr>
          <w:rFonts w:ascii="Sanuk-Medium" w:hAnsi="Sanuk-Medium" w:cstheme="minorHAnsi"/>
          <w:bCs/>
          <w:color w:val="003366"/>
          <w:sz w:val="48"/>
          <w:szCs w:val="48"/>
          <w:lang w:val="es-ES_tradnl"/>
        </w:rPr>
        <w:t xml:space="preserve">puesto </w:t>
      </w:r>
      <w:r w:rsidR="00382D8A" w:rsidRPr="00026CAC">
        <w:rPr>
          <w:rFonts w:ascii="Sanuk-Medium" w:hAnsi="Sanuk-Medium" w:cstheme="minorHAnsi"/>
          <w:bCs/>
          <w:color w:val="003366"/>
          <w:sz w:val="48"/>
          <w:szCs w:val="48"/>
          <w:lang w:val="es-ES_tradnl"/>
        </w:rPr>
        <w:t>en su</w:t>
      </w:r>
      <w:r w:rsidR="00C32102" w:rsidRPr="00026CAC">
        <w:rPr>
          <w:rFonts w:ascii="Sanuk-Medium" w:hAnsi="Sanuk-Medium" w:cstheme="minorHAnsi"/>
          <w:bCs/>
          <w:color w:val="003366"/>
          <w:sz w:val="48"/>
          <w:szCs w:val="48"/>
          <w:lang w:val="es-ES_tradnl"/>
        </w:rPr>
        <w:t xml:space="preserve"> </w:t>
      </w:r>
      <w:r w:rsidR="00FB22C5" w:rsidRPr="00026CAC">
        <w:rPr>
          <w:rFonts w:ascii="Sanuk-Medium" w:hAnsi="Sanuk-Medium" w:cstheme="minorHAnsi"/>
          <w:bCs/>
          <w:color w:val="003366"/>
          <w:sz w:val="48"/>
          <w:szCs w:val="48"/>
          <w:lang w:val="es-ES_tradnl"/>
        </w:rPr>
        <w:t xml:space="preserve">Mercado </w:t>
      </w:r>
      <w:r w:rsidR="00C32102" w:rsidRPr="00026CAC">
        <w:rPr>
          <w:rFonts w:ascii="Sanuk-Medium" w:hAnsi="Sanuk-Medium" w:cstheme="minorHAnsi"/>
          <w:bCs/>
          <w:color w:val="003366"/>
          <w:sz w:val="48"/>
          <w:szCs w:val="48"/>
          <w:lang w:val="es-ES_tradnl"/>
        </w:rPr>
        <w:t>de Navidad</w:t>
      </w:r>
      <w:r w:rsidR="00244F93" w:rsidRPr="00026CAC">
        <w:rPr>
          <w:rFonts w:ascii="Sanuk-Medium" w:hAnsi="Sanuk-Medium" w:cstheme="minorHAnsi"/>
          <w:bCs/>
          <w:color w:val="003366"/>
          <w:sz w:val="48"/>
          <w:szCs w:val="48"/>
          <w:lang w:val="es-ES_tradnl"/>
        </w:rPr>
        <w:t xml:space="preserve"> </w:t>
      </w:r>
    </w:p>
    <w:p w14:paraId="454A22A7" w14:textId="77777777" w:rsidR="00BF33F9" w:rsidRDefault="00BF33F9" w:rsidP="001A79BA">
      <w:pPr>
        <w:pStyle w:val="Textosinformato"/>
        <w:spacing w:line="500" w:lineRule="exact"/>
        <w:jc w:val="center"/>
        <w:rPr>
          <w:rFonts w:ascii="Sanuk-Medium" w:hAnsi="Sanuk-Medium" w:cstheme="minorHAnsi"/>
          <w:b/>
          <w:bCs/>
          <w:color w:val="003366"/>
          <w:sz w:val="36"/>
          <w:szCs w:val="36"/>
          <w:lang w:val="es-ES_tradnl"/>
        </w:rPr>
      </w:pPr>
    </w:p>
    <w:p w14:paraId="198DC696" w14:textId="1C199552" w:rsidR="00825B4A" w:rsidRPr="00825B4A" w:rsidRDefault="00825B4A" w:rsidP="00D62DD0">
      <w:pPr>
        <w:autoSpaceDE w:val="0"/>
        <w:autoSpaceDN w:val="0"/>
        <w:adjustRightInd w:val="0"/>
        <w:spacing w:line="300" w:lineRule="exact"/>
        <w:ind w:left="709"/>
        <w:rPr>
          <w:rFonts w:ascii="SanukLF-Light" w:eastAsia="Calibri" w:hAnsi="SanukLF-Light" w:cs="Arial"/>
          <w:b/>
          <w:sz w:val="24"/>
          <w:szCs w:val="24"/>
        </w:rPr>
      </w:pPr>
      <w:r w:rsidRPr="00E30A8E">
        <w:rPr>
          <w:rFonts w:ascii="SanukLF-Light" w:hAnsi="SanukLF-Light" w:cs="Arial"/>
          <w:b/>
          <w:color w:val="0000FF"/>
          <w:sz w:val="32"/>
          <w:szCs w:val="32"/>
        </w:rPr>
        <w:t>•</w:t>
      </w:r>
      <w:r w:rsidRPr="00E30A8E">
        <w:rPr>
          <w:rFonts w:ascii="SanukLF-Light" w:hAnsi="SanukLF-Light" w:cs="Arial"/>
          <w:b/>
          <w:color w:val="C62128"/>
          <w:sz w:val="32"/>
          <w:szCs w:val="32"/>
        </w:rPr>
        <w:t xml:space="preserve"> </w:t>
      </w:r>
      <w:r>
        <w:rPr>
          <w:rFonts w:ascii="SanukLF-Light" w:eastAsia="Calibri" w:hAnsi="SanukLF-Light" w:cs="Arial"/>
          <w:b/>
          <w:sz w:val="24"/>
          <w:szCs w:val="24"/>
        </w:rPr>
        <w:t xml:space="preserve">Las </w:t>
      </w:r>
      <w:r w:rsidRPr="00825B4A">
        <w:rPr>
          <w:rFonts w:ascii="SanukLF-Light" w:eastAsia="Calibri" w:hAnsi="SanukLF-Light" w:cs="Arial"/>
          <w:b/>
          <w:sz w:val="24"/>
          <w:szCs w:val="24"/>
        </w:rPr>
        <w:t xml:space="preserve">solicitudes podrán presentarse del </w:t>
      </w:r>
      <w:r w:rsidR="00381256">
        <w:rPr>
          <w:rFonts w:ascii="SanukLF-Light" w:eastAsia="Calibri" w:hAnsi="SanukLF-Light" w:cs="Arial"/>
          <w:b/>
          <w:sz w:val="24"/>
          <w:szCs w:val="24"/>
        </w:rPr>
        <w:t>3</w:t>
      </w:r>
      <w:r w:rsidR="00D62DD0">
        <w:rPr>
          <w:rFonts w:ascii="SanukLF-Light" w:eastAsia="Calibri" w:hAnsi="SanukLF-Light" w:cs="Arial"/>
          <w:b/>
          <w:sz w:val="24"/>
          <w:szCs w:val="24"/>
        </w:rPr>
        <w:t xml:space="preserve"> al 1</w:t>
      </w:r>
      <w:r w:rsidR="00381256">
        <w:rPr>
          <w:rFonts w:ascii="SanukLF-Light" w:eastAsia="Calibri" w:hAnsi="SanukLF-Light" w:cs="Arial"/>
          <w:b/>
          <w:sz w:val="24"/>
          <w:szCs w:val="24"/>
        </w:rPr>
        <w:t>1</w:t>
      </w:r>
      <w:r w:rsidRPr="00825B4A">
        <w:rPr>
          <w:rFonts w:ascii="SanukLF-Light" w:eastAsia="Calibri" w:hAnsi="SanukLF-Light" w:cs="Arial"/>
          <w:b/>
          <w:sz w:val="24"/>
          <w:szCs w:val="24"/>
        </w:rPr>
        <w:t xml:space="preserve"> de noviembre</w:t>
      </w:r>
      <w:r w:rsidR="00B8355D">
        <w:rPr>
          <w:rFonts w:ascii="SanukLF-Light" w:eastAsia="Calibri" w:hAnsi="SanukLF-Light" w:cs="Arial"/>
          <w:b/>
          <w:sz w:val="24"/>
          <w:szCs w:val="24"/>
        </w:rPr>
        <w:t xml:space="preserve"> en </w:t>
      </w:r>
      <w:hyperlink r:id="rId8" w:history="1">
        <w:r w:rsidR="00B8355D" w:rsidRPr="001762F1">
          <w:rPr>
            <w:rStyle w:val="Hipervnculo"/>
            <w:rFonts w:ascii="SanukLF-Light" w:eastAsia="Calibri" w:hAnsi="SanukLF-Light" w:cs="Arial"/>
            <w:b/>
            <w:sz w:val="24"/>
            <w:szCs w:val="24"/>
          </w:rPr>
          <w:t>www.fundacionvital.eus</w:t>
        </w:r>
      </w:hyperlink>
      <w:r w:rsidR="00B8355D">
        <w:rPr>
          <w:rFonts w:ascii="SanukLF-Light" w:eastAsia="Calibri" w:hAnsi="SanukLF-Light" w:cs="Arial"/>
          <w:b/>
          <w:sz w:val="24"/>
          <w:szCs w:val="24"/>
        </w:rPr>
        <w:t xml:space="preserve"> </w:t>
      </w:r>
    </w:p>
    <w:p w14:paraId="6F083A63" w14:textId="77777777" w:rsidR="004D1DDD" w:rsidRDefault="004D1DDD" w:rsidP="00DF3328">
      <w:pPr>
        <w:pStyle w:val="Textosinformato"/>
        <w:spacing w:line="300" w:lineRule="exact"/>
        <w:jc w:val="both"/>
        <w:rPr>
          <w:rFonts w:ascii="SanukLF-Light" w:hAnsi="SanukLF-Light" w:cs="Arial"/>
          <w:b/>
          <w:szCs w:val="24"/>
        </w:rPr>
      </w:pPr>
    </w:p>
    <w:p w14:paraId="29B4D643" w14:textId="3A16BD06" w:rsidR="004B71B6" w:rsidRDefault="00841898" w:rsidP="00766962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  <w:r w:rsidRPr="00E30A8E">
        <w:rPr>
          <w:rFonts w:ascii="SanukLF-Light" w:hAnsi="SanukLF-Light" w:cs="Arial"/>
          <w:b/>
          <w:szCs w:val="24"/>
        </w:rPr>
        <w:t xml:space="preserve">Vitoria-Gasteiz, </w:t>
      </w:r>
      <w:r w:rsidR="00534690">
        <w:rPr>
          <w:rFonts w:ascii="SanukLF-Light" w:hAnsi="SanukLF-Light" w:cs="Arial"/>
          <w:b/>
          <w:szCs w:val="24"/>
        </w:rPr>
        <w:t>27</w:t>
      </w:r>
      <w:r w:rsidR="00446FF0">
        <w:rPr>
          <w:rFonts w:ascii="SanukLF-Light" w:hAnsi="SanukLF-Light" w:cs="Arial"/>
          <w:b/>
          <w:szCs w:val="24"/>
        </w:rPr>
        <w:t xml:space="preserve"> de octubre </w:t>
      </w:r>
      <w:r w:rsidR="005314B4">
        <w:rPr>
          <w:rFonts w:ascii="SanukLF-Light" w:hAnsi="SanukLF-Light" w:cs="Arial"/>
          <w:b/>
          <w:szCs w:val="24"/>
        </w:rPr>
        <w:t>de 202</w:t>
      </w:r>
      <w:r w:rsidR="00534690">
        <w:rPr>
          <w:rFonts w:ascii="SanukLF-Light" w:hAnsi="SanukLF-Light" w:cs="Arial"/>
          <w:b/>
          <w:szCs w:val="24"/>
        </w:rPr>
        <w:t>5.-</w:t>
      </w:r>
      <w:r w:rsidR="00FB22C5">
        <w:rPr>
          <w:rFonts w:ascii="SanukLF-Light" w:hAnsi="SanukLF-Light" w:cs="Arial"/>
          <w:b/>
          <w:szCs w:val="24"/>
        </w:rPr>
        <w:t xml:space="preserve"> </w:t>
      </w:r>
      <w:r w:rsidR="00D66140">
        <w:rPr>
          <w:rFonts w:ascii="SanukLF-Light" w:hAnsi="SanukLF-Light" w:cs="Arial"/>
          <w:b/>
          <w:szCs w:val="24"/>
        </w:rPr>
        <w:t>Queda abierta</w:t>
      </w:r>
      <w:r w:rsidR="00534690" w:rsidRPr="00534690">
        <w:rPr>
          <w:rFonts w:ascii="SanukLF-Light" w:hAnsi="SanukLF-Light" w:cs="Arial"/>
          <w:szCs w:val="24"/>
        </w:rPr>
        <w:t xml:space="preserve"> una nueva</w:t>
      </w:r>
      <w:r w:rsidR="00534690">
        <w:rPr>
          <w:rFonts w:ascii="SanukLF-Light" w:hAnsi="SanukLF-Light" w:cs="Arial"/>
          <w:b/>
          <w:szCs w:val="24"/>
        </w:rPr>
        <w:t xml:space="preserve"> </w:t>
      </w:r>
      <w:r w:rsidR="00C32102">
        <w:rPr>
          <w:rFonts w:ascii="SanukLF-Light" w:hAnsi="SanukLF-Light" w:cs="Arial"/>
          <w:szCs w:val="24"/>
        </w:rPr>
        <w:t xml:space="preserve">convocatoria para optar a un puesto en el </w:t>
      </w:r>
      <w:r w:rsidR="00D66140">
        <w:rPr>
          <w:rFonts w:ascii="SanukLF-Light" w:hAnsi="SanukLF-Light" w:cs="Arial"/>
          <w:szCs w:val="24"/>
        </w:rPr>
        <w:t>‘</w:t>
      </w:r>
      <w:r w:rsidR="00C32102" w:rsidRPr="00D62DD0">
        <w:rPr>
          <w:rFonts w:ascii="SanukLF-Light" w:hAnsi="SanukLF-Light" w:cs="Arial"/>
          <w:b/>
          <w:szCs w:val="24"/>
        </w:rPr>
        <w:t xml:space="preserve">Mercado </w:t>
      </w:r>
      <w:r w:rsidR="00D13BAC">
        <w:rPr>
          <w:rFonts w:ascii="SanukLF-Light" w:hAnsi="SanukLF-Light" w:cs="Arial"/>
          <w:b/>
          <w:szCs w:val="24"/>
        </w:rPr>
        <w:t>de Navidad</w:t>
      </w:r>
      <w:r w:rsidR="00B8355D">
        <w:rPr>
          <w:rFonts w:ascii="SanukLF-Light" w:hAnsi="SanukLF-Light" w:cs="Arial"/>
          <w:b/>
          <w:szCs w:val="24"/>
        </w:rPr>
        <w:t xml:space="preserve"> </w:t>
      </w:r>
      <w:r w:rsidR="00D66140">
        <w:rPr>
          <w:rFonts w:ascii="SanukLF-Light" w:hAnsi="SanukLF-Light" w:cs="Arial"/>
          <w:b/>
          <w:szCs w:val="24"/>
        </w:rPr>
        <w:t>Fundación Vital’</w:t>
      </w:r>
      <w:r w:rsidR="00C32102">
        <w:rPr>
          <w:rFonts w:ascii="SanukLF-Light" w:hAnsi="SanukLF-Light" w:cs="Arial"/>
          <w:szCs w:val="24"/>
        </w:rPr>
        <w:t xml:space="preserve"> </w:t>
      </w:r>
      <w:r w:rsidR="004B71B6">
        <w:rPr>
          <w:rFonts w:ascii="SanukLF-Light" w:hAnsi="SanukLF-Light" w:cs="Arial"/>
          <w:szCs w:val="24"/>
        </w:rPr>
        <w:t>que se celebra</w:t>
      </w:r>
      <w:r w:rsidR="00026CAC">
        <w:rPr>
          <w:rFonts w:ascii="SanukLF-Light" w:hAnsi="SanukLF-Light" w:cs="Arial"/>
          <w:szCs w:val="24"/>
        </w:rPr>
        <w:t>rá</w:t>
      </w:r>
      <w:r w:rsidR="004B71B6">
        <w:rPr>
          <w:rFonts w:ascii="SanukLF-Light" w:hAnsi="SanukLF-Light" w:cs="Arial"/>
          <w:szCs w:val="24"/>
        </w:rPr>
        <w:t xml:space="preserve"> </w:t>
      </w:r>
      <w:r w:rsidR="00D66140">
        <w:rPr>
          <w:rFonts w:ascii="SanukLF-Light" w:hAnsi="SanukLF-Light" w:cs="Arial"/>
          <w:szCs w:val="24"/>
        </w:rPr>
        <w:t>el</w:t>
      </w:r>
      <w:r w:rsidR="004B71B6">
        <w:rPr>
          <w:rFonts w:ascii="SanukLF-Light" w:hAnsi="SanukLF-Light" w:cs="Arial"/>
          <w:szCs w:val="24"/>
        </w:rPr>
        <w:t xml:space="preserve"> </w:t>
      </w:r>
      <w:r w:rsidR="00026CAC">
        <w:rPr>
          <w:rFonts w:ascii="SanukLF-Light" w:hAnsi="SanukLF-Light" w:cs="Arial"/>
          <w:szCs w:val="24"/>
        </w:rPr>
        <w:t xml:space="preserve">18 </w:t>
      </w:r>
      <w:r w:rsidR="00D13BAC">
        <w:rPr>
          <w:rFonts w:ascii="SanukLF-Light" w:hAnsi="SanukLF-Light" w:cs="Arial"/>
          <w:szCs w:val="24"/>
        </w:rPr>
        <w:t>de diciembre</w:t>
      </w:r>
      <w:r w:rsidR="00026CAC">
        <w:rPr>
          <w:rFonts w:ascii="SanukLF-Light" w:hAnsi="SanukLF-Light" w:cs="Arial"/>
          <w:szCs w:val="24"/>
        </w:rPr>
        <w:t xml:space="preserve"> </w:t>
      </w:r>
      <w:r w:rsidR="00534690">
        <w:rPr>
          <w:rFonts w:ascii="SanukLF-Light" w:hAnsi="SanukLF-Light" w:cs="Arial"/>
          <w:szCs w:val="24"/>
        </w:rPr>
        <w:t xml:space="preserve">en </w:t>
      </w:r>
      <w:r w:rsidR="00534690" w:rsidRPr="00534690">
        <w:rPr>
          <w:rFonts w:ascii="SanukLF-Light" w:hAnsi="SanukLF-Light" w:cs="Arial"/>
          <w:szCs w:val="24"/>
        </w:rPr>
        <w:t xml:space="preserve">la Plaza de España </w:t>
      </w:r>
      <w:r w:rsidR="00617317">
        <w:rPr>
          <w:rFonts w:ascii="SanukLF-Light" w:hAnsi="SanukLF-Light" w:cs="Arial"/>
          <w:szCs w:val="24"/>
        </w:rPr>
        <w:t>y alrededores</w:t>
      </w:r>
      <w:r w:rsidR="00C32102">
        <w:rPr>
          <w:rFonts w:ascii="SanukLF-Light" w:hAnsi="SanukLF-Light" w:cs="Arial"/>
          <w:szCs w:val="24"/>
        </w:rPr>
        <w:t xml:space="preserve">. </w:t>
      </w:r>
      <w:r w:rsidR="004B71B6">
        <w:rPr>
          <w:rFonts w:ascii="SanukLF-Light" w:hAnsi="SanukLF-Light" w:cs="Arial"/>
          <w:szCs w:val="24"/>
        </w:rPr>
        <w:t xml:space="preserve">Las solicitudes </w:t>
      </w:r>
      <w:r w:rsidR="00BC4B61">
        <w:rPr>
          <w:rFonts w:ascii="SanukLF-Light" w:hAnsi="SanukLF-Light" w:cs="Arial"/>
          <w:szCs w:val="24"/>
        </w:rPr>
        <w:t>p</w:t>
      </w:r>
      <w:r w:rsidR="004B71B6">
        <w:rPr>
          <w:rFonts w:ascii="SanukLF-Light" w:hAnsi="SanukLF-Light" w:cs="Arial"/>
          <w:szCs w:val="24"/>
        </w:rPr>
        <w:t xml:space="preserve">odrán presentarse </w:t>
      </w:r>
      <w:r w:rsidR="004B71B6" w:rsidRPr="00617317">
        <w:rPr>
          <w:rFonts w:ascii="SanukLF-Light" w:hAnsi="SanukLF-Light" w:cs="Arial"/>
          <w:szCs w:val="24"/>
        </w:rPr>
        <w:t xml:space="preserve">del </w:t>
      </w:r>
      <w:r w:rsidR="000D151C" w:rsidRPr="00617317">
        <w:rPr>
          <w:rFonts w:ascii="SanukLF-Light" w:hAnsi="SanukLF-Light" w:cs="Arial"/>
          <w:b/>
          <w:bCs/>
          <w:szCs w:val="24"/>
        </w:rPr>
        <w:t>3</w:t>
      </w:r>
      <w:r w:rsidR="004B71B6" w:rsidRPr="00617317">
        <w:rPr>
          <w:rFonts w:ascii="SanukLF-Light" w:hAnsi="SanukLF-Light" w:cs="Arial"/>
          <w:b/>
          <w:bCs/>
          <w:szCs w:val="24"/>
        </w:rPr>
        <w:t xml:space="preserve"> al 1</w:t>
      </w:r>
      <w:r w:rsidR="000D151C" w:rsidRPr="00617317">
        <w:rPr>
          <w:rFonts w:ascii="SanukLF-Light" w:hAnsi="SanukLF-Light" w:cs="Arial"/>
          <w:b/>
          <w:bCs/>
          <w:szCs w:val="24"/>
        </w:rPr>
        <w:t>1</w:t>
      </w:r>
      <w:r w:rsidR="004B71B6" w:rsidRPr="00617317">
        <w:rPr>
          <w:rFonts w:ascii="SanukLF-Light" w:hAnsi="SanukLF-Light" w:cs="Arial"/>
          <w:b/>
          <w:bCs/>
          <w:szCs w:val="24"/>
        </w:rPr>
        <w:t xml:space="preserve"> de noviembre</w:t>
      </w:r>
      <w:r w:rsidR="00B8355D" w:rsidRPr="00617317">
        <w:rPr>
          <w:rFonts w:ascii="SanukLF-Light" w:hAnsi="SanukLF-Light" w:cs="Arial"/>
          <w:szCs w:val="24"/>
        </w:rPr>
        <w:t xml:space="preserve"> </w:t>
      </w:r>
      <w:r w:rsidR="004B71B6" w:rsidRPr="00617317">
        <w:rPr>
          <w:rFonts w:ascii="SanukLF-Light" w:hAnsi="SanukLF-Light" w:cs="Arial"/>
          <w:szCs w:val="24"/>
        </w:rPr>
        <w:t xml:space="preserve">a través de la web </w:t>
      </w:r>
      <w:hyperlink r:id="rId9" w:history="1">
        <w:r w:rsidR="004B71B6" w:rsidRPr="00617317">
          <w:rPr>
            <w:rFonts w:ascii="SanukLF-Light" w:hAnsi="SanukLF-Light" w:cs="Arial"/>
            <w:szCs w:val="24"/>
          </w:rPr>
          <w:t>www.fundacionvital.eus</w:t>
        </w:r>
      </w:hyperlink>
      <w:r w:rsidR="004B71B6" w:rsidRPr="00617317">
        <w:rPr>
          <w:rFonts w:ascii="SanukLF-Light" w:hAnsi="SanukLF-Light" w:cs="Arial"/>
          <w:szCs w:val="24"/>
        </w:rPr>
        <w:t xml:space="preserve"> y la lista de adjudicatarias/os se hará pública</w:t>
      </w:r>
      <w:r w:rsidR="00BC4B61" w:rsidRPr="00617317">
        <w:rPr>
          <w:rFonts w:ascii="SanukLF-Light" w:hAnsi="SanukLF-Light" w:cs="Arial"/>
          <w:szCs w:val="24"/>
        </w:rPr>
        <w:t xml:space="preserve"> el</w:t>
      </w:r>
      <w:r w:rsidR="00BC4B61">
        <w:rPr>
          <w:rFonts w:ascii="SanukLF-Light" w:hAnsi="SanukLF-Light" w:cs="Arial"/>
          <w:szCs w:val="24"/>
        </w:rPr>
        <w:t xml:space="preserve"> 2</w:t>
      </w:r>
      <w:r w:rsidR="000D151C">
        <w:rPr>
          <w:rFonts w:ascii="SanukLF-Light" w:hAnsi="SanukLF-Light" w:cs="Arial"/>
          <w:szCs w:val="24"/>
        </w:rPr>
        <w:t>4</w:t>
      </w:r>
      <w:r w:rsidR="00697B44">
        <w:rPr>
          <w:rFonts w:ascii="SanukLF-Light" w:hAnsi="SanukLF-Light" w:cs="Arial"/>
          <w:szCs w:val="24"/>
        </w:rPr>
        <w:t xml:space="preserve"> </w:t>
      </w:r>
      <w:r w:rsidR="00B8355D">
        <w:rPr>
          <w:rFonts w:ascii="SanukLF-Light" w:hAnsi="SanukLF-Light" w:cs="Arial"/>
          <w:szCs w:val="24"/>
        </w:rPr>
        <w:t>de noviembre.</w:t>
      </w:r>
    </w:p>
    <w:p w14:paraId="493E14AC" w14:textId="77777777" w:rsidR="00D66140" w:rsidRDefault="00D66140" w:rsidP="00766962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</w:p>
    <w:p w14:paraId="78432039" w14:textId="206FEB8C" w:rsidR="00D66140" w:rsidRPr="008F7374" w:rsidRDefault="00D66140" w:rsidP="00766962">
      <w:pPr>
        <w:pStyle w:val="Textosinformato"/>
        <w:spacing w:line="300" w:lineRule="exact"/>
        <w:jc w:val="both"/>
        <w:rPr>
          <w:rFonts w:ascii="SanukLF-Light" w:hAnsi="SanukLF-Light" w:cs="Arial"/>
          <w:bCs/>
          <w:color w:val="000000"/>
          <w:szCs w:val="24"/>
        </w:rPr>
      </w:pPr>
      <w:r w:rsidRPr="007B02E0">
        <w:rPr>
          <w:rFonts w:ascii="SanukLF-Light" w:hAnsi="SanukLF-Light" w:cs="Arial"/>
          <w:szCs w:val="24"/>
        </w:rPr>
        <w:t>“</w:t>
      </w:r>
      <w:r w:rsidR="00A315A8" w:rsidRPr="007B02E0">
        <w:rPr>
          <w:rFonts w:ascii="SanukLF-Light" w:hAnsi="SanukLF-Light" w:cs="Arial"/>
          <w:szCs w:val="24"/>
        </w:rPr>
        <w:t xml:space="preserve">El </w:t>
      </w:r>
      <w:r w:rsidR="00A315A8" w:rsidRPr="007B02E0">
        <w:rPr>
          <w:rFonts w:ascii="SanukLF-Light" w:hAnsi="SanukLF-Light" w:cs="Arial"/>
          <w:b/>
          <w:bCs/>
          <w:szCs w:val="24"/>
        </w:rPr>
        <w:t>M</w:t>
      </w:r>
      <w:r w:rsidRPr="007B02E0">
        <w:rPr>
          <w:rFonts w:ascii="SanukLF-Light" w:hAnsi="SanukLF-Light" w:cs="Arial"/>
          <w:b/>
          <w:bCs/>
          <w:szCs w:val="24"/>
        </w:rPr>
        <w:t>ercado de Navidad Fundación Vital</w:t>
      </w:r>
      <w:r w:rsidRPr="007B02E0">
        <w:rPr>
          <w:rFonts w:ascii="SanukLF-Light" w:hAnsi="SanukLF-Light" w:cs="Arial"/>
          <w:szCs w:val="24"/>
        </w:rPr>
        <w:t xml:space="preserve"> </w:t>
      </w:r>
      <w:r w:rsidR="00A315A8" w:rsidRPr="007B02E0">
        <w:rPr>
          <w:rFonts w:ascii="SanukLF-Light" w:hAnsi="SanukLF-Light" w:cs="Arial"/>
          <w:szCs w:val="24"/>
        </w:rPr>
        <w:t xml:space="preserve">se ha consolidado como </w:t>
      </w:r>
      <w:r w:rsidR="00026CAC" w:rsidRPr="007B02E0">
        <w:rPr>
          <w:rFonts w:ascii="SanukLF-Light" w:hAnsi="SanukLF-Light" w:cs="Arial"/>
          <w:szCs w:val="24"/>
        </w:rPr>
        <w:t>un</w:t>
      </w:r>
      <w:r w:rsidR="00A315A8" w:rsidRPr="007B02E0">
        <w:rPr>
          <w:rFonts w:ascii="SanukLF-Light" w:hAnsi="SanukLF-Light" w:cs="Arial"/>
          <w:szCs w:val="24"/>
        </w:rPr>
        <w:t>a</w:t>
      </w:r>
      <w:r w:rsidR="00026CAC" w:rsidRPr="007B02E0">
        <w:rPr>
          <w:rFonts w:ascii="SanukLF-Light" w:hAnsi="SanukLF-Light" w:cs="Arial"/>
          <w:szCs w:val="24"/>
        </w:rPr>
        <w:t xml:space="preserve"> de l</w:t>
      </w:r>
      <w:r w:rsidR="00A315A8" w:rsidRPr="007B02E0">
        <w:rPr>
          <w:rFonts w:ascii="SanukLF-Light" w:hAnsi="SanukLF-Light" w:cs="Arial"/>
          <w:szCs w:val="24"/>
        </w:rPr>
        <w:t>a</w:t>
      </w:r>
      <w:r w:rsidR="00026CAC" w:rsidRPr="007B02E0">
        <w:rPr>
          <w:rFonts w:ascii="SanukLF-Light" w:hAnsi="SanukLF-Light" w:cs="Arial"/>
          <w:szCs w:val="24"/>
        </w:rPr>
        <w:t xml:space="preserve">s </w:t>
      </w:r>
      <w:r w:rsidR="00A315A8" w:rsidRPr="007B02E0">
        <w:rPr>
          <w:rFonts w:ascii="SanukLF-Light" w:hAnsi="SanukLF-Light" w:cs="Arial"/>
          <w:szCs w:val="24"/>
        </w:rPr>
        <w:t>principales citas</w:t>
      </w:r>
      <w:r w:rsidRPr="007B02E0">
        <w:rPr>
          <w:rFonts w:ascii="SanukLF-Light" w:hAnsi="SanukLF-Light" w:cs="Arial"/>
          <w:szCs w:val="24"/>
        </w:rPr>
        <w:t xml:space="preserve"> </w:t>
      </w:r>
      <w:r w:rsidR="008F7374" w:rsidRPr="007B02E0">
        <w:rPr>
          <w:rFonts w:ascii="SanukLF-Light" w:hAnsi="SanukLF-Light" w:cs="Arial"/>
          <w:szCs w:val="24"/>
        </w:rPr>
        <w:t>d</w:t>
      </w:r>
      <w:r w:rsidR="00A315A8" w:rsidRPr="007B02E0">
        <w:rPr>
          <w:rFonts w:ascii="SanukLF-Light" w:hAnsi="SanukLF-Light" w:cs="Arial"/>
          <w:szCs w:val="24"/>
        </w:rPr>
        <w:t xml:space="preserve">el calendario navideño </w:t>
      </w:r>
      <w:r w:rsidR="00026CAC" w:rsidRPr="007B02E0">
        <w:rPr>
          <w:rFonts w:ascii="SanukLF-Light" w:hAnsi="SanukLF-Light" w:cs="Arial"/>
          <w:szCs w:val="24"/>
        </w:rPr>
        <w:t xml:space="preserve">de </w:t>
      </w:r>
      <w:r w:rsidRPr="007B02E0">
        <w:rPr>
          <w:rFonts w:ascii="SanukLF-Light" w:hAnsi="SanukLF-Light" w:cs="Arial"/>
          <w:szCs w:val="24"/>
        </w:rPr>
        <w:t>Vitoria-Gastei</w:t>
      </w:r>
      <w:r w:rsidR="00A315A8" w:rsidRPr="007B02E0">
        <w:rPr>
          <w:rFonts w:ascii="SanukLF-Light" w:hAnsi="SanukLF-Light" w:cs="Arial"/>
          <w:szCs w:val="24"/>
        </w:rPr>
        <w:t>z. C</w:t>
      </w:r>
      <w:r w:rsidR="00026CAC" w:rsidRPr="007B02E0">
        <w:rPr>
          <w:rFonts w:ascii="SanukLF-Light" w:hAnsi="SanukLF-Light" w:cs="Arial"/>
          <w:szCs w:val="24"/>
        </w:rPr>
        <w:t>omprobamos</w:t>
      </w:r>
      <w:r w:rsidRPr="007B02E0">
        <w:rPr>
          <w:rFonts w:ascii="SanukLF-Light" w:hAnsi="SanukLF-Light" w:cs="Arial"/>
          <w:szCs w:val="24"/>
        </w:rPr>
        <w:t xml:space="preserve"> que</w:t>
      </w:r>
      <w:r w:rsidR="008F7374" w:rsidRPr="007B02E0">
        <w:rPr>
          <w:rFonts w:ascii="SanukLF-Light" w:hAnsi="SanukLF-Light" w:cs="Arial"/>
          <w:szCs w:val="24"/>
        </w:rPr>
        <w:t>,</w:t>
      </w:r>
      <w:r w:rsidR="008F7374" w:rsidRPr="007B02E0">
        <w:rPr>
          <w:rFonts w:ascii="SanukLF-Light" w:hAnsi="SanukLF-Light" w:cs="Arial"/>
          <w:bCs/>
          <w:color w:val="000000"/>
          <w:szCs w:val="24"/>
        </w:rPr>
        <w:t xml:space="preserve"> las novedades que hemos implantado en los últimos años</w:t>
      </w:r>
      <w:r w:rsidR="008F7374" w:rsidRPr="007B02E0">
        <w:rPr>
          <w:rFonts w:ascii="SanukLF-Light" w:hAnsi="SanukLF-Light" w:cs="Arial"/>
          <w:szCs w:val="24"/>
        </w:rPr>
        <w:t xml:space="preserve"> </w:t>
      </w:r>
      <w:r w:rsidR="00366C2A" w:rsidRPr="007B02E0">
        <w:rPr>
          <w:rFonts w:ascii="SanukLF-Light" w:hAnsi="SanukLF-Light" w:cs="Arial"/>
          <w:szCs w:val="24"/>
        </w:rPr>
        <w:t xml:space="preserve">están </w:t>
      </w:r>
      <w:r w:rsidR="007B02E0">
        <w:rPr>
          <w:rFonts w:ascii="SanukLF-Light" w:hAnsi="SanukLF-Light" w:cs="Arial"/>
          <w:szCs w:val="24"/>
        </w:rPr>
        <w:t>generando</w:t>
      </w:r>
      <w:r w:rsidR="00366C2A" w:rsidRPr="007B02E0">
        <w:rPr>
          <w:rFonts w:ascii="SanukLF-Light" w:hAnsi="SanukLF-Light" w:cs="Arial"/>
          <w:szCs w:val="24"/>
        </w:rPr>
        <w:t xml:space="preserve"> </w:t>
      </w:r>
      <w:r w:rsidR="007B02E0" w:rsidRPr="007B02E0">
        <w:rPr>
          <w:rFonts w:ascii="SanukLF-Light" w:hAnsi="SanukLF-Light" w:cs="Arial"/>
          <w:szCs w:val="24"/>
        </w:rPr>
        <w:t xml:space="preserve">un ambiente festivo en el </w:t>
      </w:r>
      <w:r w:rsidR="00366C2A" w:rsidRPr="007B02E0">
        <w:rPr>
          <w:rFonts w:ascii="SanukLF-Light" w:hAnsi="SanukLF-Light" w:cs="Arial"/>
          <w:szCs w:val="24"/>
        </w:rPr>
        <w:t xml:space="preserve">que </w:t>
      </w:r>
      <w:r w:rsidR="00A315A8" w:rsidRPr="007B02E0">
        <w:rPr>
          <w:rFonts w:ascii="SanukLF-Light" w:hAnsi="SanukLF-Light" w:cs="Arial"/>
          <w:szCs w:val="24"/>
        </w:rPr>
        <w:t xml:space="preserve">las ventas de </w:t>
      </w:r>
      <w:r w:rsidR="00A315A8" w:rsidRPr="007B02E0">
        <w:rPr>
          <w:rFonts w:ascii="SanukLF-Light" w:hAnsi="SanukLF-Light" w:cs="Arial"/>
          <w:bCs/>
          <w:color w:val="000000"/>
          <w:szCs w:val="24"/>
        </w:rPr>
        <w:t xml:space="preserve">nuestros/as vendedores/as </w:t>
      </w:r>
      <w:r w:rsidR="00366C2A" w:rsidRPr="007B02E0">
        <w:rPr>
          <w:rFonts w:ascii="SanukLF-Light" w:hAnsi="SanukLF-Light" w:cs="Arial"/>
          <w:bCs/>
          <w:color w:val="000000"/>
          <w:szCs w:val="24"/>
        </w:rPr>
        <w:t>sig</w:t>
      </w:r>
      <w:r w:rsidR="007B02E0" w:rsidRPr="007B02E0">
        <w:rPr>
          <w:rFonts w:ascii="SanukLF-Light" w:hAnsi="SanukLF-Light" w:cs="Arial"/>
          <w:bCs/>
          <w:color w:val="000000"/>
          <w:szCs w:val="24"/>
        </w:rPr>
        <w:t>ue</w:t>
      </w:r>
      <w:r w:rsidR="00366C2A" w:rsidRPr="007B02E0">
        <w:rPr>
          <w:rFonts w:ascii="SanukLF-Light" w:hAnsi="SanukLF-Light" w:cs="Arial"/>
          <w:bCs/>
          <w:color w:val="000000"/>
          <w:szCs w:val="24"/>
        </w:rPr>
        <w:t>n</w:t>
      </w:r>
      <w:r w:rsidRPr="007B02E0">
        <w:rPr>
          <w:rFonts w:ascii="SanukLF-Light" w:hAnsi="SanukLF-Light" w:cs="Arial"/>
          <w:bCs/>
          <w:color w:val="000000"/>
          <w:szCs w:val="24"/>
        </w:rPr>
        <w:t xml:space="preserve"> incrementando</w:t>
      </w:r>
      <w:r w:rsidR="00A315A8" w:rsidRPr="007B02E0">
        <w:rPr>
          <w:rFonts w:ascii="SanukLF-Light" w:hAnsi="SanukLF-Light" w:cs="Arial"/>
          <w:bCs/>
          <w:color w:val="000000"/>
          <w:szCs w:val="24"/>
        </w:rPr>
        <w:t>, impuls</w:t>
      </w:r>
      <w:r w:rsidR="007B02E0">
        <w:rPr>
          <w:rFonts w:ascii="SanukLF-Light" w:hAnsi="SanukLF-Light" w:cs="Arial"/>
          <w:bCs/>
          <w:color w:val="000000"/>
          <w:szCs w:val="24"/>
        </w:rPr>
        <w:t>á</w:t>
      </w:r>
      <w:r w:rsidR="00A315A8" w:rsidRPr="007B02E0">
        <w:rPr>
          <w:rFonts w:ascii="SanukLF-Light" w:hAnsi="SanukLF-Light" w:cs="Arial"/>
          <w:bCs/>
          <w:color w:val="000000"/>
          <w:szCs w:val="24"/>
        </w:rPr>
        <w:t>ndo</w:t>
      </w:r>
      <w:r w:rsidR="007B02E0">
        <w:rPr>
          <w:rFonts w:ascii="SanukLF-Light" w:hAnsi="SanukLF-Light" w:cs="Arial"/>
          <w:bCs/>
          <w:color w:val="000000"/>
          <w:szCs w:val="24"/>
        </w:rPr>
        <w:t>se</w:t>
      </w:r>
      <w:r w:rsidR="00A315A8" w:rsidRPr="007B02E0">
        <w:rPr>
          <w:rFonts w:ascii="SanukLF-Light" w:hAnsi="SanukLF-Light" w:cs="Arial"/>
          <w:bCs/>
          <w:color w:val="000000"/>
          <w:szCs w:val="24"/>
        </w:rPr>
        <w:t xml:space="preserve"> así nuestro sector primario</w:t>
      </w:r>
      <w:r w:rsidR="008F7374" w:rsidRPr="007B02E0">
        <w:rPr>
          <w:rFonts w:ascii="SanukLF-Light" w:hAnsi="SanukLF-Light" w:cs="Arial"/>
          <w:bCs/>
          <w:color w:val="000000"/>
          <w:szCs w:val="24"/>
        </w:rPr>
        <w:t xml:space="preserve">”. </w:t>
      </w:r>
      <w:r w:rsidR="0012140B" w:rsidRPr="007B02E0">
        <w:rPr>
          <w:rFonts w:ascii="SanukLF-Light" w:hAnsi="SanukLF-Light" w:cs="Arial"/>
          <w:szCs w:val="24"/>
        </w:rPr>
        <w:t>D</w:t>
      </w:r>
      <w:r w:rsidR="007B02E0">
        <w:rPr>
          <w:rFonts w:ascii="SanukLF-Light" w:hAnsi="SanukLF-Light" w:cs="Arial"/>
          <w:szCs w:val="24"/>
        </w:rPr>
        <w:t>e</w:t>
      </w:r>
      <w:r w:rsidR="0012140B" w:rsidRPr="007B02E0">
        <w:rPr>
          <w:rFonts w:ascii="SanukLF-Light" w:hAnsi="SanukLF-Light" w:cs="Arial"/>
          <w:szCs w:val="24"/>
        </w:rPr>
        <w:t xml:space="preserve"> hecho, </w:t>
      </w:r>
      <w:r w:rsidR="0012140B" w:rsidRPr="007B02E0">
        <w:rPr>
          <w:rFonts w:ascii="SanukLF-Light" w:hAnsi="SanukLF-Light" w:cs="Arial"/>
          <w:b/>
          <w:szCs w:val="24"/>
        </w:rPr>
        <w:t>los/as productores/as alaveses/as y de Treviño del sector alimentario tendrán prioridad</w:t>
      </w:r>
      <w:r w:rsidR="0012140B" w:rsidRPr="007B02E0">
        <w:rPr>
          <w:rFonts w:ascii="SanukLF-Light" w:hAnsi="SanukLF-Light" w:cs="Arial"/>
          <w:szCs w:val="24"/>
        </w:rPr>
        <w:t xml:space="preserve"> a la hora de obtener puesto para cada categoría. </w:t>
      </w:r>
      <w:r w:rsidR="00026CAC" w:rsidRPr="007B02E0">
        <w:rPr>
          <w:rFonts w:ascii="SanukLF-Light" w:hAnsi="SanukLF-Light" w:cs="Arial"/>
          <w:bCs/>
          <w:color w:val="000000"/>
          <w:szCs w:val="24"/>
        </w:rPr>
        <w:t xml:space="preserve">La </w:t>
      </w:r>
      <w:r w:rsidR="008F7374" w:rsidRPr="007B02E0">
        <w:rPr>
          <w:rFonts w:ascii="SanukLF-Light" w:hAnsi="SanukLF-Light" w:cs="Arial"/>
          <w:bCs/>
          <w:color w:val="000000"/>
          <w:szCs w:val="24"/>
        </w:rPr>
        <w:t>fundación</w:t>
      </w:r>
      <w:r w:rsidR="00026CAC" w:rsidRPr="007B02E0">
        <w:rPr>
          <w:rFonts w:ascii="SanukLF-Light" w:hAnsi="SanukLF-Light" w:cs="Arial"/>
          <w:bCs/>
          <w:color w:val="000000"/>
          <w:szCs w:val="24"/>
        </w:rPr>
        <w:t xml:space="preserve"> </w:t>
      </w:r>
      <w:r w:rsidR="00026CAC" w:rsidRPr="007B02E0">
        <w:rPr>
          <w:rFonts w:ascii="SanukLF-Light" w:hAnsi="SanukLF-Light" w:cs="Arial"/>
          <w:szCs w:val="24"/>
        </w:rPr>
        <w:t>impulsa las principales ferias agrícolas y/o ganaderas del Territorio a lo largo del año.</w:t>
      </w:r>
    </w:p>
    <w:p w14:paraId="63B7A149" w14:textId="77777777" w:rsidR="00A66829" w:rsidRDefault="00A66829" w:rsidP="00766962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</w:p>
    <w:p w14:paraId="3CA93FAE" w14:textId="66981D9B" w:rsidR="00AF51C1" w:rsidRPr="003A6D48" w:rsidRDefault="0026069A" w:rsidP="003A6D48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  <w:r>
        <w:rPr>
          <w:rFonts w:ascii="SanukLF-Light" w:hAnsi="SanukLF-Light" w:cs="Arial"/>
          <w:szCs w:val="24"/>
        </w:rPr>
        <w:t xml:space="preserve">Esta cita, agrícola y artesanal, </w:t>
      </w:r>
      <w:r w:rsidR="00381256">
        <w:rPr>
          <w:rFonts w:ascii="SanukLF-Light" w:hAnsi="SanukLF-Light" w:cs="Arial"/>
          <w:szCs w:val="24"/>
        </w:rPr>
        <w:t xml:space="preserve">permite a </w:t>
      </w:r>
      <w:r w:rsidR="000D151C" w:rsidRPr="00060E69">
        <w:rPr>
          <w:rFonts w:ascii="SanukLF-Light" w:hAnsi="SanukLF-Light" w:cs="Arial"/>
          <w:szCs w:val="24"/>
        </w:rPr>
        <w:t>vendedor</w:t>
      </w:r>
      <w:r w:rsidR="009B4EE9" w:rsidRPr="00060E69">
        <w:rPr>
          <w:rFonts w:ascii="SanukLF-Light" w:hAnsi="SanukLF-Light" w:cs="Arial"/>
          <w:szCs w:val="24"/>
        </w:rPr>
        <w:t>a</w:t>
      </w:r>
      <w:r w:rsidR="000D151C" w:rsidRPr="00060E69">
        <w:rPr>
          <w:rFonts w:ascii="SanukLF-Light" w:hAnsi="SanukLF-Light" w:cs="Arial"/>
          <w:szCs w:val="24"/>
        </w:rPr>
        <w:t>s/</w:t>
      </w:r>
      <w:r w:rsidR="009B4EE9" w:rsidRPr="00060E69">
        <w:rPr>
          <w:rFonts w:ascii="SanukLF-Light" w:hAnsi="SanukLF-Light" w:cs="Arial"/>
          <w:szCs w:val="24"/>
        </w:rPr>
        <w:t>e</w:t>
      </w:r>
      <w:r w:rsidR="000D151C" w:rsidRPr="00060E69">
        <w:rPr>
          <w:rFonts w:ascii="SanukLF-Light" w:hAnsi="SanukLF-Light" w:cs="Arial"/>
          <w:szCs w:val="24"/>
        </w:rPr>
        <w:t>s</w:t>
      </w:r>
      <w:r w:rsidR="009B4EE9" w:rsidRPr="00060E69">
        <w:rPr>
          <w:rFonts w:ascii="SanukLF-Light" w:hAnsi="SanukLF-Light" w:cs="Arial"/>
          <w:szCs w:val="24"/>
        </w:rPr>
        <w:t xml:space="preserve"> y </w:t>
      </w:r>
      <w:r w:rsidR="000D151C" w:rsidRPr="00060E69">
        <w:rPr>
          <w:rFonts w:ascii="SanukLF-Light" w:hAnsi="SanukLF-Light" w:cs="Arial"/>
          <w:szCs w:val="24"/>
        </w:rPr>
        <w:t>principalmente productor</w:t>
      </w:r>
      <w:r w:rsidR="009B4EE9" w:rsidRPr="00060E69">
        <w:rPr>
          <w:rFonts w:ascii="SanukLF-Light" w:hAnsi="SanukLF-Light" w:cs="Arial"/>
          <w:szCs w:val="24"/>
        </w:rPr>
        <w:t>as/</w:t>
      </w:r>
      <w:r w:rsidR="000D151C" w:rsidRPr="00060E69">
        <w:rPr>
          <w:rFonts w:ascii="SanukLF-Light" w:hAnsi="SanukLF-Light" w:cs="Arial"/>
          <w:szCs w:val="24"/>
        </w:rPr>
        <w:t>es expone</w:t>
      </w:r>
      <w:r w:rsidR="009B4EE9" w:rsidRPr="00060E69">
        <w:rPr>
          <w:rFonts w:ascii="SanukLF-Light" w:hAnsi="SanukLF-Light" w:cs="Arial"/>
          <w:szCs w:val="24"/>
        </w:rPr>
        <w:t>r</w:t>
      </w:r>
      <w:r w:rsidR="000D151C" w:rsidRPr="00060E69">
        <w:rPr>
          <w:rFonts w:ascii="SanukLF-Light" w:hAnsi="SanukLF-Light" w:cs="Arial"/>
          <w:szCs w:val="24"/>
        </w:rPr>
        <w:t xml:space="preserve"> sus mercancías y realiza</w:t>
      </w:r>
      <w:r w:rsidR="00060E69" w:rsidRPr="00060E69">
        <w:rPr>
          <w:rFonts w:ascii="SanukLF-Light" w:hAnsi="SanukLF-Light" w:cs="Arial"/>
          <w:szCs w:val="24"/>
        </w:rPr>
        <w:t>r</w:t>
      </w:r>
      <w:r w:rsidR="000D151C" w:rsidRPr="00060E69">
        <w:rPr>
          <w:rFonts w:ascii="SanukLF-Light" w:hAnsi="SanukLF-Light" w:cs="Arial"/>
          <w:szCs w:val="24"/>
        </w:rPr>
        <w:t xml:space="preserve"> venta directa de </w:t>
      </w:r>
      <w:r w:rsidR="00060E69" w:rsidRPr="00060E69">
        <w:rPr>
          <w:rFonts w:ascii="SanukLF-Light" w:hAnsi="SanukLF-Light" w:cs="Arial"/>
          <w:szCs w:val="24"/>
        </w:rPr>
        <w:t>sus</w:t>
      </w:r>
      <w:r w:rsidR="000D151C" w:rsidRPr="00060E69">
        <w:rPr>
          <w:rFonts w:ascii="SanukLF-Light" w:hAnsi="SanukLF-Light" w:cs="Arial"/>
          <w:szCs w:val="24"/>
        </w:rPr>
        <w:t xml:space="preserve"> productos</w:t>
      </w:r>
      <w:r w:rsidR="00A76498">
        <w:rPr>
          <w:rFonts w:ascii="SanukLF-Light" w:hAnsi="SanukLF-Light" w:cs="Arial"/>
          <w:szCs w:val="24"/>
        </w:rPr>
        <w:t>,</w:t>
      </w:r>
      <w:r w:rsidR="00D774FD">
        <w:rPr>
          <w:rFonts w:ascii="SanukLF-Light" w:hAnsi="SanukLF-Light" w:cs="Arial"/>
          <w:szCs w:val="24"/>
        </w:rPr>
        <w:t xml:space="preserve"> incluidos en las </w:t>
      </w:r>
      <w:r w:rsidR="00AF51C1" w:rsidRPr="003A6D48">
        <w:rPr>
          <w:rFonts w:ascii="SanukLF-Light" w:hAnsi="SanukLF-Light" w:cs="Arial"/>
          <w:szCs w:val="24"/>
        </w:rPr>
        <w:t>categorías:</w:t>
      </w:r>
      <w:r w:rsidR="00D774FD" w:rsidRPr="003A6D48">
        <w:rPr>
          <w:rFonts w:ascii="SanukLF-Light" w:hAnsi="SanukLF-Light" w:cs="Arial"/>
          <w:szCs w:val="24"/>
        </w:rPr>
        <w:t xml:space="preserve"> </w:t>
      </w:r>
      <w:r w:rsidR="00D774FD" w:rsidRPr="00B8355D">
        <w:rPr>
          <w:rFonts w:ascii="SanukLF-Light" w:hAnsi="SanukLF-Light" w:cs="Arial"/>
          <w:b/>
          <w:bCs/>
          <w:szCs w:val="24"/>
        </w:rPr>
        <w:t>l</w:t>
      </w:r>
      <w:r w:rsidR="00AF51C1" w:rsidRPr="00B8355D">
        <w:rPr>
          <w:rFonts w:ascii="SanukLF-Light" w:hAnsi="SanukLF-Light" w:cs="Arial"/>
          <w:b/>
          <w:bCs/>
          <w:szCs w:val="24"/>
        </w:rPr>
        <w:t>egumbres, verduras, frutas y hortalizas</w:t>
      </w:r>
      <w:r w:rsidR="00D774FD" w:rsidRPr="00B8355D">
        <w:rPr>
          <w:rFonts w:ascii="SanukLF-Light" w:hAnsi="SanukLF-Light" w:cs="Arial"/>
          <w:b/>
          <w:bCs/>
          <w:szCs w:val="24"/>
        </w:rPr>
        <w:t>, e</w:t>
      </w:r>
      <w:r w:rsidR="00AF51C1" w:rsidRPr="00B8355D">
        <w:rPr>
          <w:rFonts w:ascii="SanukLF-Light" w:hAnsi="SanukLF-Light" w:cs="Arial"/>
          <w:b/>
          <w:bCs/>
          <w:szCs w:val="24"/>
        </w:rPr>
        <w:t>mbutidos</w:t>
      </w:r>
      <w:r w:rsidR="00D774FD" w:rsidRPr="00B8355D">
        <w:rPr>
          <w:rFonts w:ascii="SanukLF-Light" w:hAnsi="SanukLF-Light" w:cs="Arial"/>
          <w:b/>
          <w:bCs/>
          <w:szCs w:val="24"/>
        </w:rPr>
        <w:t>, q</w:t>
      </w:r>
      <w:r w:rsidR="00AF51C1" w:rsidRPr="00B8355D">
        <w:rPr>
          <w:rFonts w:ascii="SanukLF-Light" w:hAnsi="SanukLF-Light" w:cs="Arial"/>
          <w:b/>
          <w:bCs/>
          <w:szCs w:val="24"/>
        </w:rPr>
        <w:t>uesos</w:t>
      </w:r>
      <w:r w:rsidR="00D774FD" w:rsidRPr="00B8355D">
        <w:rPr>
          <w:rFonts w:ascii="SanukLF-Light" w:hAnsi="SanukLF-Light" w:cs="Arial"/>
          <w:b/>
          <w:bCs/>
          <w:szCs w:val="24"/>
        </w:rPr>
        <w:t>, m</w:t>
      </w:r>
      <w:r w:rsidR="00AF51C1" w:rsidRPr="00B8355D">
        <w:rPr>
          <w:rFonts w:ascii="SanukLF-Light" w:hAnsi="SanukLF-Light" w:cs="Arial"/>
          <w:b/>
          <w:bCs/>
          <w:szCs w:val="24"/>
        </w:rPr>
        <w:t>iel</w:t>
      </w:r>
      <w:r w:rsidR="00D774FD" w:rsidRPr="00B8355D">
        <w:rPr>
          <w:rFonts w:ascii="SanukLF-Light" w:hAnsi="SanukLF-Light" w:cs="Arial"/>
          <w:b/>
          <w:bCs/>
          <w:szCs w:val="24"/>
        </w:rPr>
        <w:t>, p</w:t>
      </w:r>
      <w:r w:rsidR="00AF51C1" w:rsidRPr="00B8355D">
        <w:rPr>
          <w:rFonts w:ascii="SanukLF-Light" w:hAnsi="SanukLF-Light" w:cs="Arial"/>
          <w:b/>
          <w:bCs/>
          <w:szCs w:val="24"/>
        </w:rPr>
        <w:t>atés</w:t>
      </w:r>
      <w:r w:rsidR="00D774FD" w:rsidRPr="00B8355D">
        <w:rPr>
          <w:rFonts w:ascii="SanukLF-Light" w:hAnsi="SanukLF-Light" w:cs="Arial"/>
          <w:b/>
          <w:bCs/>
          <w:szCs w:val="24"/>
        </w:rPr>
        <w:t>, c</w:t>
      </w:r>
      <w:r w:rsidR="00AF51C1" w:rsidRPr="00B8355D">
        <w:rPr>
          <w:rFonts w:ascii="SanukLF-Light" w:hAnsi="SanukLF-Light" w:cs="Arial"/>
          <w:b/>
          <w:bCs/>
          <w:szCs w:val="24"/>
        </w:rPr>
        <w:t>onservas</w:t>
      </w:r>
      <w:r w:rsidR="00D774FD" w:rsidRPr="00B8355D">
        <w:rPr>
          <w:rFonts w:ascii="SanukLF-Light" w:hAnsi="SanukLF-Light" w:cs="Arial"/>
          <w:b/>
          <w:bCs/>
          <w:szCs w:val="24"/>
        </w:rPr>
        <w:t>, vinos, licores y sidra, p</w:t>
      </w:r>
      <w:r w:rsidR="00AF51C1" w:rsidRPr="00B8355D">
        <w:rPr>
          <w:rFonts w:ascii="SanukLF-Light" w:hAnsi="SanukLF-Light" w:cs="Arial"/>
          <w:b/>
          <w:bCs/>
          <w:szCs w:val="24"/>
        </w:rPr>
        <w:t>an y repostería</w:t>
      </w:r>
      <w:r w:rsidR="00D774FD" w:rsidRPr="003A6D48">
        <w:rPr>
          <w:rFonts w:ascii="SanukLF-Light" w:hAnsi="SanukLF-Light" w:cs="Arial"/>
          <w:szCs w:val="24"/>
        </w:rPr>
        <w:t>. Asimismo</w:t>
      </w:r>
      <w:r w:rsidR="003A6D48" w:rsidRPr="003A6D48">
        <w:rPr>
          <w:rFonts w:ascii="SanukLF-Light" w:hAnsi="SanukLF-Light" w:cs="Arial"/>
          <w:szCs w:val="24"/>
        </w:rPr>
        <w:t xml:space="preserve"> habrá puestos de o</w:t>
      </w:r>
      <w:r w:rsidR="00AF51C1" w:rsidRPr="003A6D48">
        <w:rPr>
          <w:rFonts w:ascii="SanukLF-Light" w:hAnsi="SanukLF-Light" w:cs="Arial"/>
          <w:szCs w:val="24"/>
        </w:rPr>
        <w:t>tros productos alimentarios</w:t>
      </w:r>
      <w:r w:rsidR="003A6D48" w:rsidRPr="003A6D48">
        <w:rPr>
          <w:rFonts w:ascii="SanukLF-Light" w:hAnsi="SanukLF-Light" w:cs="Arial"/>
          <w:szCs w:val="24"/>
        </w:rPr>
        <w:t xml:space="preserve">, de </w:t>
      </w:r>
      <w:r w:rsidR="003A6D48" w:rsidRPr="00B8355D">
        <w:rPr>
          <w:rFonts w:ascii="SanukLF-Light" w:hAnsi="SanukLF-Light" w:cs="Arial"/>
          <w:b/>
          <w:bCs/>
          <w:szCs w:val="24"/>
        </w:rPr>
        <w:t xml:space="preserve">artesanía </w:t>
      </w:r>
      <w:r w:rsidR="00A76498" w:rsidRPr="00B8355D">
        <w:rPr>
          <w:rFonts w:ascii="SanukLF-Light" w:hAnsi="SanukLF-Light" w:cs="Arial"/>
          <w:b/>
          <w:bCs/>
          <w:szCs w:val="24"/>
        </w:rPr>
        <w:t>local</w:t>
      </w:r>
      <w:r w:rsidR="00A76498">
        <w:rPr>
          <w:rFonts w:ascii="SanukLF-Light" w:hAnsi="SanukLF-Light" w:cs="Arial"/>
          <w:szCs w:val="24"/>
        </w:rPr>
        <w:t xml:space="preserve"> </w:t>
      </w:r>
      <w:r w:rsidR="003A6D48" w:rsidRPr="003A6D48">
        <w:rPr>
          <w:rFonts w:ascii="SanukLF-Light" w:hAnsi="SanukLF-Light" w:cs="Arial"/>
          <w:szCs w:val="24"/>
        </w:rPr>
        <w:t xml:space="preserve">y </w:t>
      </w:r>
      <w:r w:rsidR="003A6D48" w:rsidRPr="00B8355D">
        <w:rPr>
          <w:rFonts w:ascii="SanukLF-Light" w:hAnsi="SanukLF-Light" w:cs="Arial"/>
          <w:b/>
          <w:bCs/>
          <w:szCs w:val="24"/>
        </w:rPr>
        <w:t>p</w:t>
      </w:r>
      <w:r w:rsidR="00AF51C1" w:rsidRPr="00B8355D">
        <w:rPr>
          <w:rFonts w:ascii="SanukLF-Light" w:hAnsi="SanukLF-Light" w:cs="Arial"/>
          <w:b/>
          <w:bCs/>
          <w:szCs w:val="24"/>
        </w:rPr>
        <w:t>uestos gastronómicos</w:t>
      </w:r>
      <w:r w:rsidR="00AF51C1" w:rsidRPr="003A6D48">
        <w:rPr>
          <w:rFonts w:ascii="SanukLF-Light" w:hAnsi="SanukLF-Light" w:cs="Arial"/>
          <w:szCs w:val="24"/>
        </w:rPr>
        <w:t xml:space="preserve"> invitados por la organización</w:t>
      </w:r>
      <w:r w:rsidR="00664A35">
        <w:rPr>
          <w:rFonts w:ascii="SanukLF-Light" w:hAnsi="SanukLF-Light" w:cs="Arial"/>
          <w:szCs w:val="24"/>
        </w:rPr>
        <w:t>.</w:t>
      </w:r>
    </w:p>
    <w:p w14:paraId="463681E6" w14:textId="77777777" w:rsidR="000D151C" w:rsidRDefault="000D151C" w:rsidP="00766962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</w:p>
    <w:p w14:paraId="35183F88" w14:textId="6DAD340E" w:rsidR="00E85ADC" w:rsidRDefault="00C415B7" w:rsidP="00766962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  <w:r>
        <w:rPr>
          <w:rFonts w:ascii="SanukLF-Light" w:hAnsi="SanukLF-Light" w:cs="Arial"/>
          <w:b/>
          <w:szCs w:val="24"/>
        </w:rPr>
        <w:t>Las</w:t>
      </w:r>
      <w:r w:rsidR="00666791" w:rsidRPr="00A370CD">
        <w:rPr>
          <w:rFonts w:ascii="SanukLF-Light" w:hAnsi="SanukLF-Light" w:cs="Arial"/>
          <w:b/>
          <w:szCs w:val="24"/>
        </w:rPr>
        <w:t>/</w:t>
      </w:r>
      <w:r>
        <w:rPr>
          <w:rFonts w:ascii="SanukLF-Light" w:hAnsi="SanukLF-Light" w:cs="Arial"/>
          <w:b/>
          <w:szCs w:val="24"/>
        </w:rPr>
        <w:t>o</w:t>
      </w:r>
      <w:r w:rsidR="00666791" w:rsidRPr="00A370CD">
        <w:rPr>
          <w:rFonts w:ascii="SanukLF-Light" w:hAnsi="SanukLF-Light" w:cs="Arial"/>
          <w:b/>
          <w:szCs w:val="24"/>
        </w:rPr>
        <w:t xml:space="preserve">s productores/as alaveses/as y de </w:t>
      </w:r>
      <w:r w:rsidR="00666791" w:rsidRPr="007B02E0">
        <w:rPr>
          <w:rFonts w:ascii="SanukLF-Light" w:hAnsi="SanukLF-Light" w:cs="Arial"/>
          <w:b/>
          <w:szCs w:val="24"/>
        </w:rPr>
        <w:t>Treviño</w:t>
      </w:r>
      <w:r w:rsidR="00666791" w:rsidRPr="00A370CD">
        <w:rPr>
          <w:rFonts w:ascii="SanukLF-Light" w:hAnsi="SanukLF-Light" w:cs="Arial"/>
          <w:b/>
          <w:szCs w:val="24"/>
        </w:rPr>
        <w:t xml:space="preserve"> </w:t>
      </w:r>
      <w:r w:rsidR="008126F6" w:rsidRPr="00A370CD">
        <w:rPr>
          <w:rFonts w:ascii="SanukLF-Light" w:hAnsi="SanukLF-Light" w:cs="Arial"/>
          <w:b/>
          <w:szCs w:val="24"/>
        </w:rPr>
        <w:t xml:space="preserve">del sector alimentario </w:t>
      </w:r>
      <w:r w:rsidR="00666791" w:rsidRPr="00A370CD">
        <w:rPr>
          <w:rFonts w:ascii="SanukLF-Light" w:hAnsi="SanukLF-Light" w:cs="Arial"/>
          <w:b/>
          <w:szCs w:val="24"/>
        </w:rPr>
        <w:t>tendrán prioridad</w:t>
      </w:r>
      <w:r w:rsidR="00666791" w:rsidRPr="00666791">
        <w:rPr>
          <w:rFonts w:ascii="SanukLF-Light" w:hAnsi="SanukLF-Light" w:cs="Arial"/>
          <w:szCs w:val="24"/>
        </w:rPr>
        <w:t xml:space="preserve"> a la hora de obtener puesto para cada categoría. En el caso de que </w:t>
      </w:r>
      <w:r w:rsidR="00B8355D">
        <w:rPr>
          <w:rFonts w:ascii="SanukLF-Light" w:hAnsi="SanukLF-Light" w:cs="Arial"/>
          <w:szCs w:val="24"/>
        </w:rPr>
        <w:t>hubiera</w:t>
      </w:r>
      <w:r w:rsidR="00666791" w:rsidRPr="00666791">
        <w:rPr>
          <w:rFonts w:ascii="SanukLF-Light" w:hAnsi="SanukLF-Light" w:cs="Arial"/>
          <w:szCs w:val="24"/>
        </w:rPr>
        <w:t xml:space="preserve"> más solicitudes que pl</w:t>
      </w:r>
      <w:r w:rsidR="008126F6">
        <w:rPr>
          <w:rFonts w:ascii="SanukLF-Light" w:hAnsi="SanukLF-Light" w:cs="Arial"/>
          <w:szCs w:val="24"/>
        </w:rPr>
        <w:t xml:space="preserve">azas disponibles, se priorizarán </w:t>
      </w:r>
      <w:r w:rsidR="00666791" w:rsidRPr="00666791">
        <w:rPr>
          <w:rFonts w:ascii="SanukLF-Light" w:hAnsi="SanukLF-Light" w:cs="Arial"/>
          <w:szCs w:val="24"/>
        </w:rPr>
        <w:t xml:space="preserve">las explotaciones agrícolas sobre las industrias alimentarias, y se tendrá en cuenta el criterio del </w:t>
      </w:r>
      <w:proofErr w:type="spellStart"/>
      <w:r w:rsidR="00666791" w:rsidRPr="00BB10B9">
        <w:rPr>
          <w:rFonts w:ascii="SanukLF-Light" w:hAnsi="SanukLF-Light" w:cs="Arial"/>
          <w:i/>
          <w:iCs/>
          <w:szCs w:val="24"/>
        </w:rPr>
        <w:t>mix</w:t>
      </w:r>
      <w:proofErr w:type="spellEnd"/>
      <w:r w:rsidR="00666791" w:rsidRPr="00BB10B9">
        <w:rPr>
          <w:rFonts w:ascii="SanukLF-Light" w:hAnsi="SanukLF-Light" w:cs="Arial"/>
          <w:i/>
          <w:iCs/>
          <w:szCs w:val="24"/>
        </w:rPr>
        <w:t xml:space="preserve"> comercial</w:t>
      </w:r>
      <w:r w:rsidR="00666791" w:rsidRPr="00666791">
        <w:rPr>
          <w:rFonts w:ascii="SanukLF-Light" w:hAnsi="SanukLF-Light" w:cs="Arial"/>
          <w:szCs w:val="24"/>
        </w:rPr>
        <w:t xml:space="preserve"> para garantizar un mayor atractivo del mercado.</w:t>
      </w:r>
      <w:r w:rsidR="00666791">
        <w:rPr>
          <w:rFonts w:ascii="SanukLF-Light" w:hAnsi="SanukLF-Light" w:cs="Arial"/>
          <w:szCs w:val="24"/>
        </w:rPr>
        <w:t xml:space="preserve"> </w:t>
      </w:r>
      <w:r w:rsidR="00E85ADC">
        <w:rPr>
          <w:rFonts w:ascii="SanukLF-Light" w:hAnsi="SanukLF-Light" w:cs="Arial"/>
          <w:szCs w:val="24"/>
        </w:rPr>
        <w:t>Con este mismo propósito, s</w:t>
      </w:r>
      <w:r w:rsidR="00B8355D">
        <w:rPr>
          <w:rFonts w:ascii="SanukLF-Light" w:hAnsi="SanukLF-Light" w:cs="Arial"/>
          <w:szCs w:val="24"/>
        </w:rPr>
        <w:t>o</w:t>
      </w:r>
      <w:r w:rsidR="00E85ADC">
        <w:rPr>
          <w:rFonts w:ascii="SanukLF-Light" w:hAnsi="SanukLF-Light" w:cs="Arial"/>
          <w:szCs w:val="24"/>
        </w:rPr>
        <w:t>lo se admitirá una solicitud para cada número de</w:t>
      </w:r>
      <w:r w:rsidR="00E85ADC" w:rsidRPr="00E85ADC">
        <w:rPr>
          <w:rFonts w:ascii="SanukLF-Light" w:hAnsi="SanukLF-Light" w:cs="Arial"/>
          <w:szCs w:val="24"/>
        </w:rPr>
        <w:t xml:space="preserve"> </w:t>
      </w:r>
      <w:r w:rsidR="00E85ADC">
        <w:rPr>
          <w:rFonts w:ascii="SanukLF-Light" w:hAnsi="SanukLF-Light" w:cs="Arial"/>
          <w:szCs w:val="24"/>
        </w:rPr>
        <w:t>registro sanitario</w:t>
      </w:r>
      <w:r w:rsidR="00E85ADC" w:rsidRPr="00E85ADC">
        <w:rPr>
          <w:rFonts w:ascii="SanukLF-Light" w:hAnsi="SanukLF-Light" w:cs="Arial"/>
          <w:szCs w:val="24"/>
        </w:rPr>
        <w:t>, de manera que no se pueda repetir la oferta del mismo producto o productor/a.</w:t>
      </w:r>
    </w:p>
    <w:p w14:paraId="7E4A0D75" w14:textId="77777777" w:rsidR="00E85ADC" w:rsidRDefault="00E85ADC" w:rsidP="00766962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</w:p>
    <w:p w14:paraId="79F34586" w14:textId="17D19E64" w:rsidR="00F96E3C" w:rsidRDefault="004C25A3" w:rsidP="00766962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  <w:r>
        <w:rPr>
          <w:rFonts w:ascii="SanukLF-Light" w:hAnsi="SanukLF-Light" w:cs="Arial"/>
          <w:szCs w:val="24"/>
        </w:rPr>
        <w:t>Asimismo,</w:t>
      </w:r>
      <w:r w:rsidR="00B8355D">
        <w:rPr>
          <w:rFonts w:ascii="SanukLF-Light" w:hAnsi="SanukLF-Light" w:cs="Arial"/>
          <w:szCs w:val="24"/>
        </w:rPr>
        <w:t xml:space="preserve"> </w:t>
      </w:r>
      <w:r>
        <w:rPr>
          <w:rFonts w:ascii="SanukLF-Light" w:hAnsi="SanukLF-Light" w:cs="Arial"/>
          <w:szCs w:val="24"/>
        </w:rPr>
        <w:t>s</w:t>
      </w:r>
      <w:r w:rsidR="00666791">
        <w:rPr>
          <w:rFonts w:ascii="SanukLF-Light" w:hAnsi="SanukLF-Light" w:cs="Arial"/>
          <w:szCs w:val="24"/>
        </w:rPr>
        <w:t xml:space="preserve">e reservarán puestos </w:t>
      </w:r>
      <w:r w:rsidR="00B8355D">
        <w:rPr>
          <w:rFonts w:ascii="SanukLF-Light" w:hAnsi="SanukLF-Light" w:cs="Arial"/>
          <w:szCs w:val="24"/>
        </w:rPr>
        <w:t>para</w:t>
      </w:r>
      <w:r w:rsidR="00666791">
        <w:rPr>
          <w:rFonts w:ascii="SanukLF-Light" w:hAnsi="SanukLF-Light" w:cs="Arial"/>
          <w:szCs w:val="24"/>
        </w:rPr>
        <w:t xml:space="preserve"> l</w:t>
      </w:r>
      <w:r w:rsidR="008126F6">
        <w:rPr>
          <w:rFonts w:ascii="SanukLF-Light" w:hAnsi="SanukLF-Light" w:cs="Arial"/>
          <w:szCs w:val="24"/>
        </w:rPr>
        <w:t>as/</w:t>
      </w:r>
      <w:r w:rsidR="00666791">
        <w:rPr>
          <w:rFonts w:ascii="SanukLF-Light" w:hAnsi="SanukLF-Light" w:cs="Arial"/>
          <w:szCs w:val="24"/>
        </w:rPr>
        <w:t xml:space="preserve">os </w:t>
      </w:r>
      <w:r w:rsidR="00666791" w:rsidRPr="00F96E3C">
        <w:rPr>
          <w:rFonts w:ascii="SanukLF-Light" w:hAnsi="SanukLF-Light" w:cs="Arial"/>
          <w:szCs w:val="24"/>
        </w:rPr>
        <w:t>vendedor</w:t>
      </w:r>
      <w:r w:rsidR="008126F6">
        <w:rPr>
          <w:rFonts w:ascii="SanukLF-Light" w:hAnsi="SanukLF-Light" w:cs="Arial"/>
          <w:szCs w:val="24"/>
        </w:rPr>
        <w:t>as/</w:t>
      </w:r>
      <w:r w:rsidR="00666791" w:rsidRPr="00F96E3C">
        <w:rPr>
          <w:rFonts w:ascii="SanukLF-Light" w:hAnsi="SanukLF-Light" w:cs="Arial"/>
          <w:szCs w:val="24"/>
        </w:rPr>
        <w:t>es ambulantes de alimentación de l</w:t>
      </w:r>
      <w:r w:rsidR="00D8159D">
        <w:rPr>
          <w:rFonts w:ascii="SanukLF-Light" w:hAnsi="SanukLF-Light" w:cs="Arial"/>
          <w:szCs w:val="24"/>
        </w:rPr>
        <w:t xml:space="preserve">a Plaza de Santa Bárbara, que ese día trasladarán su actividad a la </w:t>
      </w:r>
      <w:r w:rsidR="00666791" w:rsidRPr="00F96E3C">
        <w:rPr>
          <w:rFonts w:ascii="SanukLF-Light" w:hAnsi="SanukLF-Light" w:cs="Arial"/>
          <w:szCs w:val="24"/>
        </w:rPr>
        <w:t>Plaza de España</w:t>
      </w:r>
      <w:r w:rsidR="00D8159D">
        <w:rPr>
          <w:rFonts w:ascii="SanukLF-Light" w:hAnsi="SanukLF-Light" w:cs="Arial"/>
          <w:szCs w:val="24"/>
        </w:rPr>
        <w:t xml:space="preserve">. </w:t>
      </w:r>
      <w:r w:rsidR="00E85ADC">
        <w:rPr>
          <w:rFonts w:ascii="SanukLF-Light" w:hAnsi="SanukLF-Light" w:cs="Arial"/>
          <w:szCs w:val="24"/>
        </w:rPr>
        <w:t>Y las/</w:t>
      </w:r>
      <w:r w:rsidR="00E85ADC" w:rsidRPr="00E85ADC">
        <w:rPr>
          <w:rFonts w:ascii="SanukLF-Light" w:hAnsi="SanukLF-Light" w:cs="Arial"/>
          <w:szCs w:val="24"/>
        </w:rPr>
        <w:t xml:space="preserve">os productoras/es que cuenten con sellos de </w:t>
      </w:r>
      <w:r w:rsidR="00E85ADC" w:rsidRPr="00A66829">
        <w:rPr>
          <w:rFonts w:ascii="SanukLF-Light" w:hAnsi="SanukLF-Light" w:cs="Arial"/>
          <w:b/>
          <w:bCs/>
          <w:szCs w:val="24"/>
        </w:rPr>
        <w:t xml:space="preserve">calidad </w:t>
      </w:r>
      <w:proofErr w:type="spellStart"/>
      <w:r w:rsidR="00E85ADC" w:rsidRPr="00A66829">
        <w:rPr>
          <w:rFonts w:ascii="SanukLF-Light" w:hAnsi="SanukLF-Light" w:cs="Arial"/>
          <w:b/>
          <w:bCs/>
          <w:szCs w:val="24"/>
        </w:rPr>
        <w:t>Eusko</w:t>
      </w:r>
      <w:proofErr w:type="spellEnd"/>
      <w:r w:rsidR="00E85ADC" w:rsidRPr="00A66829">
        <w:rPr>
          <w:rFonts w:ascii="SanukLF-Light" w:hAnsi="SanukLF-Light" w:cs="Arial"/>
          <w:b/>
          <w:bCs/>
          <w:szCs w:val="24"/>
        </w:rPr>
        <w:t xml:space="preserve"> </w:t>
      </w:r>
      <w:proofErr w:type="spellStart"/>
      <w:r w:rsidR="00E85ADC" w:rsidRPr="00A66829">
        <w:rPr>
          <w:rFonts w:ascii="SanukLF-Light" w:hAnsi="SanukLF-Light" w:cs="Arial"/>
          <w:b/>
          <w:bCs/>
          <w:szCs w:val="24"/>
        </w:rPr>
        <w:t>Label</w:t>
      </w:r>
      <w:proofErr w:type="spellEnd"/>
      <w:r w:rsidR="00E85ADC" w:rsidRPr="00A66829">
        <w:rPr>
          <w:rFonts w:ascii="SanukLF-Light" w:hAnsi="SanukLF-Light" w:cs="Arial"/>
          <w:b/>
          <w:bCs/>
          <w:szCs w:val="24"/>
        </w:rPr>
        <w:t xml:space="preserve"> o Agricultura Ecológica</w:t>
      </w:r>
      <w:r w:rsidR="00E85ADC" w:rsidRPr="00E85ADC">
        <w:rPr>
          <w:rFonts w:ascii="SanukLF-Light" w:hAnsi="SanukLF-Light" w:cs="Arial"/>
          <w:szCs w:val="24"/>
        </w:rPr>
        <w:t xml:space="preserve"> en sus productos serán valorados posit</w:t>
      </w:r>
      <w:r>
        <w:rPr>
          <w:rFonts w:ascii="SanukLF-Light" w:hAnsi="SanukLF-Light" w:cs="Arial"/>
          <w:szCs w:val="24"/>
        </w:rPr>
        <w:t>ivamente.</w:t>
      </w:r>
    </w:p>
    <w:sectPr w:rsidR="00F96E3C" w:rsidSect="00026CAC">
      <w:headerReference w:type="default" r:id="rId10"/>
      <w:footerReference w:type="default" r:id="rId11"/>
      <w:pgSz w:w="11906" w:h="16838"/>
      <w:pgMar w:top="1560" w:right="1274" w:bottom="1843" w:left="1276" w:header="568" w:footer="6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6867A" w14:textId="77777777" w:rsidR="0024712B" w:rsidRDefault="0024712B">
      <w:r>
        <w:separator/>
      </w:r>
    </w:p>
  </w:endnote>
  <w:endnote w:type="continuationSeparator" w:id="0">
    <w:p w14:paraId="5D12241C" w14:textId="77777777" w:rsidR="0024712B" w:rsidRDefault="00247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80"/>
    <w:family w:val="auto"/>
    <w:pitch w:val="variable"/>
    <w:sig w:usb0="00000001" w:usb1="00000000" w:usb2="01000407" w:usb3="00000000" w:csb0="00020000" w:csb1="00000000"/>
  </w:font>
  <w:font w:name="Sanuk-Medium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CBE30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12E55FE8" wp14:editId="049CFE0F">
          <wp:extent cx="5742305" cy="50800"/>
          <wp:effectExtent l="0" t="0" r="0" b="6350"/>
          <wp:docPr id="1540669518" name="Imagen 15406695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2038EF30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433CBD4F" w14:textId="77777777" w:rsidR="00CB64C8" w:rsidRPr="00E30A8E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</w:rPr>
    </w:pPr>
    <w:r w:rsidRPr="00E30A8E">
      <w:rPr>
        <w:rFonts w:ascii="SanukLF-Light" w:hAnsi="SanukLF-Light" w:cs="Arial"/>
        <w:b/>
        <w:szCs w:val="16"/>
        <w:lang w:val="pt-BR"/>
      </w:rPr>
      <w:t xml:space="preserve">Fundación Vital | </w:t>
    </w:r>
    <w:r w:rsidRPr="00E30A8E">
      <w:rPr>
        <w:rFonts w:ascii="SanukLF-Light" w:hAnsi="SanukLF-Light" w:cs="Arial"/>
        <w:szCs w:val="16"/>
        <w:lang w:val="pt-BR"/>
      </w:rPr>
      <w:t>Comunicación</w:t>
    </w:r>
    <w:r w:rsidRPr="00E30A8E">
      <w:rPr>
        <w:rFonts w:ascii="SanukLF-Light" w:hAnsi="SanukLF-Light" w:cs="Arial"/>
        <w:sz w:val="12"/>
        <w:lang w:val="pt-BR"/>
      </w:rPr>
      <w:t xml:space="preserve">      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945 064 354 </w:t>
    </w:r>
    <w:r w:rsidRPr="00E30A8E">
      <w:rPr>
        <w:rFonts w:ascii="SanukLF-Light" w:eastAsia="Arial Unicode MS" w:hAnsi="SanukLF-Light" w:cs="Arial"/>
        <w:bCs/>
        <w:color w:val="auto"/>
        <w:lang w:eastAsia="x-none"/>
      </w:rPr>
      <w:t>/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 6</w:t>
    </w:r>
    <w:r w:rsidR="00D87B63">
      <w:rPr>
        <w:rFonts w:ascii="SanukLF-Light" w:eastAsia="Arial Unicode MS" w:hAnsi="SanukLF-Light" w:cs="Arial"/>
        <w:bCs/>
        <w:color w:val="auto"/>
        <w:lang w:eastAsia="x-none"/>
      </w:rPr>
      <w:t>36 617 821</w:t>
    </w:r>
    <w:r w:rsidRPr="00E30A8E">
      <w:rPr>
        <w:rFonts w:ascii="SanukLF-Light" w:eastAsia="Arial Unicode MS" w:hAnsi="SanukLF-Light" w:cs="Arial Unicode MS"/>
        <w:bCs/>
        <w:color w:val="auto"/>
        <w:lang w:eastAsia="x-none"/>
      </w:rPr>
      <w:t xml:space="preserve">    </w:t>
    </w:r>
    <w:hyperlink r:id="rId2" w:history="1">
      <w:r w:rsidRPr="00E30A8E">
        <w:rPr>
          <w:rStyle w:val="Hipervnculo"/>
          <w:rFonts w:ascii="SanukLF-Light" w:eastAsia="Arial Unicode MS" w:hAnsi="SanukLF-Light" w:cs="Arial"/>
          <w:color w:val="auto"/>
        </w:rPr>
        <w:t>comunicacion@fundacionvital.eus</w:t>
      </w:r>
    </w:hyperlink>
    <w:r w:rsidRPr="00E30A8E">
      <w:rPr>
        <w:rStyle w:val="Hipervnculo"/>
        <w:rFonts w:ascii="SanukLF-Light" w:eastAsia="Arial Unicode MS" w:hAnsi="SanukLF-Light" w:cs="Arial"/>
        <w:color w:val="auto"/>
        <w:u w:val="none"/>
      </w:rPr>
      <w:t xml:space="preserve">     </w:t>
    </w:r>
    <w:r w:rsidRPr="00E30A8E">
      <w:rPr>
        <w:rStyle w:val="Hipervnculo"/>
        <w:rFonts w:ascii="SanukLF-Light" w:eastAsia="Arial Unicode MS" w:hAnsi="SanukLF-Light" w:cs="Arial"/>
        <w:color w:val="auto"/>
      </w:rPr>
      <w:t>www.fundacionvital.eus</w:t>
    </w:r>
  </w:p>
  <w:p w14:paraId="0C37545F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eastAsia="Arial Unicode MS" w:cs="Arial"/>
        <w:bCs/>
        <w:color w:val="002060"/>
      </w:rPr>
    </w:pPr>
  </w:p>
  <w:p w14:paraId="41AC7DBA" w14:textId="7D3700AC" w:rsidR="00CB64C8" w:rsidRPr="009E6157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cs="Arial"/>
        <w:szCs w:val="16"/>
        <w:lang w:val="pt-BR"/>
      </w:rPr>
    </w:pPr>
  </w:p>
  <w:p w14:paraId="116031C6" w14:textId="77777777" w:rsidR="009E6157" w:rsidRPr="00CB64C8" w:rsidRDefault="009E6157" w:rsidP="00CB64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307DA" w14:textId="77777777" w:rsidR="0024712B" w:rsidRDefault="0024712B">
      <w:r>
        <w:separator/>
      </w:r>
    </w:p>
  </w:footnote>
  <w:footnote w:type="continuationSeparator" w:id="0">
    <w:p w14:paraId="11671828" w14:textId="77777777" w:rsidR="0024712B" w:rsidRDefault="002471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B4841" w14:textId="42764CDE" w:rsidR="006B2109" w:rsidRPr="00175A49" w:rsidRDefault="00FE48BA" w:rsidP="002702E7">
    <w:pPr>
      <w:pStyle w:val="Encabezado"/>
      <w:ind w:left="5664"/>
      <w:jc w:val="center"/>
      <w:rPr>
        <w:lang w:val="pt-BR"/>
      </w:rPr>
    </w:pPr>
    <w:r>
      <w:rPr>
        <w:noProof/>
        <w:lang w:val="pt-BR"/>
      </w:rPr>
      <w:drawing>
        <wp:anchor distT="0" distB="0" distL="114300" distR="114300" simplePos="0" relativeHeight="251658240" behindDoc="0" locked="0" layoutInCell="1" allowOverlap="1" wp14:anchorId="615F80A3" wp14:editId="147B1378">
          <wp:simplePos x="0" y="0"/>
          <wp:positionH relativeFrom="margin">
            <wp:align>right</wp:align>
          </wp:positionH>
          <wp:positionV relativeFrom="paragraph">
            <wp:posOffset>-116840</wp:posOffset>
          </wp:positionV>
          <wp:extent cx="1807845" cy="571500"/>
          <wp:effectExtent l="0" t="0" r="0" b="0"/>
          <wp:wrapSquare wrapText="bothSides"/>
          <wp:docPr id="126978109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4452493" name="Imagen 20844524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784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2D6DBE"/>
    <w:multiLevelType w:val="hybridMultilevel"/>
    <w:tmpl w:val="C77689BC"/>
    <w:lvl w:ilvl="0" w:tplc="E1646B78">
      <w:numFmt w:val="bullet"/>
      <w:lvlText w:val="-"/>
      <w:lvlJc w:val="left"/>
      <w:pPr>
        <w:tabs>
          <w:tab w:val="num" w:pos="3563"/>
        </w:tabs>
        <w:ind w:left="3563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143"/>
        </w:tabs>
        <w:ind w:left="314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863"/>
        </w:tabs>
        <w:ind w:left="386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4583"/>
        </w:tabs>
        <w:ind w:left="45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03"/>
        </w:tabs>
        <w:ind w:left="53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23"/>
        </w:tabs>
        <w:ind w:left="60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743"/>
        </w:tabs>
        <w:ind w:left="67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463"/>
        </w:tabs>
        <w:ind w:left="74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183"/>
        </w:tabs>
        <w:ind w:left="8183" w:hanging="360"/>
      </w:pPr>
      <w:rPr>
        <w:rFonts w:ascii="Wingdings" w:hAnsi="Wingdings" w:hint="default"/>
      </w:rPr>
    </w:lvl>
  </w:abstractNum>
  <w:abstractNum w:abstractNumId="2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3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0963ED"/>
    <w:multiLevelType w:val="singleLevel"/>
    <w:tmpl w:val="C8C6E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93122"/>
    <w:multiLevelType w:val="hybridMultilevel"/>
    <w:tmpl w:val="68F883E8"/>
    <w:lvl w:ilvl="0" w:tplc="E1646B78">
      <w:numFmt w:val="bullet"/>
      <w:lvlText w:val="-"/>
      <w:lvlJc w:val="left"/>
      <w:pPr>
        <w:ind w:left="19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28" w:hanging="360"/>
      </w:pPr>
      <w:rPr>
        <w:rFonts w:ascii="Wingdings" w:hAnsi="Wingdings" w:hint="default"/>
      </w:rPr>
    </w:lvl>
  </w:abstractNum>
  <w:abstractNum w:abstractNumId="10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1" w15:restartNumberingAfterBreak="0">
    <w:nsid w:val="2B9659C1"/>
    <w:multiLevelType w:val="hybridMultilevel"/>
    <w:tmpl w:val="7414AAD2"/>
    <w:lvl w:ilvl="0" w:tplc="858479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1F5833"/>
    <w:multiLevelType w:val="hybridMultilevel"/>
    <w:tmpl w:val="6510A4A4"/>
    <w:lvl w:ilvl="0" w:tplc="F482C944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40B51F9B"/>
    <w:multiLevelType w:val="hybridMultilevel"/>
    <w:tmpl w:val="A486256A"/>
    <w:lvl w:ilvl="0" w:tplc="E4785CEE"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7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99267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0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1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23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4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5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7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0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927924872">
    <w:abstractNumId w:val="10"/>
  </w:num>
  <w:num w:numId="2" w16cid:durableId="173037537">
    <w:abstractNumId w:val="10"/>
  </w:num>
  <w:num w:numId="3" w16cid:durableId="2057897633">
    <w:abstractNumId w:val="22"/>
  </w:num>
  <w:num w:numId="4" w16cid:durableId="897744331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444738734">
    <w:abstractNumId w:val="14"/>
  </w:num>
  <w:num w:numId="6" w16cid:durableId="1980068453">
    <w:abstractNumId w:val="26"/>
  </w:num>
  <w:num w:numId="7" w16cid:durableId="2030251140">
    <w:abstractNumId w:val="2"/>
  </w:num>
  <w:num w:numId="8" w16cid:durableId="1827086864">
    <w:abstractNumId w:val="20"/>
  </w:num>
  <w:num w:numId="9" w16cid:durableId="1054550714">
    <w:abstractNumId w:val="19"/>
  </w:num>
  <w:num w:numId="10" w16cid:durableId="1255165490">
    <w:abstractNumId w:val="33"/>
  </w:num>
  <w:num w:numId="11" w16cid:durableId="656032320">
    <w:abstractNumId w:val="35"/>
  </w:num>
  <w:num w:numId="12" w16cid:durableId="592783813">
    <w:abstractNumId w:val="16"/>
  </w:num>
  <w:num w:numId="13" w16cid:durableId="1111586948">
    <w:abstractNumId w:val="28"/>
  </w:num>
  <w:num w:numId="14" w16cid:durableId="494541323">
    <w:abstractNumId w:val="4"/>
  </w:num>
  <w:num w:numId="15" w16cid:durableId="1079210378">
    <w:abstractNumId w:val="4"/>
  </w:num>
  <w:num w:numId="16" w16cid:durableId="1060709337">
    <w:abstractNumId w:val="29"/>
  </w:num>
  <w:num w:numId="17" w16cid:durableId="1067999754">
    <w:abstractNumId w:val="5"/>
  </w:num>
  <w:num w:numId="18" w16cid:durableId="1757706523">
    <w:abstractNumId w:val="34"/>
  </w:num>
  <w:num w:numId="19" w16cid:durableId="2087265995">
    <w:abstractNumId w:val="27"/>
  </w:num>
  <w:num w:numId="20" w16cid:durableId="632827445">
    <w:abstractNumId w:val="31"/>
  </w:num>
  <w:num w:numId="21" w16cid:durableId="434404281">
    <w:abstractNumId w:val="8"/>
  </w:num>
  <w:num w:numId="22" w16cid:durableId="268515995">
    <w:abstractNumId w:val="6"/>
  </w:num>
  <w:num w:numId="23" w16cid:durableId="1966084224">
    <w:abstractNumId w:val="17"/>
  </w:num>
  <w:num w:numId="24" w16cid:durableId="891815842">
    <w:abstractNumId w:val="30"/>
  </w:num>
  <w:num w:numId="25" w16cid:durableId="532813584">
    <w:abstractNumId w:val="24"/>
  </w:num>
  <w:num w:numId="26" w16cid:durableId="1872064604">
    <w:abstractNumId w:val="23"/>
  </w:num>
  <w:num w:numId="27" w16cid:durableId="1656563484">
    <w:abstractNumId w:val="21"/>
  </w:num>
  <w:num w:numId="28" w16cid:durableId="1673488381">
    <w:abstractNumId w:val="12"/>
  </w:num>
  <w:num w:numId="29" w16cid:durableId="515844729">
    <w:abstractNumId w:val="25"/>
  </w:num>
  <w:num w:numId="30" w16cid:durableId="1297880978">
    <w:abstractNumId w:val="3"/>
  </w:num>
  <w:num w:numId="31" w16cid:durableId="844438345">
    <w:abstractNumId w:val="32"/>
  </w:num>
  <w:num w:numId="32" w16cid:durableId="1621298167">
    <w:abstractNumId w:val="18"/>
  </w:num>
  <w:num w:numId="33" w16cid:durableId="799767718">
    <w:abstractNumId w:val="1"/>
  </w:num>
  <w:num w:numId="34" w16cid:durableId="1716928191">
    <w:abstractNumId w:val="13"/>
  </w:num>
  <w:num w:numId="35" w16cid:durableId="1439832299">
    <w:abstractNumId w:val="15"/>
  </w:num>
  <w:num w:numId="36" w16cid:durableId="144276829">
    <w:abstractNumId w:val="7"/>
  </w:num>
  <w:num w:numId="37" w16cid:durableId="1537616520">
    <w:abstractNumId w:val="11"/>
  </w:num>
  <w:num w:numId="38" w16cid:durableId="30900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6F12"/>
    <w:rsid w:val="00026CAC"/>
    <w:rsid w:val="00032A2C"/>
    <w:rsid w:val="0004043A"/>
    <w:rsid w:val="000529DE"/>
    <w:rsid w:val="00056C55"/>
    <w:rsid w:val="00060E69"/>
    <w:rsid w:val="000623EC"/>
    <w:rsid w:val="00075827"/>
    <w:rsid w:val="00075F7B"/>
    <w:rsid w:val="00083F50"/>
    <w:rsid w:val="000A2E59"/>
    <w:rsid w:val="000A3EF1"/>
    <w:rsid w:val="000A530F"/>
    <w:rsid w:val="000B7D98"/>
    <w:rsid w:val="000C7A3A"/>
    <w:rsid w:val="000D01F0"/>
    <w:rsid w:val="000D151C"/>
    <w:rsid w:val="000D1E1C"/>
    <w:rsid w:val="000D7062"/>
    <w:rsid w:val="000E15FD"/>
    <w:rsid w:val="000E39AC"/>
    <w:rsid w:val="000F1900"/>
    <w:rsid w:val="00102A6A"/>
    <w:rsid w:val="00110CBD"/>
    <w:rsid w:val="00114775"/>
    <w:rsid w:val="00114E13"/>
    <w:rsid w:val="0012140B"/>
    <w:rsid w:val="00122E0F"/>
    <w:rsid w:val="00131B21"/>
    <w:rsid w:val="00142B4C"/>
    <w:rsid w:val="001569AD"/>
    <w:rsid w:val="00157044"/>
    <w:rsid w:val="001651AF"/>
    <w:rsid w:val="00171119"/>
    <w:rsid w:val="00175331"/>
    <w:rsid w:val="00175A49"/>
    <w:rsid w:val="00175D27"/>
    <w:rsid w:val="00183EBB"/>
    <w:rsid w:val="00184A18"/>
    <w:rsid w:val="00185D23"/>
    <w:rsid w:val="001876E9"/>
    <w:rsid w:val="00187EC0"/>
    <w:rsid w:val="00187F7F"/>
    <w:rsid w:val="00195793"/>
    <w:rsid w:val="001A1458"/>
    <w:rsid w:val="001A43C2"/>
    <w:rsid w:val="001A50F9"/>
    <w:rsid w:val="001A55FE"/>
    <w:rsid w:val="001A77A1"/>
    <w:rsid w:val="001A79BA"/>
    <w:rsid w:val="001B7A5A"/>
    <w:rsid w:val="001C329C"/>
    <w:rsid w:val="001C61E6"/>
    <w:rsid w:val="001C6316"/>
    <w:rsid w:val="001D4794"/>
    <w:rsid w:val="001D5C5C"/>
    <w:rsid w:val="001E1D5B"/>
    <w:rsid w:val="001E21E1"/>
    <w:rsid w:val="001E42DD"/>
    <w:rsid w:val="001E4BC1"/>
    <w:rsid w:val="001E7437"/>
    <w:rsid w:val="001F1DFC"/>
    <w:rsid w:val="001F69CB"/>
    <w:rsid w:val="00207601"/>
    <w:rsid w:val="002077EB"/>
    <w:rsid w:val="0021034D"/>
    <w:rsid w:val="002119F9"/>
    <w:rsid w:val="00222F5C"/>
    <w:rsid w:val="00227807"/>
    <w:rsid w:val="0024001A"/>
    <w:rsid w:val="00244F93"/>
    <w:rsid w:val="0024712B"/>
    <w:rsid w:val="002479D1"/>
    <w:rsid w:val="00247B9D"/>
    <w:rsid w:val="00257630"/>
    <w:rsid w:val="0026069A"/>
    <w:rsid w:val="002702E7"/>
    <w:rsid w:val="002743F9"/>
    <w:rsid w:val="002810F0"/>
    <w:rsid w:val="0028244B"/>
    <w:rsid w:val="00282621"/>
    <w:rsid w:val="0029504C"/>
    <w:rsid w:val="00296065"/>
    <w:rsid w:val="002A0964"/>
    <w:rsid w:val="002C1DD5"/>
    <w:rsid w:val="002D2163"/>
    <w:rsid w:val="002D4468"/>
    <w:rsid w:val="002D5D77"/>
    <w:rsid w:val="002E29E2"/>
    <w:rsid w:val="002E2D49"/>
    <w:rsid w:val="002E5D32"/>
    <w:rsid w:val="002F384D"/>
    <w:rsid w:val="003023B2"/>
    <w:rsid w:val="00310275"/>
    <w:rsid w:val="003113C7"/>
    <w:rsid w:val="00322127"/>
    <w:rsid w:val="003234F5"/>
    <w:rsid w:val="00324BD1"/>
    <w:rsid w:val="00335E04"/>
    <w:rsid w:val="003364A9"/>
    <w:rsid w:val="00337B6D"/>
    <w:rsid w:val="003417D2"/>
    <w:rsid w:val="00346E6C"/>
    <w:rsid w:val="003557DD"/>
    <w:rsid w:val="00357251"/>
    <w:rsid w:val="003609BE"/>
    <w:rsid w:val="00366C2A"/>
    <w:rsid w:val="0037087D"/>
    <w:rsid w:val="003721F3"/>
    <w:rsid w:val="00376054"/>
    <w:rsid w:val="00381256"/>
    <w:rsid w:val="00382D8A"/>
    <w:rsid w:val="003857D6"/>
    <w:rsid w:val="00393709"/>
    <w:rsid w:val="0039383B"/>
    <w:rsid w:val="00393BF5"/>
    <w:rsid w:val="003A6D48"/>
    <w:rsid w:val="003A7038"/>
    <w:rsid w:val="003B1FB7"/>
    <w:rsid w:val="003B22E6"/>
    <w:rsid w:val="003B2AAC"/>
    <w:rsid w:val="003B4427"/>
    <w:rsid w:val="003B4A09"/>
    <w:rsid w:val="003C03EA"/>
    <w:rsid w:val="003C0820"/>
    <w:rsid w:val="003C34A7"/>
    <w:rsid w:val="003D2C29"/>
    <w:rsid w:val="003D45DC"/>
    <w:rsid w:val="003D45FB"/>
    <w:rsid w:val="003D511C"/>
    <w:rsid w:val="003D670A"/>
    <w:rsid w:val="003E33A8"/>
    <w:rsid w:val="003E4AD9"/>
    <w:rsid w:val="003E5BF2"/>
    <w:rsid w:val="003F1CB0"/>
    <w:rsid w:val="003F76ED"/>
    <w:rsid w:val="003F7AAE"/>
    <w:rsid w:val="00400B1E"/>
    <w:rsid w:val="00401FEB"/>
    <w:rsid w:val="004028F5"/>
    <w:rsid w:val="004070E1"/>
    <w:rsid w:val="004126DB"/>
    <w:rsid w:val="00412928"/>
    <w:rsid w:val="00420C7B"/>
    <w:rsid w:val="00421A20"/>
    <w:rsid w:val="00421BAF"/>
    <w:rsid w:val="0042499D"/>
    <w:rsid w:val="004350CD"/>
    <w:rsid w:val="00442F38"/>
    <w:rsid w:val="00444B65"/>
    <w:rsid w:val="004450B7"/>
    <w:rsid w:val="004451FE"/>
    <w:rsid w:val="00446FF0"/>
    <w:rsid w:val="00450874"/>
    <w:rsid w:val="00450973"/>
    <w:rsid w:val="004576D7"/>
    <w:rsid w:val="00457DB6"/>
    <w:rsid w:val="00463E17"/>
    <w:rsid w:val="00464440"/>
    <w:rsid w:val="00465860"/>
    <w:rsid w:val="00465B3D"/>
    <w:rsid w:val="00476627"/>
    <w:rsid w:val="00477BAD"/>
    <w:rsid w:val="004869C3"/>
    <w:rsid w:val="004934D0"/>
    <w:rsid w:val="00496582"/>
    <w:rsid w:val="004A1F47"/>
    <w:rsid w:val="004A27E6"/>
    <w:rsid w:val="004B26F8"/>
    <w:rsid w:val="004B5625"/>
    <w:rsid w:val="004B71B6"/>
    <w:rsid w:val="004C25A3"/>
    <w:rsid w:val="004C2B9F"/>
    <w:rsid w:val="004D1DDD"/>
    <w:rsid w:val="004D2CE5"/>
    <w:rsid w:val="004F2AD8"/>
    <w:rsid w:val="004F59AD"/>
    <w:rsid w:val="005010B7"/>
    <w:rsid w:val="00505E15"/>
    <w:rsid w:val="00514F44"/>
    <w:rsid w:val="0052004B"/>
    <w:rsid w:val="0052195E"/>
    <w:rsid w:val="005314B4"/>
    <w:rsid w:val="00533036"/>
    <w:rsid w:val="005332EF"/>
    <w:rsid w:val="005333F6"/>
    <w:rsid w:val="005343FA"/>
    <w:rsid w:val="00534690"/>
    <w:rsid w:val="00534F0B"/>
    <w:rsid w:val="00542035"/>
    <w:rsid w:val="00542A22"/>
    <w:rsid w:val="00547ACC"/>
    <w:rsid w:val="0055158E"/>
    <w:rsid w:val="00553100"/>
    <w:rsid w:val="0055469E"/>
    <w:rsid w:val="00555F80"/>
    <w:rsid w:val="00556621"/>
    <w:rsid w:val="00564D34"/>
    <w:rsid w:val="005670B1"/>
    <w:rsid w:val="00567849"/>
    <w:rsid w:val="00571875"/>
    <w:rsid w:val="005812A3"/>
    <w:rsid w:val="00592A91"/>
    <w:rsid w:val="0059546B"/>
    <w:rsid w:val="005A1810"/>
    <w:rsid w:val="005A35DE"/>
    <w:rsid w:val="005A37FE"/>
    <w:rsid w:val="005A5521"/>
    <w:rsid w:val="005B1175"/>
    <w:rsid w:val="005B6D7E"/>
    <w:rsid w:val="005C32FE"/>
    <w:rsid w:val="005C7B7A"/>
    <w:rsid w:val="005D4F33"/>
    <w:rsid w:val="005D543C"/>
    <w:rsid w:val="005D5A1B"/>
    <w:rsid w:val="005E41C7"/>
    <w:rsid w:val="005F1530"/>
    <w:rsid w:val="006056C1"/>
    <w:rsid w:val="00615416"/>
    <w:rsid w:val="00617317"/>
    <w:rsid w:val="006264CD"/>
    <w:rsid w:val="006321CA"/>
    <w:rsid w:val="00635EB1"/>
    <w:rsid w:val="00642739"/>
    <w:rsid w:val="0064323D"/>
    <w:rsid w:val="00650E59"/>
    <w:rsid w:val="00664A35"/>
    <w:rsid w:val="00666791"/>
    <w:rsid w:val="00666926"/>
    <w:rsid w:val="00667C7B"/>
    <w:rsid w:val="00671BCD"/>
    <w:rsid w:val="00675D31"/>
    <w:rsid w:val="00676924"/>
    <w:rsid w:val="00676C7F"/>
    <w:rsid w:val="006906CB"/>
    <w:rsid w:val="00697B44"/>
    <w:rsid w:val="006A04C7"/>
    <w:rsid w:val="006A0B5B"/>
    <w:rsid w:val="006A31DE"/>
    <w:rsid w:val="006B2109"/>
    <w:rsid w:val="006B5486"/>
    <w:rsid w:val="006D0975"/>
    <w:rsid w:val="006D5A8C"/>
    <w:rsid w:val="006E5D74"/>
    <w:rsid w:val="006F22CB"/>
    <w:rsid w:val="006F73C3"/>
    <w:rsid w:val="007015B3"/>
    <w:rsid w:val="00702B99"/>
    <w:rsid w:val="007077B7"/>
    <w:rsid w:val="00712E80"/>
    <w:rsid w:val="0072074F"/>
    <w:rsid w:val="0072324A"/>
    <w:rsid w:val="00735151"/>
    <w:rsid w:val="007478F3"/>
    <w:rsid w:val="0075018D"/>
    <w:rsid w:val="00761A35"/>
    <w:rsid w:val="00764B20"/>
    <w:rsid w:val="00766962"/>
    <w:rsid w:val="00771F56"/>
    <w:rsid w:val="0077420C"/>
    <w:rsid w:val="00775E29"/>
    <w:rsid w:val="00780EE9"/>
    <w:rsid w:val="007903CC"/>
    <w:rsid w:val="00790CF2"/>
    <w:rsid w:val="00792F3C"/>
    <w:rsid w:val="007977D0"/>
    <w:rsid w:val="007A01DE"/>
    <w:rsid w:val="007B02E0"/>
    <w:rsid w:val="007B2C72"/>
    <w:rsid w:val="007D6265"/>
    <w:rsid w:val="007D63E1"/>
    <w:rsid w:val="007F4870"/>
    <w:rsid w:val="007F54D9"/>
    <w:rsid w:val="007F5B68"/>
    <w:rsid w:val="007F5E86"/>
    <w:rsid w:val="00804125"/>
    <w:rsid w:val="00804E9C"/>
    <w:rsid w:val="00805684"/>
    <w:rsid w:val="00805701"/>
    <w:rsid w:val="008062F6"/>
    <w:rsid w:val="00806C4F"/>
    <w:rsid w:val="008070A2"/>
    <w:rsid w:val="008073F9"/>
    <w:rsid w:val="008126F6"/>
    <w:rsid w:val="008133E6"/>
    <w:rsid w:val="00813AF4"/>
    <w:rsid w:val="00825B4A"/>
    <w:rsid w:val="0082703B"/>
    <w:rsid w:val="00830342"/>
    <w:rsid w:val="0083591B"/>
    <w:rsid w:val="00841898"/>
    <w:rsid w:val="00843A92"/>
    <w:rsid w:val="00845C99"/>
    <w:rsid w:val="00853739"/>
    <w:rsid w:val="00854305"/>
    <w:rsid w:val="008600BC"/>
    <w:rsid w:val="0086034E"/>
    <w:rsid w:val="00861387"/>
    <w:rsid w:val="00873637"/>
    <w:rsid w:val="00883006"/>
    <w:rsid w:val="00884EFB"/>
    <w:rsid w:val="00885A49"/>
    <w:rsid w:val="0089106A"/>
    <w:rsid w:val="00892B68"/>
    <w:rsid w:val="00895FEF"/>
    <w:rsid w:val="008976AC"/>
    <w:rsid w:val="00897B1F"/>
    <w:rsid w:val="008A236A"/>
    <w:rsid w:val="008A4CF6"/>
    <w:rsid w:val="008A5E06"/>
    <w:rsid w:val="008C1D7B"/>
    <w:rsid w:val="008C2AC5"/>
    <w:rsid w:val="008C68F1"/>
    <w:rsid w:val="008C7A6E"/>
    <w:rsid w:val="008D0C91"/>
    <w:rsid w:val="008D5A64"/>
    <w:rsid w:val="008F7374"/>
    <w:rsid w:val="0090307E"/>
    <w:rsid w:val="00904BAD"/>
    <w:rsid w:val="009079CC"/>
    <w:rsid w:val="00911857"/>
    <w:rsid w:val="009131AA"/>
    <w:rsid w:val="009139E2"/>
    <w:rsid w:val="00914227"/>
    <w:rsid w:val="00915E42"/>
    <w:rsid w:val="00916EE1"/>
    <w:rsid w:val="00920C1B"/>
    <w:rsid w:val="009242DF"/>
    <w:rsid w:val="00926992"/>
    <w:rsid w:val="00936DB7"/>
    <w:rsid w:val="00950C51"/>
    <w:rsid w:val="00953472"/>
    <w:rsid w:val="009614CB"/>
    <w:rsid w:val="0096214A"/>
    <w:rsid w:val="00962CC2"/>
    <w:rsid w:val="009706B5"/>
    <w:rsid w:val="00986F2A"/>
    <w:rsid w:val="00990B93"/>
    <w:rsid w:val="009922EA"/>
    <w:rsid w:val="0099737E"/>
    <w:rsid w:val="009B3238"/>
    <w:rsid w:val="009B4EE9"/>
    <w:rsid w:val="009B59C2"/>
    <w:rsid w:val="009E52AB"/>
    <w:rsid w:val="009E6157"/>
    <w:rsid w:val="009F701B"/>
    <w:rsid w:val="00A04113"/>
    <w:rsid w:val="00A046BE"/>
    <w:rsid w:val="00A0542E"/>
    <w:rsid w:val="00A11D80"/>
    <w:rsid w:val="00A14C64"/>
    <w:rsid w:val="00A26BC5"/>
    <w:rsid w:val="00A315A8"/>
    <w:rsid w:val="00A34BA3"/>
    <w:rsid w:val="00A370CD"/>
    <w:rsid w:val="00A4243C"/>
    <w:rsid w:val="00A44886"/>
    <w:rsid w:val="00A50B97"/>
    <w:rsid w:val="00A6429A"/>
    <w:rsid w:val="00A64C0D"/>
    <w:rsid w:val="00A66829"/>
    <w:rsid w:val="00A76498"/>
    <w:rsid w:val="00A83FAF"/>
    <w:rsid w:val="00A845DF"/>
    <w:rsid w:val="00A91B03"/>
    <w:rsid w:val="00A97AF0"/>
    <w:rsid w:val="00AB05CC"/>
    <w:rsid w:val="00AB083E"/>
    <w:rsid w:val="00AC0E4E"/>
    <w:rsid w:val="00AC133D"/>
    <w:rsid w:val="00AD641E"/>
    <w:rsid w:val="00AE5A8B"/>
    <w:rsid w:val="00AF4F95"/>
    <w:rsid w:val="00AF51C1"/>
    <w:rsid w:val="00AF67AE"/>
    <w:rsid w:val="00AF705C"/>
    <w:rsid w:val="00B1305B"/>
    <w:rsid w:val="00B14A7C"/>
    <w:rsid w:val="00B22B09"/>
    <w:rsid w:val="00B25915"/>
    <w:rsid w:val="00B361C1"/>
    <w:rsid w:val="00B36F40"/>
    <w:rsid w:val="00B50451"/>
    <w:rsid w:val="00B54C23"/>
    <w:rsid w:val="00B578B0"/>
    <w:rsid w:val="00B6120E"/>
    <w:rsid w:val="00B65CF5"/>
    <w:rsid w:val="00B67081"/>
    <w:rsid w:val="00B67B58"/>
    <w:rsid w:val="00B8355D"/>
    <w:rsid w:val="00B83E3B"/>
    <w:rsid w:val="00B8702D"/>
    <w:rsid w:val="00B90911"/>
    <w:rsid w:val="00B93695"/>
    <w:rsid w:val="00B96A1B"/>
    <w:rsid w:val="00BA0D07"/>
    <w:rsid w:val="00BA3D09"/>
    <w:rsid w:val="00BB10B9"/>
    <w:rsid w:val="00BB45C5"/>
    <w:rsid w:val="00BC354F"/>
    <w:rsid w:val="00BC4B61"/>
    <w:rsid w:val="00BC66AE"/>
    <w:rsid w:val="00BC6870"/>
    <w:rsid w:val="00BD32E6"/>
    <w:rsid w:val="00BD4967"/>
    <w:rsid w:val="00BD76D4"/>
    <w:rsid w:val="00BE17FD"/>
    <w:rsid w:val="00BE4F73"/>
    <w:rsid w:val="00BE6FCA"/>
    <w:rsid w:val="00BF0B9D"/>
    <w:rsid w:val="00BF2C58"/>
    <w:rsid w:val="00BF33F9"/>
    <w:rsid w:val="00C01FC9"/>
    <w:rsid w:val="00C125CD"/>
    <w:rsid w:val="00C12930"/>
    <w:rsid w:val="00C24DF6"/>
    <w:rsid w:val="00C27C4B"/>
    <w:rsid w:val="00C30284"/>
    <w:rsid w:val="00C3102D"/>
    <w:rsid w:val="00C32102"/>
    <w:rsid w:val="00C35979"/>
    <w:rsid w:val="00C35EB4"/>
    <w:rsid w:val="00C365DB"/>
    <w:rsid w:val="00C415B7"/>
    <w:rsid w:val="00C469A6"/>
    <w:rsid w:val="00C63596"/>
    <w:rsid w:val="00C6680C"/>
    <w:rsid w:val="00C72E24"/>
    <w:rsid w:val="00C87631"/>
    <w:rsid w:val="00C9242F"/>
    <w:rsid w:val="00C935DA"/>
    <w:rsid w:val="00CA08AD"/>
    <w:rsid w:val="00CA1666"/>
    <w:rsid w:val="00CA6A79"/>
    <w:rsid w:val="00CB6064"/>
    <w:rsid w:val="00CB64C8"/>
    <w:rsid w:val="00CC77CE"/>
    <w:rsid w:val="00CD2802"/>
    <w:rsid w:val="00D01382"/>
    <w:rsid w:val="00D04B3E"/>
    <w:rsid w:val="00D05B4B"/>
    <w:rsid w:val="00D0731C"/>
    <w:rsid w:val="00D10E30"/>
    <w:rsid w:val="00D12DD3"/>
    <w:rsid w:val="00D1348D"/>
    <w:rsid w:val="00D13BAC"/>
    <w:rsid w:val="00D22857"/>
    <w:rsid w:val="00D253B6"/>
    <w:rsid w:val="00D441F3"/>
    <w:rsid w:val="00D46A69"/>
    <w:rsid w:val="00D501DF"/>
    <w:rsid w:val="00D52993"/>
    <w:rsid w:val="00D62DD0"/>
    <w:rsid w:val="00D66140"/>
    <w:rsid w:val="00D671D9"/>
    <w:rsid w:val="00D70ACD"/>
    <w:rsid w:val="00D74F74"/>
    <w:rsid w:val="00D76F6B"/>
    <w:rsid w:val="00D774FD"/>
    <w:rsid w:val="00D8159D"/>
    <w:rsid w:val="00D87B63"/>
    <w:rsid w:val="00D87FEB"/>
    <w:rsid w:val="00D90116"/>
    <w:rsid w:val="00D94741"/>
    <w:rsid w:val="00D94BDC"/>
    <w:rsid w:val="00DA0DFB"/>
    <w:rsid w:val="00DA18F4"/>
    <w:rsid w:val="00DA2459"/>
    <w:rsid w:val="00DA74B9"/>
    <w:rsid w:val="00DB06CF"/>
    <w:rsid w:val="00DB797A"/>
    <w:rsid w:val="00DD0B57"/>
    <w:rsid w:val="00DE2059"/>
    <w:rsid w:val="00DF1189"/>
    <w:rsid w:val="00DF27C2"/>
    <w:rsid w:val="00DF3328"/>
    <w:rsid w:val="00DF3E25"/>
    <w:rsid w:val="00E02328"/>
    <w:rsid w:val="00E0661F"/>
    <w:rsid w:val="00E137BB"/>
    <w:rsid w:val="00E235CB"/>
    <w:rsid w:val="00E30A8E"/>
    <w:rsid w:val="00E32FB9"/>
    <w:rsid w:val="00E3303B"/>
    <w:rsid w:val="00E34E6F"/>
    <w:rsid w:val="00E364AA"/>
    <w:rsid w:val="00E372E1"/>
    <w:rsid w:val="00E4028E"/>
    <w:rsid w:val="00E533D7"/>
    <w:rsid w:val="00E53760"/>
    <w:rsid w:val="00E641FD"/>
    <w:rsid w:val="00E754B5"/>
    <w:rsid w:val="00E85ADC"/>
    <w:rsid w:val="00E91564"/>
    <w:rsid w:val="00E96AD0"/>
    <w:rsid w:val="00EB0BC2"/>
    <w:rsid w:val="00EB5E25"/>
    <w:rsid w:val="00EB624D"/>
    <w:rsid w:val="00EB719F"/>
    <w:rsid w:val="00EC2A54"/>
    <w:rsid w:val="00EC6588"/>
    <w:rsid w:val="00EE4DE8"/>
    <w:rsid w:val="00EF1802"/>
    <w:rsid w:val="00EF2B7A"/>
    <w:rsid w:val="00EF4044"/>
    <w:rsid w:val="00F0002E"/>
    <w:rsid w:val="00F0040C"/>
    <w:rsid w:val="00F01CE9"/>
    <w:rsid w:val="00F117E3"/>
    <w:rsid w:val="00F125B4"/>
    <w:rsid w:val="00F26C9A"/>
    <w:rsid w:val="00F26FE7"/>
    <w:rsid w:val="00F3708F"/>
    <w:rsid w:val="00F37D9F"/>
    <w:rsid w:val="00F42537"/>
    <w:rsid w:val="00F53607"/>
    <w:rsid w:val="00F53E86"/>
    <w:rsid w:val="00F53EC4"/>
    <w:rsid w:val="00F55870"/>
    <w:rsid w:val="00F71D2D"/>
    <w:rsid w:val="00F772BA"/>
    <w:rsid w:val="00F83F56"/>
    <w:rsid w:val="00F8766E"/>
    <w:rsid w:val="00F952DE"/>
    <w:rsid w:val="00F96E3C"/>
    <w:rsid w:val="00FA018B"/>
    <w:rsid w:val="00FA4ACF"/>
    <w:rsid w:val="00FB22A7"/>
    <w:rsid w:val="00FB22C5"/>
    <w:rsid w:val="00FC5DC5"/>
    <w:rsid w:val="00FC5F10"/>
    <w:rsid w:val="00FD04A2"/>
    <w:rsid w:val="00FD163B"/>
    <w:rsid w:val="00FD5066"/>
    <w:rsid w:val="00FE2BC8"/>
    <w:rsid w:val="00FE3EBB"/>
    <w:rsid w:val="00FE48BA"/>
    <w:rsid w:val="00FF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110F96AE"/>
  <w15:docId w15:val="{DEEA71ED-F48C-474F-868A-0E6949A1F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customStyle="1" w:styleId="Formatolibre">
    <w:name w:val="Formato libre"/>
    <w:rsid w:val="00805684"/>
    <w:rPr>
      <w:rFonts w:ascii="Helvetica" w:eastAsia="ヒラギノ角ゴ Pro W3" w:hAnsi="Helvetica"/>
      <w:color w:val="000000"/>
      <w:sz w:val="24"/>
      <w:lang w:val="es-ES_tradnl" w:eastAsia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B59C2"/>
    <w:rPr>
      <w:color w:val="605E5C"/>
      <w:shd w:val="clear" w:color="auto" w:fill="E1DFDD"/>
    </w:rPr>
  </w:style>
  <w:style w:type="paragraph" w:styleId="Textoindependiente2">
    <w:name w:val="Body Text 2"/>
    <w:basedOn w:val="Normal"/>
    <w:link w:val="Textoindependiente2Car"/>
    <w:rsid w:val="00F0040C"/>
    <w:pPr>
      <w:spacing w:before="60" w:line="480" w:lineRule="auto"/>
    </w:pPr>
    <w:rPr>
      <w:rFonts w:ascii="Arial" w:hAnsi="Arial"/>
      <w:color w:val="auto"/>
    </w:rPr>
  </w:style>
  <w:style w:type="character" w:customStyle="1" w:styleId="Textoindependiente2Car">
    <w:name w:val="Texto independiente 2 Car"/>
    <w:basedOn w:val="Fuentedeprrafopredeter"/>
    <w:link w:val="Textoindependiente2"/>
    <w:rsid w:val="00F0040C"/>
    <w:rPr>
      <w:rFonts w:ascii="Arial" w:hAnsi="Arial"/>
    </w:rPr>
  </w:style>
  <w:style w:type="paragraph" w:customStyle="1" w:styleId="CarCar1CarCarCarCarCarCarCar">
    <w:name w:val="Car Car1 Car Car Car Car Car Car Car"/>
    <w:basedOn w:val="Normal"/>
    <w:rsid w:val="00DB797A"/>
    <w:pPr>
      <w:spacing w:after="160" w:line="240" w:lineRule="exact"/>
      <w:jc w:val="left"/>
    </w:pPr>
    <w:rPr>
      <w:rFonts w:ascii="Arial" w:hAnsi="Arial"/>
      <w:color w:val="auto"/>
      <w:sz w:val="24"/>
      <w:szCs w:val="24"/>
      <w:lang w:val="ca-ES" w:eastAsia="en-US"/>
    </w:rPr>
  </w:style>
  <w:style w:type="paragraph" w:customStyle="1" w:styleId="CarCar1CarCarCarCarCarCarCar0">
    <w:name w:val="Car Car1 Car Car Car Car Car Car Car"/>
    <w:basedOn w:val="Normal"/>
    <w:rsid w:val="008C2AC5"/>
    <w:pPr>
      <w:spacing w:after="160" w:line="240" w:lineRule="exact"/>
      <w:jc w:val="left"/>
    </w:pPr>
    <w:rPr>
      <w:rFonts w:ascii="Arial" w:hAnsi="Arial"/>
      <w:color w:val="auto"/>
      <w:sz w:val="24"/>
      <w:szCs w:val="24"/>
      <w:lang w:val="ca-ES" w:eastAsia="en-US"/>
    </w:rPr>
  </w:style>
  <w:style w:type="paragraph" w:styleId="Prrafodelista">
    <w:name w:val="List Paragraph"/>
    <w:basedOn w:val="Normal"/>
    <w:uiPriority w:val="34"/>
    <w:qFormat/>
    <w:rsid w:val="00C32102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B8355D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semiHidden/>
    <w:unhideWhenUsed/>
    <w:rsid w:val="0039383B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39383B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semiHidden/>
    <w:rsid w:val="0039383B"/>
    <w:rPr>
      <w:rFonts w:ascii="Trebuchet MS" w:hAnsi="Trebuchet MS"/>
      <w:color w:val="00000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39383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39383B"/>
    <w:rPr>
      <w:rFonts w:ascii="Trebuchet MS" w:hAnsi="Trebuchet MS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acionvital.eu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undacionvital.eus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C94F4-FFC6-4F73-AD1D-93D4C4730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192</TotalTime>
  <Pages>2</Pages>
  <Words>380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Fundación VITAL Fundazioa</cp:lastModifiedBy>
  <cp:revision>12</cp:revision>
  <cp:lastPrinted>2009-07-27T09:59:00Z</cp:lastPrinted>
  <dcterms:created xsi:type="dcterms:W3CDTF">2025-10-22T18:43:00Z</dcterms:created>
  <dcterms:modified xsi:type="dcterms:W3CDTF">2025-10-24T08:13:00Z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