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2E12" w14:textId="573E7E45" w:rsidR="00477BAD" w:rsidRPr="00CF2807" w:rsidRDefault="0087769F" w:rsidP="00F771FE">
      <w:pPr>
        <w:shd w:val="clear" w:color="auto" w:fill="D9D9D9" w:themeFill="background1" w:themeFillShade="D9"/>
        <w:tabs>
          <w:tab w:val="left" w:pos="2130"/>
          <w:tab w:val="center" w:pos="4536"/>
        </w:tabs>
        <w:ind w:left="-142"/>
        <w:jc w:val="center"/>
        <w:rPr>
          <w:rFonts w:ascii="Sanuk-Medium" w:hAnsi="Sanuk-Medium"/>
          <w:b/>
          <w:sz w:val="24"/>
          <w:szCs w:val="24"/>
          <w:lang w:val="eu-ES"/>
        </w:rPr>
      </w:pPr>
      <w:r w:rsidRPr="00CF2807">
        <w:rPr>
          <w:rFonts w:ascii="Sanuk-Medium" w:hAnsi="Sanuk-Medium"/>
          <w:b/>
          <w:sz w:val="24"/>
          <w:szCs w:val="24"/>
          <w:lang w:val="eu-ES"/>
        </w:rPr>
        <w:t>prentsa-oharra</w:t>
      </w:r>
    </w:p>
    <w:p w14:paraId="53AEBA93" w14:textId="77777777" w:rsidR="00F771FE" w:rsidRPr="00CF2807" w:rsidRDefault="00F771FE" w:rsidP="00F771FE">
      <w:pPr>
        <w:pStyle w:val="Textoindependiente3"/>
        <w:tabs>
          <w:tab w:val="left" w:pos="10161"/>
        </w:tabs>
        <w:spacing w:line="300" w:lineRule="exact"/>
        <w:ind w:left="-142"/>
        <w:jc w:val="center"/>
        <w:rPr>
          <w:rFonts w:ascii="SanukLF-Light" w:hAnsi="SanukLF-Light"/>
          <w:b/>
          <w:bCs/>
          <w:spacing w:val="-6"/>
          <w:sz w:val="25"/>
          <w:lang w:val="eu-ES"/>
        </w:rPr>
      </w:pPr>
    </w:p>
    <w:p w14:paraId="1A9E3784" w14:textId="5FD5DD74" w:rsidR="000623EC" w:rsidRPr="00CF2807" w:rsidRDefault="0087769F" w:rsidP="00F771FE">
      <w:pPr>
        <w:pStyle w:val="Textoindependiente3"/>
        <w:tabs>
          <w:tab w:val="left" w:pos="10161"/>
        </w:tabs>
        <w:spacing w:line="300" w:lineRule="exact"/>
        <w:ind w:left="-142"/>
        <w:jc w:val="center"/>
        <w:rPr>
          <w:rFonts w:ascii="SanukLF-Light" w:hAnsi="SanukLF-Light"/>
          <w:b/>
          <w:bCs/>
          <w:spacing w:val="-6"/>
          <w:sz w:val="25"/>
          <w:lang w:val="eu-ES"/>
        </w:rPr>
      </w:pPr>
      <w:r w:rsidRPr="00CF2807">
        <w:rPr>
          <w:rFonts w:ascii="SanukLF-Light" w:hAnsi="SanukLF-Light"/>
          <w:b/>
          <w:bCs/>
          <w:spacing w:val="-6"/>
          <w:sz w:val="25"/>
          <w:lang w:val="eu-ES"/>
        </w:rPr>
        <w:t>Zikloa bihar itzuliko da Vital Fundazioa Kulturunea</w:t>
      </w:r>
      <w:r w:rsidR="005F7700" w:rsidRPr="00CF2807">
        <w:rPr>
          <w:rFonts w:ascii="SanukLF-Light" w:hAnsi="SanukLF-Light"/>
          <w:b/>
          <w:bCs/>
          <w:spacing w:val="-6"/>
          <w:sz w:val="25"/>
          <w:lang w:val="eu-ES"/>
        </w:rPr>
        <w:t>ra</w:t>
      </w:r>
      <w:r w:rsidRPr="00CF2807">
        <w:rPr>
          <w:rFonts w:ascii="SanukLF-Light" w:hAnsi="SanukLF-Light"/>
          <w:b/>
          <w:bCs/>
          <w:spacing w:val="-6"/>
          <w:sz w:val="25"/>
          <w:lang w:val="eu-ES"/>
        </w:rPr>
        <w:t xml:space="preserve">,19:30ean  </w:t>
      </w:r>
    </w:p>
    <w:p w14:paraId="42C487AA" w14:textId="77777777" w:rsidR="003F126F" w:rsidRPr="00CF2807" w:rsidRDefault="003F126F" w:rsidP="004557C8">
      <w:pPr>
        <w:pStyle w:val="Textoindependiente3"/>
        <w:tabs>
          <w:tab w:val="left" w:pos="10161"/>
        </w:tabs>
        <w:spacing w:line="300" w:lineRule="exact"/>
        <w:ind w:left="-142"/>
        <w:jc w:val="center"/>
        <w:rPr>
          <w:rFonts w:ascii="SanukLF-Light" w:hAnsi="SanukLF-Light"/>
          <w:b/>
          <w:bCs/>
          <w:sz w:val="25"/>
          <w:lang w:val="eu-ES"/>
        </w:rPr>
      </w:pPr>
    </w:p>
    <w:p w14:paraId="08954DE4" w14:textId="6105A392" w:rsidR="00896888" w:rsidRPr="00CF2807" w:rsidRDefault="00696F71" w:rsidP="00F771FE">
      <w:pPr>
        <w:pStyle w:val="Textosinformato"/>
        <w:spacing w:line="500" w:lineRule="exact"/>
        <w:ind w:left="-142" w:right="-1"/>
        <w:jc w:val="center"/>
        <w:rPr>
          <w:rFonts w:ascii="Sanuk-Medium" w:hAnsi="Sanuk-Medium" w:cstheme="minorHAnsi"/>
          <w:bCs/>
          <w:color w:val="003366"/>
          <w:spacing w:val="-6"/>
          <w:sz w:val="36"/>
          <w:szCs w:val="36"/>
          <w:lang w:val="eu-ES"/>
        </w:rPr>
      </w:pPr>
      <w:proofErr w:type="spellStart"/>
      <w:r w:rsidRPr="00CF2807">
        <w:rPr>
          <w:rFonts w:ascii="Sanuk-Medium" w:hAnsi="Sanuk-Medium" w:cstheme="minorHAnsi"/>
          <w:bCs/>
          <w:color w:val="003366"/>
          <w:spacing w:val="-6"/>
          <w:sz w:val="36"/>
          <w:szCs w:val="36"/>
          <w:lang w:val="eu-ES"/>
        </w:rPr>
        <w:t>Carles</w:t>
      </w:r>
      <w:proofErr w:type="spellEnd"/>
      <w:r w:rsidRPr="00CF2807">
        <w:rPr>
          <w:rFonts w:ascii="Sanuk-Medium" w:hAnsi="Sanuk-Medium" w:cstheme="minorHAnsi"/>
          <w:bCs/>
          <w:color w:val="003366"/>
          <w:spacing w:val="-6"/>
          <w:sz w:val="36"/>
          <w:szCs w:val="36"/>
          <w:lang w:val="eu-ES"/>
        </w:rPr>
        <w:t xml:space="preserve"> &amp; </w:t>
      </w:r>
      <w:proofErr w:type="spellStart"/>
      <w:r w:rsidRPr="00CF2807">
        <w:rPr>
          <w:rFonts w:ascii="Sanuk-Medium" w:hAnsi="Sanuk-Medium" w:cstheme="minorHAnsi"/>
          <w:bCs/>
          <w:color w:val="003366"/>
          <w:spacing w:val="-6"/>
          <w:sz w:val="36"/>
          <w:szCs w:val="36"/>
          <w:lang w:val="eu-ES"/>
        </w:rPr>
        <w:t>Sofía</w:t>
      </w:r>
      <w:proofErr w:type="spellEnd"/>
      <w:r w:rsidRPr="00CF2807">
        <w:rPr>
          <w:rFonts w:ascii="Sanuk-Medium" w:hAnsi="Sanuk-Medium" w:cstheme="minorHAnsi"/>
          <w:bCs/>
          <w:color w:val="003366"/>
          <w:spacing w:val="-6"/>
          <w:sz w:val="36"/>
          <w:szCs w:val="36"/>
          <w:lang w:val="eu-ES"/>
        </w:rPr>
        <w:t xml:space="preserve"> piano bikoteak emango die hasiera </w:t>
      </w:r>
      <w:r w:rsidR="003761C4" w:rsidRPr="00CF2807">
        <w:rPr>
          <w:rFonts w:ascii="Sanuk-Medium" w:hAnsi="Sanuk-Medium" w:cstheme="minorHAnsi"/>
          <w:bCs/>
          <w:color w:val="003366"/>
          <w:spacing w:val="-6"/>
          <w:sz w:val="36"/>
          <w:szCs w:val="36"/>
          <w:lang w:val="eu-ES"/>
        </w:rPr>
        <w:t>Vital Fundazioaren Astearte Musikalen 2025eko kontzertu</w:t>
      </w:r>
      <w:r w:rsidRPr="00CF2807">
        <w:rPr>
          <w:rFonts w:ascii="Sanuk-Medium" w:hAnsi="Sanuk-Medium" w:cstheme="minorHAnsi"/>
          <w:bCs/>
          <w:color w:val="003366"/>
          <w:spacing w:val="-6"/>
          <w:sz w:val="36"/>
          <w:szCs w:val="36"/>
          <w:lang w:val="eu-ES"/>
        </w:rPr>
        <w:t xml:space="preserve">ei </w:t>
      </w:r>
    </w:p>
    <w:p w14:paraId="62D9E217" w14:textId="77777777" w:rsidR="00896888" w:rsidRPr="00CF2807" w:rsidRDefault="00896888" w:rsidP="004557C8">
      <w:pPr>
        <w:pStyle w:val="Textosinformato"/>
        <w:spacing w:line="500" w:lineRule="exact"/>
        <w:ind w:left="-142"/>
        <w:jc w:val="center"/>
        <w:rPr>
          <w:rFonts w:ascii="Sanuk-Medium" w:hAnsi="Sanuk-Medium" w:cstheme="minorHAnsi"/>
          <w:b/>
          <w:color w:val="003366"/>
          <w:sz w:val="36"/>
          <w:szCs w:val="36"/>
          <w:lang w:val="eu-ES"/>
        </w:rPr>
      </w:pPr>
    </w:p>
    <w:p w14:paraId="5BC38A62" w14:textId="54E7F63A" w:rsidR="00BD6F11" w:rsidRPr="00CF2807" w:rsidRDefault="000623EC" w:rsidP="00F771FE">
      <w:pPr>
        <w:autoSpaceDE w:val="0"/>
        <w:autoSpaceDN w:val="0"/>
        <w:adjustRightInd w:val="0"/>
        <w:spacing w:line="300" w:lineRule="exact"/>
        <w:ind w:left="708"/>
        <w:rPr>
          <w:rFonts w:ascii="SanukLF-Light" w:eastAsia="Calibri" w:hAnsi="SanukLF-Light" w:cs="Arial"/>
          <w:b/>
          <w:sz w:val="24"/>
          <w:szCs w:val="24"/>
          <w:lang w:val="eu-ES"/>
        </w:rPr>
      </w:pPr>
      <w:r w:rsidRPr="00CF2807">
        <w:rPr>
          <w:rFonts w:ascii="SanukLF-Light" w:hAnsi="SanukLF-Light" w:cs="Arial"/>
          <w:b/>
          <w:color w:val="0000FF"/>
          <w:sz w:val="32"/>
          <w:szCs w:val="32"/>
          <w:lang w:val="eu-ES"/>
        </w:rPr>
        <w:t>•</w:t>
      </w:r>
      <w:r w:rsidRPr="00CF2807">
        <w:rPr>
          <w:rFonts w:ascii="SanukLF-Light" w:hAnsi="SanukLF-Light" w:cs="Arial"/>
          <w:b/>
          <w:color w:val="C62128"/>
          <w:sz w:val="32"/>
          <w:szCs w:val="32"/>
          <w:lang w:val="eu-ES"/>
        </w:rPr>
        <w:t xml:space="preserve"> </w:t>
      </w:r>
      <w:r w:rsidR="00762772" w:rsidRPr="00CF2807">
        <w:rPr>
          <w:rFonts w:ascii="SanukLF-Light" w:eastAsia="Calibri" w:hAnsi="SanukLF-Light" w:cs="Arial"/>
          <w:b/>
          <w:sz w:val="24"/>
          <w:szCs w:val="24"/>
          <w:lang w:val="eu-ES"/>
        </w:rPr>
        <w:t>Kritika</w:t>
      </w:r>
      <w:r w:rsidR="00CB34E2" w:rsidRPr="00CF2807">
        <w:rPr>
          <w:rFonts w:ascii="SanukLF-Light" w:eastAsia="Calibri" w:hAnsi="SanukLF-Light" w:cs="Arial"/>
          <w:b/>
          <w:sz w:val="24"/>
          <w:szCs w:val="24"/>
          <w:lang w:val="eu-ES"/>
        </w:rPr>
        <w:t>k</w:t>
      </w:r>
      <w:r w:rsidR="00762772" w:rsidRPr="00CF2807">
        <w:rPr>
          <w:rFonts w:ascii="SanukLF-Light" w:eastAsia="Calibri" w:hAnsi="SanukLF-Light" w:cs="Arial"/>
          <w:b/>
          <w:sz w:val="24"/>
          <w:szCs w:val="24"/>
          <w:lang w:val="eu-ES"/>
        </w:rPr>
        <w:t xml:space="preserve"> goraipa</w:t>
      </w:r>
      <w:r w:rsidR="00CB34E2" w:rsidRPr="00CF2807">
        <w:rPr>
          <w:rFonts w:ascii="SanukLF-Light" w:eastAsia="Calibri" w:hAnsi="SanukLF-Light" w:cs="Arial"/>
          <w:b/>
          <w:sz w:val="24"/>
          <w:szCs w:val="24"/>
          <w:lang w:val="eu-ES"/>
        </w:rPr>
        <w:t xml:space="preserve">tuak izan dira </w:t>
      </w:r>
      <w:proofErr w:type="spellStart"/>
      <w:r w:rsidR="00762772" w:rsidRPr="00CF2807">
        <w:rPr>
          <w:rFonts w:ascii="SanukLF-Light" w:eastAsia="Calibri" w:hAnsi="SanukLF-Light" w:cs="Arial"/>
          <w:b/>
          <w:sz w:val="24"/>
          <w:szCs w:val="24"/>
          <w:lang w:val="eu-ES"/>
        </w:rPr>
        <w:t>Carles</w:t>
      </w:r>
      <w:proofErr w:type="spellEnd"/>
      <w:r w:rsidR="00762772" w:rsidRPr="00CF2807">
        <w:rPr>
          <w:rFonts w:ascii="SanukLF-Light" w:eastAsia="Calibri" w:hAnsi="SanukLF-Light" w:cs="Arial"/>
          <w:b/>
          <w:sz w:val="24"/>
          <w:szCs w:val="24"/>
          <w:lang w:val="eu-ES"/>
        </w:rPr>
        <w:t xml:space="preserve"> Lama eta Sofia </w:t>
      </w:r>
      <w:proofErr w:type="spellStart"/>
      <w:r w:rsidR="00762772" w:rsidRPr="00CF2807">
        <w:rPr>
          <w:rFonts w:ascii="SanukLF-Light" w:eastAsia="Calibri" w:hAnsi="SanukLF-Light" w:cs="Arial"/>
          <w:b/>
          <w:sz w:val="24"/>
          <w:szCs w:val="24"/>
          <w:lang w:val="eu-ES"/>
        </w:rPr>
        <w:t>Cabruja</w:t>
      </w:r>
      <w:proofErr w:type="spellEnd"/>
      <w:r w:rsidR="00762772" w:rsidRPr="00CF2807">
        <w:rPr>
          <w:rFonts w:ascii="SanukLF-Light" w:eastAsia="Calibri" w:hAnsi="SanukLF-Light" w:cs="Arial"/>
          <w:b/>
          <w:sz w:val="24"/>
          <w:szCs w:val="24"/>
          <w:lang w:val="eu-ES"/>
        </w:rPr>
        <w:t>,</w:t>
      </w:r>
      <w:r w:rsidR="00EC3F84" w:rsidRPr="00CF2807">
        <w:rPr>
          <w:rFonts w:ascii="SanukLF-Light" w:eastAsia="Calibri" w:hAnsi="SanukLF-Light" w:cs="Arial"/>
          <w:b/>
          <w:sz w:val="24"/>
          <w:szCs w:val="24"/>
          <w:lang w:val="eu-ES"/>
        </w:rPr>
        <w:t xml:space="preserve"> duten</w:t>
      </w:r>
      <w:r w:rsidR="00762772" w:rsidRPr="00CF2807">
        <w:rPr>
          <w:rFonts w:ascii="SanukLF-Light" w:eastAsia="Calibri" w:hAnsi="SanukLF-Light" w:cs="Arial"/>
          <w:b/>
          <w:sz w:val="24"/>
          <w:szCs w:val="24"/>
          <w:lang w:val="eu-ES"/>
        </w:rPr>
        <w:t xml:space="preserve"> teknika bikainagatik, pasioagatik, soinu-kalitateagatik eta </w:t>
      </w:r>
      <w:r w:rsidR="00EC3F84" w:rsidRPr="00CF2807">
        <w:rPr>
          <w:rFonts w:ascii="SanukLF-Light" w:eastAsia="Calibri" w:hAnsi="SanukLF-Light" w:cs="Arial"/>
          <w:b/>
          <w:sz w:val="24"/>
          <w:szCs w:val="24"/>
          <w:lang w:val="eu-ES"/>
        </w:rPr>
        <w:t xml:space="preserve">sekulako </w:t>
      </w:r>
      <w:r w:rsidR="00762772" w:rsidRPr="00CF2807">
        <w:rPr>
          <w:rFonts w:ascii="SanukLF-Light" w:eastAsia="Calibri" w:hAnsi="SanukLF-Light" w:cs="Arial"/>
          <w:b/>
          <w:sz w:val="24"/>
          <w:szCs w:val="24"/>
          <w:lang w:val="eu-ES"/>
        </w:rPr>
        <w:t>dotoreziagatik</w:t>
      </w:r>
    </w:p>
    <w:p w14:paraId="77A0BF5E" w14:textId="77777777" w:rsidR="00B84FE6" w:rsidRPr="00CF2807" w:rsidRDefault="00B84FE6" w:rsidP="00B84FE6">
      <w:pPr>
        <w:autoSpaceDE w:val="0"/>
        <w:autoSpaceDN w:val="0"/>
        <w:adjustRightInd w:val="0"/>
        <w:spacing w:line="300" w:lineRule="exact"/>
        <w:ind w:left="-142"/>
        <w:rPr>
          <w:rFonts w:ascii="SanukLF-Light" w:hAnsi="SanukLF-Light" w:cs="Arial"/>
          <w:b/>
          <w:sz w:val="24"/>
          <w:szCs w:val="24"/>
          <w:lang w:val="eu-ES"/>
        </w:rPr>
      </w:pPr>
    </w:p>
    <w:p w14:paraId="6CDA7D52" w14:textId="51A2B2E3" w:rsidR="00C67092" w:rsidRPr="00CF2807" w:rsidRDefault="00841898" w:rsidP="00DF37E0">
      <w:pPr>
        <w:spacing w:after="0" w:line="300" w:lineRule="exact"/>
        <w:ind w:left="-142"/>
        <w:rPr>
          <w:rFonts w:ascii="SanukLF-Light" w:hAnsi="SanukLF-Light" w:cs="Arial"/>
          <w:sz w:val="24"/>
          <w:szCs w:val="24"/>
          <w:lang w:val="eu-ES"/>
        </w:rPr>
      </w:pPr>
      <w:r w:rsidRPr="00CF2807">
        <w:rPr>
          <w:rFonts w:ascii="SanukLF-Light" w:hAnsi="SanukLF-Light" w:cs="Arial"/>
          <w:b/>
          <w:sz w:val="24"/>
          <w:szCs w:val="24"/>
          <w:lang w:val="eu-ES"/>
        </w:rPr>
        <w:t xml:space="preserve">Vitoria-Gasteiz, </w:t>
      </w:r>
      <w:r w:rsidR="004557C8" w:rsidRPr="00CF2807">
        <w:rPr>
          <w:rFonts w:ascii="SanukLF-Light" w:hAnsi="SanukLF-Light" w:cs="Arial"/>
          <w:b/>
          <w:sz w:val="24"/>
          <w:szCs w:val="24"/>
          <w:lang w:val="eu-ES"/>
        </w:rPr>
        <w:t>2025</w:t>
      </w:r>
      <w:r w:rsidR="0087769F" w:rsidRPr="00CF2807">
        <w:rPr>
          <w:rFonts w:ascii="SanukLF-Light" w:hAnsi="SanukLF-Light" w:cs="Arial"/>
          <w:b/>
          <w:sz w:val="24"/>
          <w:szCs w:val="24"/>
          <w:lang w:val="eu-ES"/>
        </w:rPr>
        <w:t>eko urtarrilak 13</w:t>
      </w:r>
      <w:r w:rsidR="002702E7" w:rsidRPr="00CF2807">
        <w:rPr>
          <w:rFonts w:ascii="SanukLF-Light" w:hAnsi="SanukLF-Light" w:cs="Arial"/>
          <w:b/>
          <w:sz w:val="24"/>
          <w:szCs w:val="24"/>
          <w:lang w:val="eu-ES"/>
        </w:rPr>
        <w:t>.-</w:t>
      </w:r>
      <w:r w:rsidR="009447BF" w:rsidRPr="00CF2807">
        <w:rPr>
          <w:rFonts w:ascii="SanukLF-Light" w:hAnsi="SanukLF-Light" w:cs="Arial"/>
          <w:b/>
          <w:sz w:val="24"/>
          <w:szCs w:val="24"/>
          <w:lang w:val="eu-ES"/>
        </w:rPr>
        <w:t xml:space="preserve"> </w:t>
      </w:r>
      <w:r w:rsidR="00B22AD3" w:rsidRPr="00CF2807">
        <w:rPr>
          <w:rFonts w:ascii="SanukLF-Light" w:hAnsi="SanukLF-Light" w:cs="Arial"/>
          <w:sz w:val="24"/>
          <w:szCs w:val="24"/>
          <w:lang w:val="eu-ES"/>
        </w:rPr>
        <w:t xml:space="preserve">Gabonetako atsedenaldiaren ondoren, </w:t>
      </w:r>
      <w:r w:rsidR="00B22AD3" w:rsidRPr="00CF2807">
        <w:rPr>
          <w:rFonts w:ascii="SanukLF-Light" w:hAnsi="SanukLF-Light" w:cs="Arial"/>
          <w:b/>
          <w:bCs/>
          <w:sz w:val="24"/>
          <w:szCs w:val="24"/>
          <w:lang w:val="eu-ES"/>
        </w:rPr>
        <w:t>Vital Fundazioaren Astearte Musikalak</w:t>
      </w:r>
      <w:r w:rsidR="00B22AD3" w:rsidRPr="00CF2807">
        <w:rPr>
          <w:rFonts w:ascii="SanukLF-Light" w:hAnsi="SanukLF-Light" w:cs="Arial"/>
          <w:sz w:val="24"/>
          <w:szCs w:val="24"/>
          <w:lang w:val="eu-ES"/>
        </w:rPr>
        <w:t xml:space="preserve"> bihar itzuliko dira </w:t>
      </w:r>
      <w:r w:rsidR="00CB34E2" w:rsidRPr="00CF2807">
        <w:rPr>
          <w:rFonts w:ascii="SanukLF-Light" w:hAnsi="SanukLF-Light"/>
          <w:b/>
          <w:sz w:val="24"/>
          <w:szCs w:val="24"/>
          <w:lang w:val="eu-ES"/>
        </w:rPr>
        <w:t xml:space="preserve">Vital Fundazioa </w:t>
      </w:r>
      <w:proofErr w:type="spellStart"/>
      <w:r w:rsidR="00CB34E2" w:rsidRPr="00CF2807">
        <w:rPr>
          <w:rFonts w:ascii="SanukLF-Light" w:hAnsi="SanukLF-Light"/>
          <w:b/>
          <w:sz w:val="24"/>
          <w:szCs w:val="24"/>
          <w:lang w:val="eu-ES"/>
        </w:rPr>
        <w:t>Kulturunearen</w:t>
      </w:r>
      <w:proofErr w:type="spellEnd"/>
      <w:r w:rsidR="00CB34E2" w:rsidRPr="00CF2807">
        <w:rPr>
          <w:rFonts w:ascii="SanukLF-Light" w:hAnsi="SanukLF-Light"/>
          <w:sz w:val="24"/>
          <w:szCs w:val="24"/>
          <w:lang w:val="eu-ES"/>
        </w:rPr>
        <w:t xml:space="preserve"> </w:t>
      </w:r>
      <w:r w:rsidR="00B22AD3" w:rsidRPr="00CF2807">
        <w:rPr>
          <w:rFonts w:ascii="SanukLF-Light" w:hAnsi="SanukLF-Light" w:cs="Arial"/>
          <w:sz w:val="24"/>
          <w:szCs w:val="24"/>
          <w:lang w:val="eu-ES"/>
        </w:rPr>
        <w:t>ohiko hitzordura (</w:t>
      </w:r>
      <w:r w:rsidR="00CB34E2" w:rsidRPr="00CF2807">
        <w:rPr>
          <w:rFonts w:ascii="SanukLF-Light" w:hAnsi="SanukLF-Light" w:cs="Arial"/>
          <w:sz w:val="24"/>
          <w:szCs w:val="24"/>
          <w:lang w:val="eu-ES"/>
        </w:rPr>
        <w:t>Bakea kalea</w:t>
      </w:r>
      <w:r w:rsidR="00B22AD3" w:rsidRPr="00CF2807">
        <w:rPr>
          <w:rFonts w:ascii="SanukLF-Light" w:hAnsi="SanukLF-Light" w:cs="Arial"/>
          <w:sz w:val="24"/>
          <w:szCs w:val="24"/>
          <w:lang w:val="eu-ES"/>
        </w:rPr>
        <w:t xml:space="preserve"> 5, </w:t>
      </w:r>
      <w:proofErr w:type="spellStart"/>
      <w:r w:rsidR="00B22AD3" w:rsidRPr="00CF2807">
        <w:rPr>
          <w:rFonts w:ascii="SanukLF-Light" w:hAnsi="SanukLF-Light" w:cs="Arial"/>
          <w:sz w:val="24"/>
          <w:szCs w:val="24"/>
          <w:lang w:val="eu-ES"/>
        </w:rPr>
        <w:t>Dendarabako</w:t>
      </w:r>
      <w:proofErr w:type="spellEnd"/>
      <w:r w:rsidR="00B22AD3" w:rsidRPr="00CF2807">
        <w:rPr>
          <w:rFonts w:ascii="SanukLF-Light" w:hAnsi="SanukLF-Light" w:cs="Arial"/>
          <w:sz w:val="24"/>
          <w:szCs w:val="24"/>
          <w:lang w:val="eu-ES"/>
        </w:rPr>
        <w:t xml:space="preserve"> 1. solairua), 19:30etik aurrera. </w:t>
      </w:r>
      <w:proofErr w:type="spellStart"/>
      <w:r w:rsidR="00B22AD3" w:rsidRPr="00CF2807">
        <w:rPr>
          <w:rFonts w:ascii="SanukLF-Light" w:hAnsi="SanukLF-Light" w:cs="Arial"/>
          <w:sz w:val="24"/>
          <w:szCs w:val="24"/>
          <w:lang w:val="eu-ES"/>
        </w:rPr>
        <w:t>Carles</w:t>
      </w:r>
      <w:proofErr w:type="spellEnd"/>
      <w:r w:rsidR="00B22AD3" w:rsidRPr="00CF2807">
        <w:rPr>
          <w:rFonts w:ascii="SanukLF-Light" w:hAnsi="SanukLF-Light" w:cs="Arial"/>
          <w:sz w:val="24"/>
          <w:szCs w:val="24"/>
          <w:lang w:val="eu-ES"/>
        </w:rPr>
        <w:t xml:space="preserve"> &amp; </w:t>
      </w:r>
      <w:proofErr w:type="spellStart"/>
      <w:r w:rsidR="00B22AD3" w:rsidRPr="00CF2807">
        <w:rPr>
          <w:rFonts w:ascii="SanukLF-Light" w:hAnsi="SanukLF-Light" w:cs="Arial"/>
          <w:sz w:val="24"/>
          <w:szCs w:val="24"/>
          <w:lang w:val="eu-ES"/>
        </w:rPr>
        <w:t>Sofía</w:t>
      </w:r>
      <w:proofErr w:type="spellEnd"/>
      <w:r w:rsidR="00B22AD3" w:rsidRPr="00CF2807">
        <w:rPr>
          <w:rFonts w:ascii="SanukLF-Light" w:hAnsi="SanukLF-Light" w:cs="Arial"/>
          <w:sz w:val="24"/>
          <w:szCs w:val="24"/>
          <w:lang w:val="eu-ES"/>
        </w:rPr>
        <w:t xml:space="preserve"> </w:t>
      </w:r>
      <w:r w:rsidR="00CB34E2" w:rsidRPr="00CF2807">
        <w:rPr>
          <w:rFonts w:ascii="SanukLF-Light" w:hAnsi="SanukLF-Light" w:cs="Arial"/>
          <w:sz w:val="24"/>
          <w:szCs w:val="24"/>
          <w:lang w:val="eu-ES"/>
        </w:rPr>
        <w:t xml:space="preserve">piano bikotea </w:t>
      </w:r>
      <w:r w:rsidR="00B22AD3" w:rsidRPr="00CF2807">
        <w:rPr>
          <w:rFonts w:ascii="SanukLF-Light" w:hAnsi="SanukLF-Light" w:cs="Arial"/>
          <w:sz w:val="24"/>
          <w:szCs w:val="24"/>
          <w:lang w:val="eu-ES"/>
        </w:rPr>
        <w:t xml:space="preserve">izango da 2025eko lehen kontzertuaren protagonista, </w:t>
      </w:r>
      <w:proofErr w:type="spellStart"/>
      <w:r w:rsidR="00B22AD3" w:rsidRPr="00CF2807">
        <w:rPr>
          <w:rFonts w:ascii="SanukLF-Light" w:hAnsi="SanukLF-Light" w:cs="Arial"/>
          <w:sz w:val="24"/>
          <w:szCs w:val="24"/>
          <w:lang w:val="eu-ES"/>
        </w:rPr>
        <w:t>Schubert</w:t>
      </w:r>
      <w:r w:rsidR="00DF37E0" w:rsidRPr="00CF2807">
        <w:rPr>
          <w:rFonts w:ascii="SanukLF-Light" w:hAnsi="SanukLF-Light" w:cs="Arial"/>
          <w:sz w:val="24"/>
          <w:szCs w:val="24"/>
          <w:lang w:val="eu-ES"/>
        </w:rPr>
        <w:t>en</w:t>
      </w:r>
      <w:proofErr w:type="spellEnd"/>
      <w:r w:rsidR="00B22AD3" w:rsidRPr="00CF2807">
        <w:rPr>
          <w:rFonts w:ascii="SanukLF-Light" w:hAnsi="SanukLF-Light" w:cs="Arial"/>
          <w:sz w:val="24"/>
          <w:szCs w:val="24"/>
          <w:lang w:val="eu-ES"/>
        </w:rPr>
        <w:t xml:space="preserve">, </w:t>
      </w:r>
      <w:proofErr w:type="spellStart"/>
      <w:r w:rsidR="00B22AD3" w:rsidRPr="00CF2807">
        <w:rPr>
          <w:rFonts w:ascii="SanukLF-Light" w:hAnsi="SanukLF-Light" w:cs="Arial"/>
          <w:sz w:val="24"/>
          <w:szCs w:val="24"/>
          <w:lang w:val="eu-ES"/>
        </w:rPr>
        <w:t>Brahms</w:t>
      </w:r>
      <w:r w:rsidR="00DF37E0" w:rsidRPr="00CF2807">
        <w:rPr>
          <w:rFonts w:ascii="SanukLF-Light" w:hAnsi="SanukLF-Light" w:cs="Arial"/>
          <w:sz w:val="24"/>
          <w:szCs w:val="24"/>
          <w:lang w:val="eu-ES"/>
        </w:rPr>
        <w:t>en</w:t>
      </w:r>
      <w:proofErr w:type="spellEnd"/>
      <w:r w:rsidR="00B22AD3" w:rsidRPr="00CF2807">
        <w:rPr>
          <w:rFonts w:ascii="SanukLF-Light" w:hAnsi="SanukLF-Light" w:cs="Arial"/>
          <w:sz w:val="24"/>
          <w:szCs w:val="24"/>
          <w:lang w:val="eu-ES"/>
        </w:rPr>
        <w:t xml:space="preserve">, </w:t>
      </w:r>
      <w:proofErr w:type="spellStart"/>
      <w:r w:rsidR="00B22AD3" w:rsidRPr="00CF2807">
        <w:rPr>
          <w:rFonts w:ascii="SanukLF-Light" w:hAnsi="SanukLF-Light" w:cs="Arial"/>
          <w:sz w:val="24"/>
          <w:szCs w:val="24"/>
          <w:lang w:val="eu-ES"/>
        </w:rPr>
        <w:t>Granados</w:t>
      </w:r>
      <w:r w:rsidR="00DF37E0" w:rsidRPr="00CF2807">
        <w:rPr>
          <w:rFonts w:ascii="SanukLF-Light" w:hAnsi="SanukLF-Light" w:cs="Arial"/>
          <w:sz w:val="24"/>
          <w:szCs w:val="24"/>
          <w:lang w:val="eu-ES"/>
        </w:rPr>
        <w:t>en</w:t>
      </w:r>
      <w:proofErr w:type="spellEnd"/>
      <w:r w:rsidR="00B22AD3" w:rsidRPr="00CF2807">
        <w:rPr>
          <w:rFonts w:ascii="SanukLF-Light" w:hAnsi="SanukLF-Light" w:cs="Arial"/>
          <w:sz w:val="24"/>
          <w:szCs w:val="24"/>
          <w:lang w:val="eu-ES"/>
        </w:rPr>
        <w:t xml:space="preserve">, </w:t>
      </w:r>
      <w:proofErr w:type="spellStart"/>
      <w:r w:rsidR="00B22AD3" w:rsidRPr="00CF2807">
        <w:rPr>
          <w:rFonts w:ascii="SanukLF-Light" w:hAnsi="SanukLF-Light" w:cs="Arial"/>
          <w:sz w:val="24"/>
          <w:szCs w:val="24"/>
          <w:lang w:val="eu-ES"/>
        </w:rPr>
        <w:t>Falla</w:t>
      </w:r>
      <w:r w:rsidR="00DF37E0" w:rsidRPr="00CF2807">
        <w:rPr>
          <w:rFonts w:ascii="SanukLF-Light" w:hAnsi="SanukLF-Light" w:cs="Arial"/>
          <w:sz w:val="24"/>
          <w:szCs w:val="24"/>
          <w:lang w:val="eu-ES"/>
        </w:rPr>
        <w:t>ren</w:t>
      </w:r>
      <w:proofErr w:type="spellEnd"/>
      <w:r w:rsidR="00B22AD3" w:rsidRPr="00CF2807">
        <w:rPr>
          <w:rFonts w:ascii="SanukLF-Light" w:hAnsi="SanukLF-Light" w:cs="Arial"/>
          <w:sz w:val="24"/>
          <w:szCs w:val="24"/>
          <w:lang w:val="eu-ES"/>
        </w:rPr>
        <w:t xml:space="preserve"> eta Ravelen lanetan oinarritutako lau eskutara egindako errepertorioaren</w:t>
      </w:r>
      <w:r w:rsidR="00CB34E2" w:rsidRPr="00CF2807">
        <w:rPr>
          <w:rFonts w:ascii="SanukLF-Light" w:hAnsi="SanukLF-Light" w:cs="Arial"/>
          <w:sz w:val="24"/>
          <w:szCs w:val="24"/>
          <w:lang w:val="eu-ES"/>
        </w:rPr>
        <w:t xml:space="preserve"> eskutik</w:t>
      </w:r>
      <w:r w:rsidR="00B22AD3" w:rsidRPr="00CF2807">
        <w:rPr>
          <w:rFonts w:ascii="SanukLF-Light" w:hAnsi="SanukLF-Light" w:cs="Arial"/>
          <w:sz w:val="24"/>
          <w:szCs w:val="24"/>
          <w:lang w:val="eu-ES"/>
        </w:rPr>
        <w:t>.</w:t>
      </w:r>
    </w:p>
    <w:p w14:paraId="15069C84" w14:textId="77777777" w:rsidR="00C67092" w:rsidRPr="00CF2807" w:rsidRDefault="00C67092" w:rsidP="004557C8">
      <w:pPr>
        <w:spacing w:after="0" w:line="300" w:lineRule="exact"/>
        <w:ind w:left="-142"/>
        <w:rPr>
          <w:rFonts w:ascii="SanukLF-Light" w:hAnsi="SanukLF-Light"/>
          <w:sz w:val="24"/>
          <w:szCs w:val="24"/>
          <w:lang w:val="eu-ES"/>
        </w:rPr>
      </w:pPr>
    </w:p>
    <w:p w14:paraId="39AF32D2" w14:textId="296259F0" w:rsidR="00EC49F5" w:rsidRPr="00CF2807" w:rsidRDefault="00FF3659" w:rsidP="00A87FBC">
      <w:pPr>
        <w:pStyle w:val="Textosinformato"/>
        <w:spacing w:line="300" w:lineRule="exact"/>
        <w:ind w:left="-142"/>
        <w:jc w:val="both"/>
        <w:rPr>
          <w:rFonts w:ascii="SanukLF-Light" w:hAnsi="SanukLF-Light"/>
          <w:szCs w:val="24"/>
          <w:lang w:val="eu-ES"/>
        </w:rPr>
      </w:pPr>
      <w:proofErr w:type="spellStart"/>
      <w:r w:rsidRPr="00CF2807">
        <w:rPr>
          <w:rFonts w:ascii="SanukLF-Light" w:hAnsi="SanukLF-Light"/>
          <w:bCs/>
          <w:szCs w:val="24"/>
          <w:lang w:val="eu-ES"/>
        </w:rPr>
        <w:t>Carles</w:t>
      </w:r>
      <w:proofErr w:type="spellEnd"/>
      <w:r w:rsidRPr="00CF2807">
        <w:rPr>
          <w:rFonts w:ascii="SanukLF-Light" w:hAnsi="SanukLF-Light"/>
          <w:bCs/>
          <w:szCs w:val="24"/>
          <w:lang w:val="eu-ES"/>
        </w:rPr>
        <w:t xml:space="preserve"> Lama eta Sofia </w:t>
      </w:r>
      <w:proofErr w:type="spellStart"/>
      <w:r w:rsidRPr="00CF2807">
        <w:rPr>
          <w:rFonts w:ascii="SanukLF-Light" w:hAnsi="SanukLF-Light"/>
          <w:bCs/>
          <w:szCs w:val="24"/>
          <w:lang w:val="eu-ES"/>
        </w:rPr>
        <w:t>Cabruja</w:t>
      </w:r>
      <w:proofErr w:type="spellEnd"/>
      <w:r w:rsidRPr="00CF2807">
        <w:rPr>
          <w:rFonts w:ascii="SanukLF-Light" w:hAnsi="SanukLF-Light"/>
          <w:bCs/>
          <w:szCs w:val="24"/>
          <w:lang w:val="eu-ES"/>
        </w:rPr>
        <w:t xml:space="preserve"> nortasun artistikoaren parekorik gabeko modeloa dira eta nazioartean ospe handiena duten Europako piano bikoteetakoa. Entzuleak hunkitzeko gaitasun ukaezina duten musikariak direla deritzote publikoak nahiz kritikak. Gainera, sinkronizazio ikusgarria eta elkar ulertzeko modu aparta ditu ere baditu bikoteak. Kritikak goraipatu egin ditu </w:t>
      </w:r>
      <w:proofErr w:type="spellStart"/>
      <w:r w:rsidRPr="00CF2807">
        <w:rPr>
          <w:rFonts w:ascii="SanukLF-Light" w:hAnsi="SanukLF-Light"/>
          <w:bCs/>
          <w:szCs w:val="24"/>
          <w:lang w:val="eu-ES"/>
        </w:rPr>
        <w:t>Carles</w:t>
      </w:r>
      <w:proofErr w:type="spellEnd"/>
      <w:r w:rsidRPr="00CF2807">
        <w:rPr>
          <w:rFonts w:ascii="SanukLF-Light" w:hAnsi="SanukLF-Light"/>
          <w:bCs/>
          <w:szCs w:val="24"/>
          <w:lang w:val="eu-ES"/>
        </w:rPr>
        <w:t xml:space="preserve"> eta Sofia, teknika bikainagatik, pasioagatik, soinu kalitate inbidiagarriagatik eta dotorezia amaigabeagatik.</w:t>
      </w:r>
      <w:r w:rsidRPr="00CF2807">
        <w:rPr>
          <w:rFonts w:ascii="SanukLF-Light" w:hAnsi="SanukLF-Light"/>
          <w:szCs w:val="24"/>
          <w:lang w:val="eu-ES"/>
        </w:rPr>
        <w:t xml:space="preserve"> </w:t>
      </w:r>
    </w:p>
    <w:p w14:paraId="113D64FA" w14:textId="77777777" w:rsidR="00514F93" w:rsidRPr="00CF2807" w:rsidRDefault="00514F93" w:rsidP="00BD6F11">
      <w:pPr>
        <w:pStyle w:val="Textosinformato"/>
        <w:spacing w:line="300" w:lineRule="exact"/>
        <w:ind w:left="-142"/>
        <w:jc w:val="both"/>
        <w:rPr>
          <w:rFonts w:ascii="SanukLF-Light" w:hAnsi="SanukLF-Light"/>
          <w:szCs w:val="24"/>
          <w:lang w:val="eu-ES"/>
        </w:rPr>
      </w:pPr>
    </w:p>
    <w:p w14:paraId="7B57979E" w14:textId="1720BAED" w:rsidR="00EC49F5" w:rsidRPr="00CF2807" w:rsidRDefault="00FF3659" w:rsidP="00A87FBC">
      <w:pPr>
        <w:pStyle w:val="Textosinformato"/>
        <w:spacing w:line="300" w:lineRule="exact"/>
        <w:ind w:left="-142"/>
        <w:jc w:val="both"/>
        <w:rPr>
          <w:rFonts w:ascii="SanukLF-Light" w:hAnsi="SanukLF-Light"/>
          <w:szCs w:val="24"/>
          <w:lang w:val="eu-ES"/>
        </w:rPr>
      </w:pPr>
      <w:r w:rsidRPr="00CF2807">
        <w:rPr>
          <w:rFonts w:ascii="SanukLF-Light" w:hAnsi="SanukLF-Light"/>
          <w:szCs w:val="24"/>
          <w:lang w:val="eu-ES"/>
        </w:rPr>
        <w:t xml:space="preserve">1987az geroztik dira bikotea, eta beren nazioarteko karrerak areto ospetsuenetan aritzera eraman ditu, hala nola </w:t>
      </w:r>
      <w:proofErr w:type="spellStart"/>
      <w:r w:rsidRPr="00CF2807">
        <w:rPr>
          <w:rFonts w:ascii="SanukLF-Light" w:hAnsi="SanukLF-Light"/>
          <w:szCs w:val="24"/>
          <w:lang w:val="eu-ES"/>
        </w:rPr>
        <w:t>Carnegie</w:t>
      </w:r>
      <w:proofErr w:type="spellEnd"/>
      <w:r w:rsidRPr="00CF2807">
        <w:rPr>
          <w:rFonts w:ascii="SanukLF-Light" w:hAnsi="SanukLF-Light"/>
          <w:szCs w:val="24"/>
          <w:lang w:val="eu-ES"/>
        </w:rPr>
        <w:t xml:space="preserve"> Hall (New York), </w:t>
      </w:r>
      <w:proofErr w:type="spellStart"/>
      <w:r w:rsidRPr="00CF2807">
        <w:rPr>
          <w:rFonts w:ascii="SanukLF-Light" w:hAnsi="SanukLF-Light"/>
          <w:szCs w:val="24"/>
          <w:lang w:val="eu-ES"/>
        </w:rPr>
        <w:t>Glinka</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Philarmonic</w:t>
      </w:r>
      <w:proofErr w:type="spellEnd"/>
      <w:r w:rsidRPr="00CF2807">
        <w:rPr>
          <w:rFonts w:ascii="SanukLF-Light" w:hAnsi="SanukLF-Light"/>
          <w:szCs w:val="24"/>
          <w:lang w:val="eu-ES"/>
        </w:rPr>
        <w:t xml:space="preserve"> Hall (San Petersburgo), </w:t>
      </w:r>
      <w:proofErr w:type="spellStart"/>
      <w:r w:rsidRPr="00CF2807">
        <w:rPr>
          <w:rFonts w:ascii="SanukLF-Light" w:hAnsi="SanukLF-Light"/>
          <w:szCs w:val="24"/>
          <w:lang w:val="eu-ES"/>
        </w:rPr>
        <w:t>Solis</w:t>
      </w:r>
      <w:proofErr w:type="spellEnd"/>
      <w:r w:rsidRPr="00CF2807">
        <w:rPr>
          <w:rFonts w:ascii="SanukLF-Light" w:hAnsi="SanukLF-Light"/>
          <w:szCs w:val="24"/>
          <w:lang w:val="eu-ES"/>
        </w:rPr>
        <w:t xml:space="preserve"> Antzokia (Montevideo), Palau de la </w:t>
      </w:r>
      <w:proofErr w:type="spellStart"/>
      <w:r w:rsidRPr="00CF2807">
        <w:rPr>
          <w:rFonts w:ascii="SanukLF-Light" w:hAnsi="SanukLF-Light"/>
          <w:szCs w:val="24"/>
          <w:lang w:val="eu-ES"/>
        </w:rPr>
        <w:t>Música</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Catalana</w:t>
      </w:r>
      <w:proofErr w:type="spellEnd"/>
      <w:r w:rsidRPr="00CF2807">
        <w:rPr>
          <w:rFonts w:ascii="SanukLF-Light" w:hAnsi="SanukLF-Light"/>
          <w:szCs w:val="24"/>
          <w:lang w:val="eu-ES"/>
        </w:rPr>
        <w:t xml:space="preserve"> (Bartzelona), </w:t>
      </w:r>
      <w:proofErr w:type="spellStart"/>
      <w:r w:rsidRPr="00CF2807">
        <w:rPr>
          <w:rFonts w:ascii="SanukLF-Light" w:hAnsi="SanukLF-Light"/>
          <w:szCs w:val="24"/>
          <w:lang w:val="eu-ES"/>
        </w:rPr>
        <w:t>Colon</w:t>
      </w:r>
      <w:proofErr w:type="spellEnd"/>
      <w:r w:rsidRPr="00CF2807">
        <w:rPr>
          <w:rFonts w:ascii="SanukLF-Light" w:hAnsi="SanukLF-Light"/>
          <w:szCs w:val="24"/>
          <w:lang w:val="eu-ES"/>
        </w:rPr>
        <w:t xml:space="preserve"> Antzokia (Buenos Aires) eta Verdi Aretoa (</w:t>
      </w:r>
      <w:proofErr w:type="spellStart"/>
      <w:r w:rsidRPr="00CF2807">
        <w:rPr>
          <w:rFonts w:ascii="SanukLF-Light" w:hAnsi="SanukLF-Light"/>
          <w:szCs w:val="24"/>
          <w:lang w:val="eu-ES"/>
        </w:rPr>
        <w:t>Milano</w:t>
      </w:r>
      <w:proofErr w:type="spellEnd"/>
      <w:r w:rsidRPr="00CF2807">
        <w:rPr>
          <w:rFonts w:ascii="SanukLF-Light" w:hAnsi="SanukLF-Light"/>
          <w:szCs w:val="24"/>
          <w:lang w:val="eu-ES"/>
        </w:rPr>
        <w:t xml:space="preserve">). </w:t>
      </w:r>
      <w:r w:rsidR="00A87FBC" w:rsidRPr="00CF2807">
        <w:rPr>
          <w:rFonts w:ascii="SanukLF-Light" w:hAnsi="SanukLF-Light"/>
          <w:szCs w:val="24"/>
          <w:lang w:val="eu-ES"/>
        </w:rPr>
        <w:t>Beren diskografiaz gain, m</w:t>
      </w:r>
      <w:r w:rsidRPr="00CF2807">
        <w:rPr>
          <w:rFonts w:ascii="SanukLF-Light" w:hAnsi="SanukLF-Light"/>
          <w:szCs w:val="24"/>
          <w:lang w:val="eu-ES"/>
        </w:rPr>
        <w:t xml:space="preserve">usika eta musikari klasikoak sustatzeko hainbat proiektutan murgilduta ere badabiltza </w:t>
      </w:r>
      <w:proofErr w:type="spellStart"/>
      <w:r w:rsidRPr="00CF2807">
        <w:rPr>
          <w:rFonts w:ascii="SanukLF-Light" w:hAnsi="SanukLF-Light"/>
          <w:szCs w:val="24"/>
          <w:lang w:val="eu-ES"/>
        </w:rPr>
        <w:t>Carles</w:t>
      </w:r>
      <w:proofErr w:type="spellEnd"/>
      <w:r w:rsidRPr="00CF2807">
        <w:rPr>
          <w:rFonts w:ascii="SanukLF-Light" w:hAnsi="SanukLF-Light"/>
          <w:szCs w:val="24"/>
          <w:lang w:val="eu-ES"/>
        </w:rPr>
        <w:t xml:space="preserve"> eta Sofia ere, eta hainbat kontzertu nahiz jaialdi sortu eta garatu dituzte.</w:t>
      </w:r>
    </w:p>
    <w:p w14:paraId="6A608F91" w14:textId="77777777" w:rsidR="00514F93" w:rsidRPr="00CF2807" w:rsidRDefault="00514F93" w:rsidP="00514F93">
      <w:pPr>
        <w:pStyle w:val="Textosinformato"/>
        <w:spacing w:line="300" w:lineRule="exact"/>
        <w:ind w:left="-142"/>
        <w:jc w:val="both"/>
        <w:rPr>
          <w:rFonts w:ascii="SanukLF-Light" w:hAnsi="SanukLF-Light"/>
          <w:szCs w:val="24"/>
          <w:lang w:val="eu-ES"/>
        </w:rPr>
      </w:pPr>
    </w:p>
    <w:p w14:paraId="1570A198" w14:textId="623F8144" w:rsidR="00EC49F5" w:rsidRPr="00CF2807" w:rsidRDefault="006F276E" w:rsidP="00793945">
      <w:pPr>
        <w:pStyle w:val="Textosinformato"/>
        <w:spacing w:line="300" w:lineRule="exact"/>
        <w:ind w:left="-142"/>
        <w:jc w:val="both"/>
        <w:rPr>
          <w:rFonts w:ascii="SanukLF-Light" w:hAnsi="SanukLF-Light"/>
          <w:szCs w:val="24"/>
          <w:lang w:val="eu-ES"/>
        </w:rPr>
      </w:pPr>
      <w:r w:rsidRPr="00CF2807">
        <w:rPr>
          <w:rFonts w:ascii="SanukLF-Light" w:hAnsi="SanukLF-Light"/>
          <w:szCs w:val="24"/>
          <w:lang w:val="eu-ES"/>
        </w:rPr>
        <w:t xml:space="preserve">Hezkuntzarako duten grinaren barruan, hitzaldiak eta </w:t>
      </w:r>
      <w:r w:rsidR="00793945" w:rsidRPr="00CF2807">
        <w:rPr>
          <w:rFonts w:ascii="SanukLF-Light" w:hAnsi="SanukLF-Light"/>
          <w:szCs w:val="24"/>
          <w:lang w:val="eu-ES"/>
        </w:rPr>
        <w:t>maisu-klaseak</w:t>
      </w:r>
      <w:r w:rsidRPr="00CF2807">
        <w:rPr>
          <w:rFonts w:ascii="SanukLF-Light" w:hAnsi="SanukLF-Light"/>
          <w:szCs w:val="24"/>
          <w:lang w:val="eu-ES"/>
        </w:rPr>
        <w:t xml:space="preserve"> ematera gonbidatu dituzte Europako eta Asiako hainbat herrialdetan. 2012an euren proiektu solidarioa sortu zuten: Concerts4Good, </w:t>
      </w:r>
      <w:proofErr w:type="spellStart"/>
      <w:r w:rsidRPr="00CF2807">
        <w:rPr>
          <w:rFonts w:ascii="SanukLF-Light" w:hAnsi="SanukLF-Light"/>
          <w:szCs w:val="24"/>
          <w:lang w:val="eu-ES"/>
        </w:rPr>
        <w:t>Music</w:t>
      </w:r>
      <w:proofErr w:type="spellEnd"/>
      <w:r w:rsidRPr="00CF2807">
        <w:rPr>
          <w:rFonts w:ascii="SanukLF-Light" w:hAnsi="SanukLF-Light"/>
          <w:szCs w:val="24"/>
          <w:lang w:val="eu-ES"/>
        </w:rPr>
        <w:t xml:space="preserve"> on a </w:t>
      </w:r>
      <w:proofErr w:type="spellStart"/>
      <w:r w:rsidRPr="00CF2807">
        <w:rPr>
          <w:rFonts w:ascii="SanukLF-Light" w:hAnsi="SanukLF-Light"/>
          <w:szCs w:val="24"/>
          <w:lang w:val="eu-ES"/>
        </w:rPr>
        <w:t>Mission</w:t>
      </w:r>
      <w:proofErr w:type="spellEnd"/>
      <w:r w:rsidRPr="00CF2807">
        <w:rPr>
          <w:rFonts w:ascii="SanukLF-Light" w:hAnsi="SanukLF-Light"/>
          <w:szCs w:val="24"/>
          <w:lang w:val="eu-ES"/>
        </w:rPr>
        <w:t xml:space="preserve">. 2021ean, beren fundazio sortu zuten, </w:t>
      </w:r>
      <w:proofErr w:type="spellStart"/>
      <w:r w:rsidRPr="00CF2807">
        <w:rPr>
          <w:rFonts w:ascii="SanukLF-Light" w:hAnsi="SanukLF-Light"/>
          <w:szCs w:val="24"/>
          <w:lang w:val="eu-ES"/>
        </w:rPr>
        <w:t>Carles</w:t>
      </w:r>
      <w:proofErr w:type="spellEnd"/>
      <w:r w:rsidRPr="00CF2807">
        <w:rPr>
          <w:rFonts w:ascii="SanukLF-Light" w:hAnsi="SanukLF-Light"/>
          <w:szCs w:val="24"/>
          <w:lang w:val="eu-ES"/>
        </w:rPr>
        <w:t xml:space="preserve"> &amp; Sofia </w:t>
      </w:r>
      <w:proofErr w:type="spellStart"/>
      <w:r w:rsidRPr="00CF2807">
        <w:rPr>
          <w:rFonts w:ascii="SanukLF-Light" w:hAnsi="SanukLF-Light"/>
          <w:szCs w:val="24"/>
          <w:lang w:val="eu-ES"/>
        </w:rPr>
        <w:t>Music</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Foundation</w:t>
      </w:r>
      <w:proofErr w:type="spellEnd"/>
      <w:r w:rsidRPr="00CF2807">
        <w:rPr>
          <w:rFonts w:ascii="SanukLF-Light" w:hAnsi="SanukLF-Light"/>
          <w:szCs w:val="24"/>
          <w:lang w:val="eu-ES"/>
        </w:rPr>
        <w:t>, musikako talentu gazteei laguntzeko</w:t>
      </w:r>
      <w:r w:rsidR="00A87FBC" w:rsidRPr="00CF2807">
        <w:rPr>
          <w:rFonts w:ascii="SanukLF-Light" w:hAnsi="SanukLF-Light"/>
          <w:szCs w:val="24"/>
          <w:lang w:val="eu-ES"/>
        </w:rPr>
        <w:t>.</w:t>
      </w:r>
    </w:p>
    <w:p w14:paraId="1CF3F79F" w14:textId="77777777" w:rsidR="00194C2B" w:rsidRPr="00CF2807" w:rsidRDefault="00194C2B" w:rsidP="004557C8">
      <w:pPr>
        <w:pStyle w:val="Textosinformato"/>
        <w:spacing w:line="300" w:lineRule="exact"/>
        <w:ind w:left="-142"/>
        <w:jc w:val="both"/>
        <w:rPr>
          <w:rFonts w:ascii="SanukLF-Light" w:eastAsia="Times New Roman" w:hAnsi="SanukLF-Light"/>
          <w:color w:val="000000"/>
          <w:szCs w:val="24"/>
          <w:lang w:val="eu-ES" w:eastAsia="es-ES"/>
        </w:rPr>
      </w:pPr>
    </w:p>
    <w:p w14:paraId="654FF45F" w14:textId="77777777" w:rsidR="00F771FE" w:rsidRPr="00CF2807" w:rsidRDefault="00F771FE" w:rsidP="004557C8">
      <w:pPr>
        <w:pStyle w:val="Textosinformato"/>
        <w:spacing w:after="120" w:line="300" w:lineRule="exact"/>
        <w:ind w:left="-142"/>
        <w:jc w:val="both"/>
        <w:rPr>
          <w:rFonts w:ascii="SanukLF-Light" w:hAnsi="SanukLF-Light" w:cstheme="minorHAnsi"/>
          <w:b/>
          <w:color w:val="003366"/>
          <w:szCs w:val="24"/>
          <w:lang w:val="eu-ES"/>
        </w:rPr>
      </w:pPr>
    </w:p>
    <w:p w14:paraId="7737153F" w14:textId="77777777" w:rsidR="00F771FE" w:rsidRPr="00CF2807" w:rsidRDefault="00F771FE" w:rsidP="004557C8">
      <w:pPr>
        <w:pStyle w:val="Textosinformato"/>
        <w:spacing w:after="120" w:line="300" w:lineRule="exact"/>
        <w:ind w:left="-142"/>
        <w:jc w:val="both"/>
        <w:rPr>
          <w:rFonts w:ascii="SanukLF-Light" w:hAnsi="SanukLF-Light" w:cstheme="minorHAnsi"/>
          <w:b/>
          <w:color w:val="003366"/>
          <w:szCs w:val="24"/>
          <w:lang w:val="eu-ES"/>
        </w:rPr>
      </w:pPr>
    </w:p>
    <w:p w14:paraId="566F5977" w14:textId="313F5295" w:rsidR="00DF4659" w:rsidRPr="00CF2807" w:rsidRDefault="005B515C" w:rsidP="004557C8">
      <w:pPr>
        <w:pStyle w:val="Textosinformato"/>
        <w:spacing w:after="120" w:line="300" w:lineRule="exact"/>
        <w:ind w:left="-142"/>
        <w:jc w:val="both"/>
        <w:rPr>
          <w:rFonts w:ascii="SanukLF-Light" w:eastAsiaTheme="minorHAnsi" w:hAnsi="SanukLF-Light" w:cstheme="minorBidi"/>
          <w:b/>
          <w:kern w:val="2"/>
          <w:szCs w:val="24"/>
          <w:lang w:val="eu-ES"/>
          <w14:ligatures w14:val="standardContextual"/>
        </w:rPr>
      </w:pPr>
      <w:r w:rsidRPr="00CF2807">
        <w:rPr>
          <w:rFonts w:ascii="SanukLF-Light" w:hAnsi="SanukLF-Light" w:cstheme="minorHAnsi"/>
          <w:b/>
          <w:color w:val="003366"/>
          <w:szCs w:val="24"/>
          <w:lang w:val="eu-ES"/>
        </w:rPr>
        <w:t xml:space="preserve">Programa </w:t>
      </w:r>
      <w:r w:rsidR="00DF4659" w:rsidRPr="00CF2807">
        <w:rPr>
          <w:rFonts w:ascii="SanukLF-Light" w:hAnsi="SanukLF-Light" w:cstheme="minorHAnsi"/>
          <w:b/>
          <w:color w:val="003366"/>
          <w:szCs w:val="24"/>
          <w:lang w:val="eu-ES"/>
        </w:rPr>
        <w:t>–</w:t>
      </w:r>
      <w:r w:rsidR="0056060A" w:rsidRPr="00CF2807">
        <w:rPr>
          <w:rFonts w:ascii="SanukLF-Light" w:hAnsi="SanukLF-Light" w:cstheme="minorHAnsi"/>
          <w:b/>
          <w:color w:val="003366"/>
          <w:szCs w:val="24"/>
          <w:lang w:val="eu-ES"/>
        </w:rPr>
        <w:t xml:space="preserve"> </w:t>
      </w:r>
      <w:proofErr w:type="spellStart"/>
      <w:r w:rsidR="00EC49F5" w:rsidRPr="00CF2807">
        <w:rPr>
          <w:rFonts w:ascii="SanukLF-Light" w:eastAsiaTheme="minorHAnsi" w:hAnsi="SanukLF-Light" w:cstheme="minorBidi"/>
          <w:b/>
          <w:kern w:val="2"/>
          <w:szCs w:val="24"/>
          <w:lang w:val="eu-ES"/>
          <w14:ligatures w14:val="standardContextual"/>
        </w:rPr>
        <w:t>Virtuoso</w:t>
      </w:r>
      <w:proofErr w:type="spellEnd"/>
    </w:p>
    <w:p w14:paraId="08C807BF" w14:textId="77777777" w:rsidR="00D825BB" w:rsidRPr="00CF2807" w:rsidRDefault="00D825BB" w:rsidP="004557C8">
      <w:pPr>
        <w:pStyle w:val="Textosinformato"/>
        <w:spacing w:line="300" w:lineRule="exact"/>
        <w:ind w:left="-142"/>
        <w:rPr>
          <w:rFonts w:ascii="SanukLF-Light" w:hAnsi="SanukLF-Light"/>
          <w:b/>
          <w:szCs w:val="24"/>
          <w:lang w:val="eu-ES"/>
        </w:rPr>
      </w:pPr>
      <w:proofErr w:type="spellStart"/>
      <w:r w:rsidRPr="00CF2807">
        <w:rPr>
          <w:rFonts w:ascii="SanukLF-Light" w:hAnsi="SanukLF-Light"/>
          <w:b/>
          <w:szCs w:val="24"/>
          <w:lang w:val="eu-ES"/>
        </w:rPr>
        <w:t>Franz</w:t>
      </w:r>
      <w:proofErr w:type="spellEnd"/>
      <w:r w:rsidRPr="00CF2807">
        <w:rPr>
          <w:rFonts w:ascii="SanukLF-Light" w:hAnsi="SanukLF-Light"/>
          <w:b/>
          <w:szCs w:val="24"/>
          <w:lang w:val="eu-ES"/>
        </w:rPr>
        <w:t xml:space="preserve"> </w:t>
      </w:r>
      <w:proofErr w:type="spellStart"/>
      <w:r w:rsidRPr="00CF2807">
        <w:rPr>
          <w:rFonts w:ascii="SanukLF-Light" w:hAnsi="SanukLF-Light"/>
          <w:b/>
          <w:szCs w:val="24"/>
          <w:lang w:val="eu-ES"/>
        </w:rPr>
        <w:t>Schubert</w:t>
      </w:r>
      <w:proofErr w:type="spellEnd"/>
      <w:r w:rsidRPr="00CF2807">
        <w:rPr>
          <w:rFonts w:ascii="SanukLF-Light" w:hAnsi="SanukLF-Light"/>
          <w:b/>
          <w:szCs w:val="24"/>
          <w:lang w:val="eu-ES"/>
        </w:rPr>
        <w:t xml:space="preserve"> (1797-1828)</w:t>
      </w:r>
    </w:p>
    <w:p w14:paraId="7CDDD1DF" w14:textId="21DCCB35" w:rsidR="00D825BB" w:rsidRPr="00CF2807" w:rsidRDefault="009A5220"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Bost abesti</w:t>
      </w:r>
      <w:r w:rsidR="00EC49F5" w:rsidRPr="00CF2807">
        <w:rPr>
          <w:rFonts w:ascii="SanukLF-Light" w:hAnsi="SanukLF-Light"/>
          <w:szCs w:val="24"/>
          <w:lang w:val="eu-ES"/>
        </w:rPr>
        <w:t>:</w:t>
      </w:r>
      <w:r w:rsidR="00D825BB" w:rsidRPr="00CF2807">
        <w:rPr>
          <w:rFonts w:ascii="SanukLF-Light" w:hAnsi="SanukLF-Light"/>
          <w:szCs w:val="24"/>
          <w:lang w:val="eu-ES"/>
        </w:rPr>
        <w:t xml:space="preserve"> </w:t>
      </w:r>
    </w:p>
    <w:p w14:paraId="64C94DA6"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An die Musik</w:t>
      </w:r>
    </w:p>
    <w:p w14:paraId="19B4BA0A"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Auf</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dem</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Wasser</w:t>
      </w:r>
      <w:proofErr w:type="spellEnd"/>
    </w:p>
    <w:p w14:paraId="4551D837"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Du </w:t>
      </w:r>
      <w:proofErr w:type="spellStart"/>
      <w:r w:rsidRPr="00CF2807">
        <w:rPr>
          <w:rFonts w:ascii="SanukLF-Light" w:hAnsi="SanukLF-Light"/>
          <w:szCs w:val="24"/>
          <w:lang w:val="eu-ES"/>
        </w:rPr>
        <w:t>bist</w:t>
      </w:r>
      <w:proofErr w:type="spellEnd"/>
      <w:r w:rsidRPr="00CF2807">
        <w:rPr>
          <w:rFonts w:ascii="SanukLF-Light" w:hAnsi="SanukLF-Light"/>
          <w:szCs w:val="24"/>
          <w:lang w:val="eu-ES"/>
        </w:rPr>
        <w:t xml:space="preserve"> die </w:t>
      </w:r>
      <w:proofErr w:type="spellStart"/>
      <w:r w:rsidRPr="00CF2807">
        <w:rPr>
          <w:rFonts w:ascii="SanukLF-Light" w:hAnsi="SanukLF-Light"/>
          <w:szCs w:val="24"/>
          <w:lang w:val="eu-ES"/>
        </w:rPr>
        <w:t>Ruh</w:t>
      </w:r>
      <w:proofErr w:type="spellEnd"/>
    </w:p>
    <w:p w14:paraId="6FE093DD"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Ständchen</w:t>
      </w:r>
      <w:proofErr w:type="spellEnd"/>
    </w:p>
    <w:p w14:paraId="159575FB"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Ungeduld</w:t>
      </w:r>
      <w:proofErr w:type="spellEnd"/>
    </w:p>
    <w:p w14:paraId="21DBD8DB" w14:textId="77777777" w:rsidR="00D825BB" w:rsidRPr="00CF2807" w:rsidRDefault="00D825BB" w:rsidP="004557C8">
      <w:pPr>
        <w:pStyle w:val="Textosinformato"/>
        <w:spacing w:line="300" w:lineRule="exact"/>
        <w:ind w:left="-142"/>
        <w:rPr>
          <w:rFonts w:ascii="SanukLF-Light" w:hAnsi="SanukLF-Light"/>
          <w:szCs w:val="24"/>
          <w:lang w:val="eu-ES"/>
        </w:rPr>
      </w:pPr>
    </w:p>
    <w:p w14:paraId="0A1B05A8" w14:textId="77777777" w:rsidR="00D825BB" w:rsidRPr="00CF2807" w:rsidRDefault="00D825BB" w:rsidP="004557C8">
      <w:pPr>
        <w:pStyle w:val="Textosinformato"/>
        <w:spacing w:line="300" w:lineRule="exact"/>
        <w:ind w:left="-142"/>
        <w:rPr>
          <w:rFonts w:ascii="SanukLF-Light" w:hAnsi="SanukLF-Light"/>
          <w:b/>
          <w:szCs w:val="24"/>
          <w:lang w:val="eu-ES"/>
        </w:rPr>
      </w:pPr>
      <w:proofErr w:type="spellStart"/>
      <w:r w:rsidRPr="00CF2807">
        <w:rPr>
          <w:rFonts w:ascii="SanukLF-Light" w:hAnsi="SanukLF-Light"/>
          <w:b/>
          <w:szCs w:val="24"/>
          <w:lang w:val="eu-ES"/>
        </w:rPr>
        <w:t>Johannes</w:t>
      </w:r>
      <w:proofErr w:type="spellEnd"/>
      <w:r w:rsidRPr="00CF2807">
        <w:rPr>
          <w:rFonts w:ascii="SanukLF-Light" w:hAnsi="SanukLF-Light"/>
          <w:b/>
          <w:szCs w:val="24"/>
          <w:lang w:val="eu-ES"/>
        </w:rPr>
        <w:t xml:space="preserve"> </w:t>
      </w:r>
      <w:proofErr w:type="spellStart"/>
      <w:r w:rsidRPr="00CF2807">
        <w:rPr>
          <w:rFonts w:ascii="SanukLF-Light" w:hAnsi="SanukLF-Light"/>
          <w:b/>
          <w:szCs w:val="24"/>
          <w:lang w:val="eu-ES"/>
        </w:rPr>
        <w:t>Brahms</w:t>
      </w:r>
      <w:proofErr w:type="spellEnd"/>
      <w:r w:rsidRPr="00CF2807">
        <w:rPr>
          <w:rFonts w:ascii="SanukLF-Light" w:hAnsi="SanukLF-Light"/>
          <w:b/>
          <w:szCs w:val="24"/>
          <w:lang w:val="eu-ES"/>
        </w:rPr>
        <w:t xml:space="preserve"> (1833-1897)</w:t>
      </w:r>
    </w:p>
    <w:p w14:paraId="49B4A512" w14:textId="26352904" w:rsidR="00D825BB" w:rsidRPr="00CF2807" w:rsidRDefault="009A5220"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Zazpi abesti</w:t>
      </w:r>
      <w:r w:rsidR="00EC49F5" w:rsidRPr="00CF2807">
        <w:rPr>
          <w:rFonts w:ascii="SanukLF-Light" w:hAnsi="SanukLF-Light"/>
          <w:szCs w:val="24"/>
          <w:lang w:val="eu-ES"/>
        </w:rPr>
        <w:t>:</w:t>
      </w:r>
    </w:p>
    <w:p w14:paraId="322D6F5E"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Hochgetürmte</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Rimaflut</w:t>
      </w:r>
      <w:proofErr w:type="spellEnd"/>
    </w:p>
    <w:p w14:paraId="14163C19"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Wie</w:t>
      </w:r>
      <w:proofErr w:type="spellEnd"/>
      <w:r w:rsidRPr="00CF2807">
        <w:rPr>
          <w:rFonts w:ascii="SanukLF-Light" w:hAnsi="SanukLF-Light"/>
          <w:szCs w:val="24"/>
          <w:lang w:val="eu-ES"/>
        </w:rPr>
        <w:t xml:space="preserve"> Melodien </w:t>
      </w:r>
      <w:proofErr w:type="spellStart"/>
      <w:r w:rsidRPr="00CF2807">
        <w:rPr>
          <w:rFonts w:ascii="SanukLF-Light" w:hAnsi="SanukLF-Light"/>
          <w:szCs w:val="24"/>
          <w:lang w:val="eu-ES"/>
        </w:rPr>
        <w:t>ziht</w:t>
      </w:r>
      <w:proofErr w:type="spellEnd"/>
      <w:r w:rsidRPr="00CF2807">
        <w:rPr>
          <w:rFonts w:ascii="SanukLF-Light" w:hAnsi="SanukLF-Light"/>
          <w:szCs w:val="24"/>
          <w:lang w:val="eu-ES"/>
        </w:rPr>
        <w:t xml:space="preserve"> es </w:t>
      </w:r>
      <w:proofErr w:type="spellStart"/>
      <w:r w:rsidRPr="00CF2807">
        <w:rPr>
          <w:rFonts w:ascii="SanukLF-Light" w:hAnsi="SanukLF-Light"/>
          <w:szCs w:val="24"/>
          <w:lang w:val="eu-ES"/>
        </w:rPr>
        <w:t>mir</w:t>
      </w:r>
      <w:proofErr w:type="spellEnd"/>
    </w:p>
    <w:p w14:paraId="340C417B"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Dein</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blaues</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Auge</w:t>
      </w:r>
      <w:proofErr w:type="spellEnd"/>
    </w:p>
    <w:p w14:paraId="5538E094"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Von </w:t>
      </w:r>
      <w:proofErr w:type="spellStart"/>
      <w:r w:rsidRPr="00CF2807">
        <w:rPr>
          <w:rFonts w:ascii="SanukLF-Light" w:hAnsi="SanukLF-Light"/>
          <w:szCs w:val="24"/>
          <w:lang w:val="eu-ES"/>
        </w:rPr>
        <w:t>ewiger</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Liebe</w:t>
      </w:r>
      <w:proofErr w:type="spellEnd"/>
    </w:p>
    <w:p w14:paraId="020C5FE4"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Wie</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bist</w:t>
      </w:r>
      <w:proofErr w:type="spellEnd"/>
      <w:r w:rsidRPr="00CF2807">
        <w:rPr>
          <w:rFonts w:ascii="SanukLF-Light" w:hAnsi="SanukLF-Light"/>
          <w:szCs w:val="24"/>
          <w:lang w:val="eu-ES"/>
        </w:rPr>
        <w:t xml:space="preserve"> du </w:t>
      </w:r>
      <w:proofErr w:type="spellStart"/>
      <w:r w:rsidRPr="00CF2807">
        <w:rPr>
          <w:rFonts w:ascii="SanukLF-Light" w:hAnsi="SanukLF-Light"/>
          <w:szCs w:val="24"/>
          <w:lang w:val="eu-ES"/>
        </w:rPr>
        <w:t>meine</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Königin</w:t>
      </w:r>
      <w:proofErr w:type="spellEnd"/>
    </w:p>
    <w:p w14:paraId="2FC7644D"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Sapphische</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Ode</w:t>
      </w:r>
      <w:proofErr w:type="spellEnd"/>
    </w:p>
    <w:p w14:paraId="0F5FB9D7"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Meine</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Liebe</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ist</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grün</w:t>
      </w:r>
      <w:proofErr w:type="spellEnd"/>
      <w:r w:rsidRPr="00CF2807">
        <w:rPr>
          <w:rFonts w:ascii="SanukLF-Light" w:hAnsi="SanukLF-Light"/>
          <w:szCs w:val="24"/>
          <w:lang w:val="eu-ES"/>
        </w:rPr>
        <w:t xml:space="preserve"> </w:t>
      </w:r>
    </w:p>
    <w:p w14:paraId="66692BBE" w14:textId="77777777" w:rsidR="00D825BB" w:rsidRPr="00CF2807" w:rsidRDefault="00D825BB" w:rsidP="004557C8">
      <w:pPr>
        <w:pStyle w:val="Textosinformato"/>
        <w:spacing w:line="300" w:lineRule="exact"/>
        <w:ind w:left="-142"/>
        <w:rPr>
          <w:rFonts w:ascii="SanukLF-Light" w:hAnsi="SanukLF-Light"/>
          <w:szCs w:val="24"/>
          <w:lang w:val="eu-ES"/>
        </w:rPr>
      </w:pPr>
    </w:p>
    <w:p w14:paraId="6BC01287" w14:textId="77777777" w:rsidR="00D825BB" w:rsidRPr="00CF2807" w:rsidRDefault="00D825BB" w:rsidP="004557C8">
      <w:pPr>
        <w:pStyle w:val="Textosinformato"/>
        <w:spacing w:line="300" w:lineRule="exact"/>
        <w:ind w:left="-142"/>
        <w:rPr>
          <w:rFonts w:ascii="SanukLF-Light" w:hAnsi="SanukLF-Light"/>
          <w:b/>
          <w:szCs w:val="24"/>
          <w:lang w:val="eu-ES"/>
        </w:rPr>
      </w:pPr>
      <w:r w:rsidRPr="00CF2807">
        <w:rPr>
          <w:rFonts w:ascii="SanukLF-Light" w:hAnsi="SanukLF-Light"/>
          <w:b/>
          <w:szCs w:val="24"/>
          <w:lang w:val="eu-ES"/>
        </w:rPr>
        <w:t xml:space="preserve">Enrique </w:t>
      </w:r>
      <w:proofErr w:type="spellStart"/>
      <w:r w:rsidRPr="00CF2807">
        <w:rPr>
          <w:rFonts w:ascii="SanukLF-Light" w:hAnsi="SanukLF-Light"/>
          <w:b/>
          <w:szCs w:val="24"/>
          <w:lang w:val="eu-ES"/>
        </w:rPr>
        <w:t>Granados</w:t>
      </w:r>
      <w:proofErr w:type="spellEnd"/>
      <w:r w:rsidRPr="00CF2807">
        <w:rPr>
          <w:rFonts w:ascii="SanukLF-Light" w:hAnsi="SanukLF-Light"/>
          <w:b/>
          <w:szCs w:val="24"/>
          <w:lang w:val="eu-ES"/>
        </w:rPr>
        <w:t xml:space="preserve"> (1867-1916)</w:t>
      </w:r>
    </w:p>
    <w:p w14:paraId="4293C492" w14:textId="07F16E92"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i/>
          <w:iCs/>
          <w:szCs w:val="24"/>
          <w:lang w:val="eu-ES"/>
        </w:rPr>
        <w:t>Goyescas</w:t>
      </w:r>
      <w:proofErr w:type="spellEnd"/>
      <w:r w:rsidR="00696F71" w:rsidRPr="00CF2807">
        <w:rPr>
          <w:rFonts w:ascii="SanukLF-Light" w:hAnsi="SanukLF-Light"/>
          <w:szCs w:val="24"/>
          <w:lang w:val="eu-ES"/>
        </w:rPr>
        <w:t xml:space="preserve"> operakoa</w:t>
      </w:r>
      <w:r w:rsidR="00EC49F5" w:rsidRPr="00CF2807">
        <w:rPr>
          <w:rFonts w:ascii="SanukLF-Light" w:hAnsi="SanukLF-Light"/>
          <w:szCs w:val="24"/>
          <w:lang w:val="eu-ES"/>
        </w:rPr>
        <w:t>:</w:t>
      </w:r>
    </w:p>
    <w:p w14:paraId="39E8F4DF"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La </w:t>
      </w:r>
      <w:proofErr w:type="spellStart"/>
      <w:r w:rsidRPr="00CF2807">
        <w:rPr>
          <w:rFonts w:ascii="SanukLF-Light" w:hAnsi="SanukLF-Light"/>
          <w:szCs w:val="24"/>
          <w:lang w:val="eu-ES"/>
        </w:rPr>
        <w:t>Maja</w:t>
      </w:r>
      <w:proofErr w:type="spellEnd"/>
      <w:r w:rsidRPr="00CF2807">
        <w:rPr>
          <w:rFonts w:ascii="SanukLF-Light" w:hAnsi="SanukLF-Light"/>
          <w:szCs w:val="24"/>
          <w:lang w:val="eu-ES"/>
        </w:rPr>
        <w:t xml:space="preserve"> y el </w:t>
      </w:r>
      <w:proofErr w:type="spellStart"/>
      <w:r w:rsidRPr="00CF2807">
        <w:rPr>
          <w:rFonts w:ascii="SanukLF-Light" w:hAnsi="SanukLF-Light"/>
          <w:szCs w:val="24"/>
          <w:lang w:val="eu-ES"/>
        </w:rPr>
        <w:t>Ruiseñor</w:t>
      </w:r>
      <w:proofErr w:type="spellEnd"/>
      <w:r w:rsidRPr="00CF2807">
        <w:rPr>
          <w:rFonts w:ascii="SanukLF-Light" w:hAnsi="SanukLF-Light"/>
          <w:szCs w:val="24"/>
          <w:lang w:val="eu-ES"/>
        </w:rPr>
        <w:t xml:space="preserve"> </w:t>
      </w:r>
    </w:p>
    <w:p w14:paraId="3906F511"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Los </w:t>
      </w:r>
      <w:proofErr w:type="spellStart"/>
      <w:r w:rsidRPr="00CF2807">
        <w:rPr>
          <w:rFonts w:ascii="SanukLF-Light" w:hAnsi="SanukLF-Light"/>
          <w:szCs w:val="24"/>
          <w:lang w:val="eu-ES"/>
        </w:rPr>
        <w:t>Requiebros</w:t>
      </w:r>
      <w:proofErr w:type="spellEnd"/>
    </w:p>
    <w:p w14:paraId="5AF44FC9"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 </w:t>
      </w:r>
    </w:p>
    <w:p w14:paraId="69A5BE37" w14:textId="77777777" w:rsidR="00D825BB" w:rsidRPr="00CF2807" w:rsidRDefault="00D825BB" w:rsidP="004557C8">
      <w:pPr>
        <w:pStyle w:val="Textosinformato"/>
        <w:spacing w:line="300" w:lineRule="exact"/>
        <w:ind w:left="-142"/>
        <w:rPr>
          <w:rFonts w:ascii="SanukLF-Light" w:hAnsi="SanukLF-Light"/>
          <w:b/>
          <w:szCs w:val="24"/>
          <w:lang w:val="eu-ES"/>
        </w:rPr>
      </w:pPr>
      <w:r w:rsidRPr="00CF2807">
        <w:rPr>
          <w:rFonts w:ascii="SanukLF-Light" w:hAnsi="SanukLF-Light"/>
          <w:b/>
          <w:szCs w:val="24"/>
          <w:lang w:val="eu-ES"/>
        </w:rPr>
        <w:t xml:space="preserve">Manuel de </w:t>
      </w:r>
      <w:proofErr w:type="spellStart"/>
      <w:r w:rsidRPr="00CF2807">
        <w:rPr>
          <w:rFonts w:ascii="SanukLF-Light" w:hAnsi="SanukLF-Light"/>
          <w:b/>
          <w:szCs w:val="24"/>
          <w:lang w:val="eu-ES"/>
        </w:rPr>
        <w:t>Falla</w:t>
      </w:r>
      <w:proofErr w:type="spellEnd"/>
      <w:r w:rsidRPr="00CF2807">
        <w:rPr>
          <w:rFonts w:ascii="SanukLF-Light" w:hAnsi="SanukLF-Light"/>
          <w:b/>
          <w:szCs w:val="24"/>
          <w:lang w:val="eu-ES"/>
        </w:rPr>
        <w:t xml:space="preserve"> (1876-1946)</w:t>
      </w:r>
    </w:p>
    <w:p w14:paraId="167F28E9" w14:textId="0657BC9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i/>
          <w:iCs/>
          <w:szCs w:val="24"/>
          <w:lang w:val="eu-ES"/>
        </w:rPr>
        <w:t xml:space="preserve">El amor </w:t>
      </w:r>
      <w:proofErr w:type="spellStart"/>
      <w:r w:rsidRPr="00CF2807">
        <w:rPr>
          <w:rFonts w:ascii="SanukLF-Light" w:hAnsi="SanukLF-Light"/>
          <w:i/>
          <w:iCs/>
          <w:szCs w:val="24"/>
          <w:lang w:val="eu-ES"/>
        </w:rPr>
        <w:t>brujo</w:t>
      </w:r>
      <w:proofErr w:type="spellEnd"/>
      <w:r w:rsidR="00696F71" w:rsidRPr="00CF2807">
        <w:rPr>
          <w:rFonts w:ascii="SanukLF-Light" w:hAnsi="SanukLF-Light"/>
          <w:szCs w:val="24"/>
          <w:lang w:val="eu-ES"/>
        </w:rPr>
        <w:t>-ko suitea</w:t>
      </w:r>
      <w:r w:rsidR="00EC49F5" w:rsidRPr="00CF2807">
        <w:rPr>
          <w:rFonts w:ascii="SanukLF-Light" w:hAnsi="SanukLF-Light"/>
          <w:szCs w:val="24"/>
          <w:lang w:val="eu-ES"/>
        </w:rPr>
        <w:t>:</w:t>
      </w:r>
      <w:r w:rsidRPr="00CF2807">
        <w:rPr>
          <w:rFonts w:ascii="SanukLF-Light" w:hAnsi="SanukLF-Light"/>
          <w:szCs w:val="24"/>
          <w:lang w:val="eu-ES"/>
        </w:rPr>
        <w:t xml:space="preserve"> </w:t>
      </w:r>
    </w:p>
    <w:p w14:paraId="27513FD3"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Pantomima </w:t>
      </w:r>
    </w:p>
    <w:p w14:paraId="730A3892"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Canción</w:t>
      </w:r>
      <w:proofErr w:type="spellEnd"/>
      <w:r w:rsidRPr="00CF2807">
        <w:rPr>
          <w:rFonts w:ascii="SanukLF-Light" w:hAnsi="SanukLF-Light"/>
          <w:szCs w:val="24"/>
          <w:lang w:val="eu-ES"/>
        </w:rPr>
        <w:t xml:space="preserve"> del Fuego </w:t>
      </w:r>
      <w:proofErr w:type="spellStart"/>
      <w:r w:rsidRPr="00CF2807">
        <w:rPr>
          <w:rFonts w:ascii="SanukLF-Light" w:hAnsi="SanukLF-Light"/>
          <w:szCs w:val="24"/>
          <w:lang w:val="eu-ES"/>
        </w:rPr>
        <w:t>Fatuo</w:t>
      </w:r>
      <w:proofErr w:type="spellEnd"/>
      <w:r w:rsidRPr="00CF2807">
        <w:rPr>
          <w:rFonts w:ascii="SanukLF-Light" w:hAnsi="SanukLF-Light"/>
          <w:szCs w:val="24"/>
          <w:lang w:val="eu-ES"/>
        </w:rPr>
        <w:t xml:space="preserve"> </w:t>
      </w:r>
    </w:p>
    <w:p w14:paraId="6A293EB5"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Danza</w:t>
      </w:r>
      <w:proofErr w:type="spellEnd"/>
      <w:r w:rsidRPr="00CF2807">
        <w:rPr>
          <w:rFonts w:ascii="SanukLF-Light" w:hAnsi="SanukLF-Light"/>
          <w:szCs w:val="24"/>
          <w:lang w:val="eu-ES"/>
        </w:rPr>
        <w:t xml:space="preserve"> del </w:t>
      </w:r>
      <w:proofErr w:type="spellStart"/>
      <w:r w:rsidRPr="00CF2807">
        <w:rPr>
          <w:rFonts w:ascii="SanukLF-Light" w:hAnsi="SanukLF-Light"/>
          <w:szCs w:val="24"/>
          <w:lang w:val="eu-ES"/>
        </w:rPr>
        <w:t>Terror</w:t>
      </w:r>
      <w:proofErr w:type="spellEnd"/>
    </w:p>
    <w:p w14:paraId="4B57A7C1"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El </w:t>
      </w:r>
      <w:proofErr w:type="spellStart"/>
      <w:r w:rsidRPr="00CF2807">
        <w:rPr>
          <w:rFonts w:ascii="SanukLF-Light" w:hAnsi="SanukLF-Light"/>
          <w:szCs w:val="24"/>
          <w:lang w:val="eu-ES"/>
        </w:rPr>
        <w:t>Círculo</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Mágico</w:t>
      </w:r>
      <w:proofErr w:type="spellEnd"/>
      <w:r w:rsidRPr="00CF2807">
        <w:rPr>
          <w:rFonts w:ascii="SanukLF-Light" w:hAnsi="SanukLF-Light"/>
          <w:szCs w:val="24"/>
          <w:lang w:val="eu-ES"/>
        </w:rPr>
        <w:t xml:space="preserve"> </w:t>
      </w:r>
    </w:p>
    <w:p w14:paraId="7CCB7692" w14:textId="77777777" w:rsidR="00D825BB" w:rsidRPr="00CF2807" w:rsidRDefault="00D825BB" w:rsidP="004557C8">
      <w:pPr>
        <w:pStyle w:val="Textosinformato"/>
        <w:spacing w:line="300" w:lineRule="exact"/>
        <w:ind w:left="-142"/>
        <w:rPr>
          <w:rFonts w:ascii="SanukLF-Light" w:hAnsi="SanukLF-Light"/>
          <w:szCs w:val="24"/>
          <w:lang w:val="eu-ES"/>
        </w:rPr>
      </w:pPr>
      <w:proofErr w:type="spellStart"/>
      <w:r w:rsidRPr="00CF2807">
        <w:rPr>
          <w:rFonts w:ascii="SanukLF-Light" w:hAnsi="SanukLF-Light"/>
          <w:szCs w:val="24"/>
          <w:lang w:val="eu-ES"/>
        </w:rPr>
        <w:t>Danza</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Ritual</w:t>
      </w:r>
      <w:proofErr w:type="spellEnd"/>
      <w:r w:rsidRPr="00CF2807">
        <w:rPr>
          <w:rFonts w:ascii="SanukLF-Light" w:hAnsi="SanukLF-Light"/>
          <w:szCs w:val="24"/>
          <w:lang w:val="eu-ES"/>
        </w:rPr>
        <w:t xml:space="preserve"> del Fuego </w:t>
      </w:r>
    </w:p>
    <w:p w14:paraId="2490A89D" w14:textId="77777777" w:rsidR="00D825BB" w:rsidRPr="00CF2807" w:rsidRDefault="00D825BB" w:rsidP="004557C8">
      <w:pPr>
        <w:pStyle w:val="Textosinformato"/>
        <w:spacing w:line="300" w:lineRule="exact"/>
        <w:ind w:left="-142"/>
        <w:rPr>
          <w:rFonts w:ascii="SanukLF-Light" w:hAnsi="SanukLF-Light"/>
          <w:szCs w:val="24"/>
          <w:lang w:val="eu-ES"/>
        </w:rPr>
      </w:pPr>
    </w:p>
    <w:p w14:paraId="5CA16653" w14:textId="77777777" w:rsidR="00D825BB" w:rsidRPr="00CF2807" w:rsidRDefault="00D825BB" w:rsidP="004557C8">
      <w:pPr>
        <w:pStyle w:val="Textosinformato"/>
        <w:spacing w:line="300" w:lineRule="exact"/>
        <w:ind w:left="-142"/>
        <w:rPr>
          <w:rFonts w:ascii="SanukLF-Light" w:hAnsi="SanukLF-Light"/>
          <w:b/>
          <w:szCs w:val="24"/>
          <w:lang w:val="eu-ES"/>
        </w:rPr>
      </w:pPr>
      <w:proofErr w:type="spellStart"/>
      <w:r w:rsidRPr="00CF2807">
        <w:rPr>
          <w:rFonts w:ascii="SanukLF-Light" w:hAnsi="SanukLF-Light"/>
          <w:b/>
          <w:szCs w:val="24"/>
          <w:lang w:val="eu-ES"/>
        </w:rPr>
        <w:t>Maurice</w:t>
      </w:r>
      <w:proofErr w:type="spellEnd"/>
      <w:r w:rsidRPr="00CF2807">
        <w:rPr>
          <w:rFonts w:ascii="SanukLF-Light" w:hAnsi="SanukLF-Light"/>
          <w:b/>
          <w:szCs w:val="24"/>
          <w:lang w:val="eu-ES"/>
        </w:rPr>
        <w:t xml:space="preserve"> Ravel (1875-1937)</w:t>
      </w:r>
    </w:p>
    <w:p w14:paraId="36DF6F72" w14:textId="77777777" w:rsidR="00D825BB" w:rsidRPr="00CF2807" w:rsidRDefault="00D825BB" w:rsidP="004557C8">
      <w:pPr>
        <w:pStyle w:val="Textosinformato"/>
        <w:spacing w:line="300" w:lineRule="exact"/>
        <w:ind w:left="-142"/>
        <w:rPr>
          <w:rFonts w:ascii="SanukLF-Light" w:hAnsi="SanukLF-Light"/>
          <w:szCs w:val="24"/>
          <w:lang w:val="eu-ES"/>
        </w:rPr>
      </w:pPr>
      <w:r w:rsidRPr="00CF2807">
        <w:rPr>
          <w:rFonts w:ascii="SanukLF-Light" w:hAnsi="SanukLF-Light"/>
          <w:szCs w:val="24"/>
          <w:lang w:val="eu-ES"/>
        </w:rPr>
        <w:t xml:space="preserve">La </w:t>
      </w:r>
      <w:proofErr w:type="spellStart"/>
      <w:r w:rsidRPr="00CF2807">
        <w:rPr>
          <w:rFonts w:ascii="SanukLF-Light" w:hAnsi="SanukLF-Light"/>
          <w:szCs w:val="24"/>
          <w:lang w:val="eu-ES"/>
        </w:rPr>
        <w:t>Valse</w:t>
      </w:r>
      <w:proofErr w:type="spellEnd"/>
    </w:p>
    <w:p w14:paraId="34C33478" w14:textId="77777777" w:rsidR="00D825BB" w:rsidRPr="00CF2807" w:rsidRDefault="00D825BB" w:rsidP="004557C8">
      <w:pPr>
        <w:pStyle w:val="Textosinformato"/>
        <w:spacing w:line="300" w:lineRule="exact"/>
        <w:ind w:left="-142"/>
        <w:rPr>
          <w:rFonts w:ascii="SanukLF-Light" w:hAnsi="SanukLF-Light"/>
          <w:szCs w:val="24"/>
          <w:lang w:val="eu-ES"/>
        </w:rPr>
      </w:pPr>
    </w:p>
    <w:p w14:paraId="3279A990" w14:textId="1D1D8D51" w:rsidR="00D825BB" w:rsidRPr="00CF2807" w:rsidRDefault="00DF69B7" w:rsidP="006F276E">
      <w:pPr>
        <w:pStyle w:val="Textosinformato"/>
        <w:spacing w:line="300" w:lineRule="exact"/>
        <w:ind w:left="-142"/>
        <w:jc w:val="both"/>
        <w:rPr>
          <w:rFonts w:ascii="SanukLF-Light" w:hAnsi="SanukLF-Light"/>
          <w:szCs w:val="24"/>
          <w:lang w:val="eu-ES"/>
        </w:rPr>
      </w:pPr>
      <w:r w:rsidRPr="00CF2807">
        <w:rPr>
          <w:rFonts w:ascii="SanukLF-Light" w:hAnsi="SanukLF-Light"/>
          <w:szCs w:val="24"/>
          <w:lang w:val="eu-ES"/>
        </w:rPr>
        <w:t xml:space="preserve">Kontzertuaren lehen zatiak </w:t>
      </w:r>
      <w:proofErr w:type="spellStart"/>
      <w:r w:rsidRPr="00CF2807">
        <w:rPr>
          <w:rFonts w:ascii="SanukLF-Light" w:hAnsi="SanukLF-Light"/>
          <w:szCs w:val="24"/>
          <w:lang w:val="eu-ES"/>
        </w:rPr>
        <w:t>Franz</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Schuberten</w:t>
      </w:r>
      <w:proofErr w:type="spellEnd"/>
      <w:r w:rsidRPr="00CF2807">
        <w:rPr>
          <w:rFonts w:ascii="SanukLF-Light" w:hAnsi="SanukLF-Light"/>
          <w:szCs w:val="24"/>
          <w:lang w:val="eu-ES"/>
        </w:rPr>
        <w:t xml:space="preserve"> eta </w:t>
      </w:r>
      <w:proofErr w:type="spellStart"/>
      <w:r w:rsidRPr="00CF2807">
        <w:rPr>
          <w:rFonts w:ascii="SanukLF-Light" w:hAnsi="SanukLF-Light"/>
          <w:szCs w:val="24"/>
          <w:lang w:val="eu-ES"/>
        </w:rPr>
        <w:t>Johannes</w:t>
      </w:r>
      <w:proofErr w:type="spellEnd"/>
      <w:r w:rsidRPr="00CF2807">
        <w:rPr>
          <w:rFonts w:ascii="SanukLF-Light" w:hAnsi="SanukLF-Light"/>
          <w:szCs w:val="24"/>
          <w:lang w:val="eu-ES"/>
        </w:rPr>
        <w:t xml:space="preserve"> </w:t>
      </w:r>
      <w:proofErr w:type="spellStart"/>
      <w:r w:rsidRPr="00CF2807">
        <w:rPr>
          <w:rFonts w:ascii="SanukLF-Light" w:hAnsi="SanukLF-Light"/>
          <w:szCs w:val="24"/>
          <w:lang w:val="eu-ES"/>
        </w:rPr>
        <w:t>Brahmsen</w:t>
      </w:r>
      <w:proofErr w:type="spellEnd"/>
      <w:r w:rsidRPr="00CF2807">
        <w:rPr>
          <w:rFonts w:ascii="SanukLF-Light" w:hAnsi="SanukLF-Light"/>
          <w:szCs w:val="24"/>
          <w:lang w:val="eu-ES"/>
        </w:rPr>
        <w:t xml:space="preserve"> </w:t>
      </w:r>
      <w:r w:rsidR="009A5220" w:rsidRPr="00CF2807">
        <w:rPr>
          <w:rFonts w:ascii="SanukLF-Light" w:hAnsi="SanukLF-Light"/>
          <w:szCs w:val="24"/>
          <w:lang w:val="eu-ES"/>
        </w:rPr>
        <w:t>abesti</w:t>
      </w:r>
      <w:r w:rsidRPr="00CF2807">
        <w:rPr>
          <w:rFonts w:ascii="SanukLF-Light" w:hAnsi="SanukLF-Light"/>
          <w:szCs w:val="24"/>
          <w:lang w:val="eu-ES"/>
        </w:rPr>
        <w:t xml:space="preserve"> erromantikoen unibertsoan murgilduko du publikoa, bikotearen enkarguz bereziki transkribatuak, pianoa lau eskutara jotzeko.</w:t>
      </w:r>
      <w:r w:rsidR="006F276E" w:rsidRPr="00CF2807">
        <w:rPr>
          <w:rFonts w:ascii="SanukLF-Light" w:hAnsi="SanukLF-Light"/>
          <w:szCs w:val="24"/>
          <w:lang w:val="eu-ES"/>
        </w:rPr>
        <w:t xml:space="preserve"> Bere izaera oroitarazleak eta grinatsuak egiten du nabarmen bigarren zatia; izan ere, bikoteak espresuki agindutako transkripzioak ditu atal honek ere. Enrique </w:t>
      </w:r>
      <w:proofErr w:type="spellStart"/>
      <w:r w:rsidR="006F276E" w:rsidRPr="00CF2807">
        <w:rPr>
          <w:rFonts w:ascii="SanukLF-Light" w:hAnsi="SanukLF-Light"/>
          <w:szCs w:val="24"/>
          <w:lang w:val="eu-ES"/>
        </w:rPr>
        <w:t>Granadosen</w:t>
      </w:r>
      <w:proofErr w:type="spellEnd"/>
      <w:r w:rsidR="006F276E" w:rsidRPr="00CF2807">
        <w:rPr>
          <w:rFonts w:ascii="SanukLF-Light" w:hAnsi="SanukLF-Light"/>
          <w:szCs w:val="24"/>
          <w:lang w:val="eu-ES"/>
        </w:rPr>
        <w:t xml:space="preserve"> </w:t>
      </w:r>
      <w:proofErr w:type="spellStart"/>
      <w:r w:rsidR="006F276E" w:rsidRPr="00CF2807">
        <w:rPr>
          <w:rFonts w:ascii="SanukLF-Light" w:hAnsi="SanukLF-Light"/>
          <w:i/>
          <w:iCs/>
          <w:szCs w:val="24"/>
          <w:lang w:val="eu-ES"/>
        </w:rPr>
        <w:t>Goyescas</w:t>
      </w:r>
      <w:proofErr w:type="spellEnd"/>
      <w:r w:rsidR="006F276E" w:rsidRPr="00CF2807">
        <w:rPr>
          <w:rFonts w:ascii="SanukLF-Light" w:hAnsi="SanukLF-Light"/>
          <w:szCs w:val="24"/>
          <w:lang w:val="eu-ES"/>
        </w:rPr>
        <w:t xml:space="preserve"> lanaren atalak ditu aukeraketak, Goyaren pinturan inspiratuta, baita Manuel de </w:t>
      </w:r>
      <w:proofErr w:type="spellStart"/>
      <w:r w:rsidR="006F276E" w:rsidRPr="00CF2807">
        <w:rPr>
          <w:rFonts w:ascii="SanukLF-Light" w:hAnsi="SanukLF-Light"/>
          <w:szCs w:val="24"/>
          <w:lang w:val="eu-ES"/>
        </w:rPr>
        <w:t>Fallaren</w:t>
      </w:r>
      <w:proofErr w:type="spellEnd"/>
      <w:r w:rsidR="006F276E" w:rsidRPr="00CF2807">
        <w:rPr>
          <w:rFonts w:ascii="SanukLF-Light" w:hAnsi="SanukLF-Light"/>
          <w:szCs w:val="24"/>
          <w:lang w:val="eu-ES"/>
        </w:rPr>
        <w:t xml:space="preserve"> </w:t>
      </w:r>
      <w:r w:rsidR="006F276E" w:rsidRPr="00CF2807">
        <w:rPr>
          <w:rFonts w:ascii="SanukLF-Light" w:hAnsi="SanukLF-Light"/>
          <w:i/>
          <w:iCs/>
          <w:szCs w:val="24"/>
          <w:lang w:val="eu-ES"/>
        </w:rPr>
        <w:t xml:space="preserve">El Amor </w:t>
      </w:r>
      <w:proofErr w:type="spellStart"/>
      <w:r w:rsidR="006F276E" w:rsidRPr="00CF2807">
        <w:rPr>
          <w:rFonts w:ascii="SanukLF-Light" w:hAnsi="SanukLF-Light"/>
          <w:i/>
          <w:iCs/>
          <w:szCs w:val="24"/>
          <w:lang w:val="eu-ES"/>
        </w:rPr>
        <w:t>Brujo</w:t>
      </w:r>
      <w:r w:rsidR="006F276E" w:rsidRPr="00CF2807">
        <w:rPr>
          <w:rFonts w:ascii="SanukLF-Light" w:hAnsi="SanukLF-Light"/>
          <w:szCs w:val="24"/>
          <w:lang w:val="eu-ES"/>
        </w:rPr>
        <w:t>ren</w:t>
      </w:r>
      <w:proofErr w:type="spellEnd"/>
      <w:r w:rsidR="006F276E" w:rsidRPr="00CF2807">
        <w:rPr>
          <w:rFonts w:ascii="SanukLF-Light" w:hAnsi="SanukLF-Light"/>
          <w:szCs w:val="24"/>
          <w:lang w:val="eu-ES"/>
        </w:rPr>
        <w:t xml:space="preserve"> suitea ere, espainiar folklorearen indar guztia zabaltzen duena. Itxiera, </w:t>
      </w:r>
      <w:proofErr w:type="spellStart"/>
      <w:r w:rsidR="006F276E" w:rsidRPr="00CF2807">
        <w:rPr>
          <w:rFonts w:ascii="SanukLF-Light" w:hAnsi="SanukLF-Light"/>
          <w:szCs w:val="24"/>
          <w:lang w:val="eu-ES"/>
        </w:rPr>
        <w:t>Maurice</w:t>
      </w:r>
      <w:proofErr w:type="spellEnd"/>
      <w:r w:rsidR="006F276E" w:rsidRPr="00CF2807">
        <w:rPr>
          <w:rFonts w:ascii="SanukLF-Light" w:hAnsi="SanukLF-Light"/>
          <w:szCs w:val="24"/>
          <w:lang w:val="eu-ES"/>
        </w:rPr>
        <w:t xml:space="preserve"> Ravelen </w:t>
      </w:r>
      <w:r w:rsidR="006F276E" w:rsidRPr="00CF2807">
        <w:rPr>
          <w:rFonts w:ascii="SanukLF-Light" w:hAnsi="SanukLF-Light"/>
          <w:i/>
          <w:iCs/>
          <w:szCs w:val="24"/>
          <w:lang w:val="eu-ES"/>
        </w:rPr>
        <w:t xml:space="preserve">La </w:t>
      </w:r>
      <w:proofErr w:type="spellStart"/>
      <w:r w:rsidR="006F276E" w:rsidRPr="00CF2807">
        <w:rPr>
          <w:rFonts w:ascii="SanukLF-Light" w:hAnsi="SanukLF-Light"/>
          <w:i/>
          <w:iCs/>
          <w:szCs w:val="24"/>
          <w:lang w:val="eu-ES"/>
        </w:rPr>
        <w:t>Valse</w:t>
      </w:r>
      <w:proofErr w:type="spellEnd"/>
      <w:r w:rsidR="006F276E" w:rsidRPr="00CF2807">
        <w:rPr>
          <w:rFonts w:ascii="SanukLF-Light" w:hAnsi="SanukLF-Light"/>
          <w:szCs w:val="24"/>
          <w:lang w:val="eu-ES"/>
        </w:rPr>
        <w:t xml:space="preserve"> lanaren eskutik, Vienako tradizioaren goieneko mailari egindako omenaldia da, izan zuen garapenak estilo klasiko hura desafiatu egin zuen eta modernitate zurrunbilo bihurtu zuen eta</w:t>
      </w:r>
      <w:r w:rsidR="00D825BB" w:rsidRPr="00CF2807">
        <w:rPr>
          <w:rFonts w:ascii="SanukLF-Light" w:hAnsi="SanukLF-Light"/>
          <w:szCs w:val="24"/>
          <w:lang w:val="eu-ES"/>
        </w:rPr>
        <w:t>.</w:t>
      </w:r>
    </w:p>
    <w:p w14:paraId="006AC0E0" w14:textId="77777777" w:rsidR="00BD6F11" w:rsidRPr="00CF2807" w:rsidRDefault="00BD6F11" w:rsidP="00EC49F5">
      <w:pPr>
        <w:pStyle w:val="Textosinformato"/>
        <w:spacing w:line="300" w:lineRule="exact"/>
        <w:ind w:left="-142"/>
        <w:jc w:val="both"/>
        <w:rPr>
          <w:rFonts w:ascii="SanukLF-Light" w:hAnsi="SanukLF-Light"/>
          <w:szCs w:val="24"/>
          <w:lang w:val="eu-ES"/>
        </w:rPr>
      </w:pPr>
    </w:p>
    <w:p w14:paraId="137162D5" w14:textId="540D4F09" w:rsidR="000D6848" w:rsidRPr="00CF2807" w:rsidRDefault="006F276E" w:rsidP="004557C8">
      <w:pPr>
        <w:pStyle w:val="Textosinformato"/>
        <w:spacing w:line="300" w:lineRule="exact"/>
        <w:ind w:left="-142"/>
        <w:jc w:val="both"/>
        <w:rPr>
          <w:rFonts w:ascii="Sanuk-Medium" w:hAnsi="Sanuk-Medium" w:cstheme="minorHAnsi"/>
          <w:bCs/>
          <w:color w:val="003366"/>
          <w:spacing w:val="-6"/>
          <w:sz w:val="26"/>
          <w:szCs w:val="26"/>
          <w:lang w:val="eu-ES"/>
        </w:rPr>
      </w:pPr>
      <w:r w:rsidRPr="00CF2807">
        <w:rPr>
          <w:rFonts w:ascii="Sanuk-Medium" w:hAnsi="Sanuk-Medium" w:cstheme="minorHAnsi"/>
          <w:bCs/>
          <w:color w:val="003366"/>
          <w:spacing w:val="-6"/>
          <w:sz w:val="26"/>
          <w:szCs w:val="26"/>
          <w:lang w:val="eu-ES"/>
        </w:rPr>
        <w:t>Sarrerak</w:t>
      </w:r>
      <w:r w:rsidR="000D6848" w:rsidRPr="00CF2807">
        <w:rPr>
          <w:rFonts w:ascii="Sanuk-Medium" w:hAnsi="Sanuk-Medium" w:cstheme="minorHAnsi"/>
          <w:bCs/>
          <w:color w:val="003366"/>
          <w:spacing w:val="-6"/>
          <w:sz w:val="26"/>
          <w:szCs w:val="26"/>
          <w:lang w:val="eu-ES"/>
        </w:rPr>
        <w:t xml:space="preserve"> </w:t>
      </w:r>
    </w:p>
    <w:p w14:paraId="3973E66A" w14:textId="77777777" w:rsidR="000D6848" w:rsidRPr="00CF2807" w:rsidRDefault="000D6848" w:rsidP="004557C8">
      <w:pPr>
        <w:pStyle w:val="Textosinformato"/>
        <w:spacing w:line="300" w:lineRule="exact"/>
        <w:ind w:left="-142"/>
        <w:jc w:val="both"/>
        <w:rPr>
          <w:rFonts w:ascii="SanukLF-Light" w:hAnsi="SanukLF-Light"/>
          <w:szCs w:val="24"/>
          <w:lang w:val="eu-ES"/>
        </w:rPr>
      </w:pPr>
    </w:p>
    <w:p w14:paraId="1A75F066" w14:textId="4A95ADB3" w:rsidR="0036514C" w:rsidRPr="00CF2807" w:rsidRDefault="00FF3659" w:rsidP="00793945">
      <w:pPr>
        <w:pStyle w:val="Textosinformato"/>
        <w:spacing w:line="300" w:lineRule="exact"/>
        <w:ind w:left="-142"/>
        <w:jc w:val="both"/>
        <w:rPr>
          <w:rFonts w:ascii="SanukLF-Light" w:hAnsi="SanukLF-Light"/>
          <w:szCs w:val="24"/>
          <w:lang w:val="eu-ES"/>
        </w:rPr>
      </w:pPr>
      <w:r w:rsidRPr="00CF2807">
        <w:rPr>
          <w:rFonts w:ascii="SanukLF-Light" w:hAnsi="SanukLF-Light"/>
          <w:szCs w:val="24"/>
          <w:lang w:val="eu-ES"/>
        </w:rPr>
        <w:t>Sarrerek 8 euroko prezioa izango dute eta Vital Fundazioaren egoitzan (Kordoi Etxea, Aiztogile kalea 24) izango dira salgai, astelehenetik ostegunera 8:30etik 14:00etara eta 16:30etik 19:00etara, eta ostiraletan goizez baino ez, baita www.fundacionvital.eus webgunearen bidez edo aretoko leihatilan ere. Leihatilan, emanaldia hasi baino ordubete lehenagotik aurrera jarriko dira salgai, baldin eta oraindik sarrerarik badago</w:t>
      </w:r>
      <w:r w:rsidR="00793945" w:rsidRPr="00CF2807">
        <w:rPr>
          <w:rFonts w:ascii="SanukLF-Light" w:hAnsi="SanukLF-Light"/>
          <w:szCs w:val="24"/>
          <w:lang w:val="eu-ES"/>
        </w:rPr>
        <w:t>.</w:t>
      </w:r>
    </w:p>
    <w:p w14:paraId="75D22B5F" w14:textId="77777777" w:rsidR="009A5220" w:rsidRDefault="009A5220" w:rsidP="00793945">
      <w:pPr>
        <w:pStyle w:val="Textosinformato"/>
        <w:spacing w:line="300" w:lineRule="exact"/>
        <w:ind w:left="-142"/>
        <w:jc w:val="both"/>
        <w:rPr>
          <w:rFonts w:ascii="SanukLF-Light" w:hAnsi="SanukLF-Light"/>
          <w:szCs w:val="24"/>
          <w:lang w:val="eu-ES"/>
        </w:rPr>
      </w:pPr>
    </w:p>
    <w:p w14:paraId="403EE739" w14:textId="77777777" w:rsidR="009A5220" w:rsidRDefault="009A5220" w:rsidP="00793945">
      <w:pPr>
        <w:pStyle w:val="Textosinformato"/>
        <w:spacing w:line="300" w:lineRule="exact"/>
        <w:ind w:left="-142"/>
        <w:jc w:val="both"/>
        <w:rPr>
          <w:rFonts w:ascii="SanukLF-Light" w:hAnsi="SanukLF-Light"/>
          <w:szCs w:val="24"/>
          <w:lang w:val="eu-ES"/>
        </w:rPr>
      </w:pPr>
    </w:p>
    <w:p w14:paraId="403C8374" w14:textId="23BD1EFD" w:rsidR="009A5220" w:rsidRPr="009A5220" w:rsidRDefault="009A5220" w:rsidP="009A5220">
      <w:pPr>
        <w:pStyle w:val="Textosinformato"/>
        <w:spacing w:line="300" w:lineRule="exact"/>
        <w:ind w:left="-142"/>
        <w:jc w:val="both"/>
        <w:rPr>
          <w:rFonts w:ascii="SanukLF-Light" w:hAnsi="SanukLF-Light"/>
          <w:szCs w:val="24"/>
          <w:lang w:val="de-DE"/>
        </w:rPr>
      </w:pPr>
      <w:r w:rsidRPr="009A5220">
        <w:rPr>
          <w:rFonts w:ascii="SanukLF-Light" w:hAnsi="SanukLF-Light"/>
          <w:szCs w:val="24"/>
          <w:lang w:val="de-DE"/>
        </w:rPr>
        <w:t> </w:t>
      </w:r>
    </w:p>
    <w:p w14:paraId="5B6B0B7C" w14:textId="77777777" w:rsidR="009A5220" w:rsidRPr="00793945" w:rsidRDefault="009A5220" w:rsidP="00793945">
      <w:pPr>
        <w:pStyle w:val="Textosinformato"/>
        <w:spacing w:line="300" w:lineRule="exact"/>
        <w:ind w:left="-142"/>
        <w:jc w:val="both"/>
        <w:rPr>
          <w:rFonts w:ascii="SanukLF-Light" w:hAnsi="SanukLF-Light"/>
          <w:szCs w:val="24"/>
          <w:lang w:val="eu-ES"/>
        </w:rPr>
      </w:pPr>
    </w:p>
    <w:sectPr w:rsidR="009A5220" w:rsidRPr="00793945" w:rsidSect="000D6848">
      <w:headerReference w:type="default" r:id="rId8"/>
      <w:footerReference w:type="default" r:id="rId9"/>
      <w:pgSz w:w="11906" w:h="16838"/>
      <w:pgMar w:top="1417" w:right="1701" w:bottom="1135" w:left="1701" w:header="568" w:footer="4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56CE" w14:textId="77777777" w:rsidR="00F434A6" w:rsidRDefault="00F434A6">
      <w:r>
        <w:separator/>
      </w:r>
    </w:p>
  </w:endnote>
  <w:endnote w:type="continuationSeparator" w:id="0">
    <w:p w14:paraId="4CDA209A" w14:textId="77777777" w:rsidR="00F434A6" w:rsidRDefault="00F4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00"/>
    <w:family w:val="roman"/>
    <w:pitch w:val="default"/>
  </w:font>
  <w:font w:name="Andalus">
    <w:altName w:val="Times New Roman"/>
    <w:charset w:val="00"/>
    <w:family w:val="roman"/>
    <w:pitch w:val="variable"/>
    <w:sig w:usb0="00002003"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FC7B"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5509EB1" wp14:editId="50E4A027">
          <wp:extent cx="5742305" cy="50800"/>
          <wp:effectExtent l="0" t="0" r="0" b="6350"/>
          <wp:docPr id="931564687" name="Imagen 93156468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356CDC8"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42135FE" w14:textId="0DC5A4C6" w:rsidR="00CB64C8" w:rsidRPr="0087769F" w:rsidRDefault="00CB64C8" w:rsidP="00F771FE">
    <w:pPr>
      <w:pStyle w:val="Encabezado"/>
      <w:tabs>
        <w:tab w:val="clear" w:pos="8504"/>
        <w:tab w:val="right" w:pos="9356"/>
      </w:tabs>
      <w:spacing w:after="0" w:line="240" w:lineRule="auto"/>
      <w:jc w:val="center"/>
      <w:rPr>
        <w:rFonts w:ascii="SanukLF-Light" w:eastAsia="Arial Unicode MS" w:hAnsi="SanukLF-Light" w:cs="Arial"/>
        <w:bCs/>
        <w:color w:val="002060"/>
        <w:sz w:val="18"/>
        <w:szCs w:val="18"/>
        <w:lang w:val="en-GB"/>
      </w:rPr>
    </w:pPr>
    <w:r w:rsidRPr="0087769F">
      <w:rPr>
        <w:rFonts w:ascii="SanukLF-Light" w:hAnsi="SanukLF-Light" w:cs="Arial"/>
        <w:b/>
        <w:sz w:val="18"/>
        <w:szCs w:val="18"/>
        <w:lang w:val="eu-ES"/>
      </w:rPr>
      <w:t>Vital</w:t>
    </w:r>
    <w:r w:rsidR="0087769F" w:rsidRPr="0087769F">
      <w:rPr>
        <w:rFonts w:ascii="SanukLF-Light" w:hAnsi="SanukLF-Light" w:cs="Arial"/>
        <w:b/>
        <w:sz w:val="18"/>
        <w:szCs w:val="18"/>
        <w:lang w:val="eu-ES"/>
      </w:rPr>
      <w:t xml:space="preserve"> Fundazioa</w:t>
    </w:r>
    <w:r w:rsidRPr="0087769F">
      <w:rPr>
        <w:rFonts w:ascii="SanukLF-Light" w:hAnsi="SanukLF-Light" w:cs="Arial"/>
        <w:b/>
        <w:sz w:val="18"/>
        <w:szCs w:val="18"/>
        <w:lang w:val="eu-ES"/>
      </w:rPr>
      <w:t xml:space="preserve"> | </w:t>
    </w:r>
    <w:r w:rsidR="0087769F" w:rsidRPr="0087769F">
      <w:rPr>
        <w:rFonts w:ascii="SanukLF-Light" w:hAnsi="SanukLF-Light" w:cs="Arial"/>
        <w:sz w:val="18"/>
        <w:szCs w:val="18"/>
        <w:lang w:val="eu-ES"/>
      </w:rPr>
      <w:t>Komunikazioa</w:t>
    </w:r>
    <w:r w:rsidRPr="00F771FE">
      <w:rPr>
        <w:rFonts w:ascii="SanukLF-Light" w:hAnsi="SanukLF-Light" w:cs="Arial"/>
        <w:sz w:val="18"/>
        <w:szCs w:val="18"/>
        <w:lang w:val="pt-BR"/>
      </w:rPr>
      <w:t xml:space="preserve"> </w:t>
    </w:r>
    <w:r w:rsidRPr="00F771FE">
      <w:rPr>
        <w:rFonts w:ascii="SanukLF-Light" w:eastAsia="Arial Unicode MS" w:hAnsi="SanukLF-Light" w:cs="Arial"/>
        <w:bCs/>
        <w:color w:val="auto"/>
        <w:sz w:val="18"/>
        <w:szCs w:val="18"/>
        <w:lang w:val="x-none" w:eastAsia="x-none"/>
      </w:rPr>
      <w:t xml:space="preserve">945 064 354 </w:t>
    </w:r>
    <w:r w:rsidRPr="0087769F">
      <w:rPr>
        <w:rFonts w:ascii="SanukLF-Light" w:eastAsia="Arial Unicode MS" w:hAnsi="SanukLF-Light" w:cs="Arial"/>
        <w:bCs/>
        <w:color w:val="auto"/>
        <w:sz w:val="18"/>
        <w:szCs w:val="18"/>
        <w:lang w:val="en-GB" w:eastAsia="x-none"/>
      </w:rPr>
      <w:t>/</w:t>
    </w:r>
    <w:r w:rsidR="009C6AB6" w:rsidRPr="00F771FE">
      <w:rPr>
        <w:rFonts w:ascii="SanukLF-Light" w:eastAsia="Arial Unicode MS" w:hAnsi="SanukLF-Light" w:cs="Arial"/>
        <w:bCs/>
        <w:color w:val="auto"/>
        <w:sz w:val="18"/>
        <w:szCs w:val="18"/>
        <w:lang w:val="x-none" w:eastAsia="x-none"/>
      </w:rPr>
      <w:t xml:space="preserve"> 6</w:t>
    </w:r>
    <w:r w:rsidR="009C6AB6" w:rsidRPr="0087769F">
      <w:rPr>
        <w:rFonts w:ascii="SanukLF-Light" w:eastAsia="Arial Unicode MS" w:hAnsi="SanukLF-Light" w:cs="Arial"/>
        <w:bCs/>
        <w:color w:val="auto"/>
        <w:sz w:val="18"/>
        <w:szCs w:val="18"/>
        <w:lang w:val="en-GB" w:eastAsia="x-none"/>
      </w:rPr>
      <w:t>36 617 821</w:t>
    </w:r>
    <w:r w:rsidRPr="0087769F">
      <w:rPr>
        <w:rFonts w:ascii="SanukLF-Light" w:eastAsia="Arial Unicode MS" w:hAnsi="SanukLF-Light" w:cs="Arial Unicode MS"/>
        <w:bCs/>
        <w:color w:val="auto"/>
        <w:sz w:val="18"/>
        <w:szCs w:val="18"/>
        <w:lang w:val="en-GB" w:eastAsia="x-none"/>
      </w:rPr>
      <w:t xml:space="preserve">  </w:t>
    </w:r>
    <w:hyperlink r:id="rId2" w:history="1">
      <w:r w:rsidRPr="0087769F">
        <w:rPr>
          <w:rStyle w:val="Hipervnculo"/>
          <w:rFonts w:ascii="SanukLF-Light" w:eastAsia="Arial Unicode MS" w:hAnsi="SanukLF-Light" w:cs="Arial"/>
          <w:color w:val="auto"/>
          <w:sz w:val="18"/>
          <w:szCs w:val="18"/>
          <w:lang w:val="en-GB"/>
        </w:rPr>
        <w:t>comunicacion@fundacionvital.eus</w:t>
      </w:r>
    </w:hyperlink>
  </w:p>
  <w:p w14:paraId="29211DED" w14:textId="4741034B" w:rsidR="00CB64C8" w:rsidRPr="0087769F" w:rsidRDefault="00CB64C8" w:rsidP="00CB64C8">
    <w:pPr>
      <w:pStyle w:val="Encabezado"/>
      <w:tabs>
        <w:tab w:val="clear" w:pos="8504"/>
        <w:tab w:val="right" w:pos="9356"/>
      </w:tabs>
      <w:spacing w:after="0" w:line="240" w:lineRule="auto"/>
      <w:jc w:val="left"/>
      <w:rPr>
        <w:rFonts w:eastAsia="Arial Unicode MS" w:cs="Arial"/>
        <w:bCs/>
        <w:color w:val="002060"/>
        <w:lang w:val="en-GB"/>
      </w:rPr>
    </w:pPr>
  </w:p>
  <w:p w14:paraId="08EE02E4" w14:textId="77777777" w:rsidR="009E6157" w:rsidRPr="0087769F" w:rsidRDefault="009E6157" w:rsidP="00CB64C8">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7C42" w14:textId="77777777" w:rsidR="00F434A6" w:rsidRDefault="00F434A6">
      <w:r>
        <w:separator/>
      </w:r>
    </w:p>
  </w:footnote>
  <w:footnote w:type="continuationSeparator" w:id="0">
    <w:p w14:paraId="3C0F5439" w14:textId="77777777" w:rsidR="00F434A6" w:rsidRDefault="00F4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8F48" w14:textId="3B510E7F" w:rsidR="006B2109" w:rsidRPr="00175A49" w:rsidRDefault="00F771FE" w:rsidP="002702E7">
    <w:pPr>
      <w:pStyle w:val="Encabezado"/>
      <w:ind w:left="5664"/>
      <w:jc w:val="center"/>
      <w:rPr>
        <w:lang w:val="pt-BR"/>
      </w:rPr>
    </w:pPr>
    <w:r>
      <w:rPr>
        <w:noProof/>
      </w:rPr>
      <w:drawing>
        <wp:anchor distT="0" distB="0" distL="114300" distR="114300" simplePos="0" relativeHeight="251658240" behindDoc="0" locked="0" layoutInCell="1" allowOverlap="1" wp14:anchorId="1F689536" wp14:editId="76F4099C">
          <wp:simplePos x="0" y="0"/>
          <wp:positionH relativeFrom="column">
            <wp:posOffset>3598545</wp:posOffset>
          </wp:positionH>
          <wp:positionV relativeFrom="paragraph">
            <wp:posOffset>115570</wp:posOffset>
          </wp:positionV>
          <wp:extent cx="1810385" cy="413385"/>
          <wp:effectExtent l="0" t="0" r="0" b="5715"/>
          <wp:wrapSquare wrapText="bothSides"/>
          <wp:docPr id="1688992759" name="Imagen 168899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10385" cy="41338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479494989">
    <w:abstractNumId w:val="10"/>
  </w:num>
  <w:num w:numId="2" w16cid:durableId="672534684">
    <w:abstractNumId w:val="10"/>
  </w:num>
  <w:num w:numId="3" w16cid:durableId="320814690">
    <w:abstractNumId w:val="18"/>
  </w:num>
  <w:num w:numId="4" w16cid:durableId="454718601">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360008915">
    <w:abstractNumId w:val="12"/>
  </w:num>
  <w:num w:numId="6" w16cid:durableId="1715815477">
    <w:abstractNumId w:val="22"/>
  </w:num>
  <w:num w:numId="7" w16cid:durableId="688020852">
    <w:abstractNumId w:val="2"/>
  </w:num>
  <w:num w:numId="8" w16cid:durableId="1391265524">
    <w:abstractNumId w:val="16"/>
  </w:num>
  <w:num w:numId="9" w16cid:durableId="1879050061">
    <w:abstractNumId w:val="15"/>
  </w:num>
  <w:num w:numId="10" w16cid:durableId="1012755470">
    <w:abstractNumId w:val="30"/>
  </w:num>
  <w:num w:numId="11" w16cid:durableId="1366979270">
    <w:abstractNumId w:val="32"/>
  </w:num>
  <w:num w:numId="12" w16cid:durableId="1248078515">
    <w:abstractNumId w:val="13"/>
  </w:num>
  <w:num w:numId="13" w16cid:durableId="1503936854">
    <w:abstractNumId w:val="25"/>
  </w:num>
  <w:num w:numId="14" w16cid:durableId="763964017">
    <w:abstractNumId w:val="5"/>
  </w:num>
  <w:num w:numId="15" w16cid:durableId="15737432">
    <w:abstractNumId w:val="5"/>
  </w:num>
  <w:num w:numId="16" w16cid:durableId="1332372814">
    <w:abstractNumId w:val="26"/>
  </w:num>
  <w:num w:numId="17" w16cid:durableId="716903022">
    <w:abstractNumId w:val="6"/>
  </w:num>
  <w:num w:numId="18" w16cid:durableId="1855418340">
    <w:abstractNumId w:val="31"/>
  </w:num>
  <w:num w:numId="19" w16cid:durableId="452099126">
    <w:abstractNumId w:val="23"/>
  </w:num>
  <w:num w:numId="20" w16cid:durableId="865366279">
    <w:abstractNumId w:val="28"/>
  </w:num>
  <w:num w:numId="21" w16cid:durableId="731460828">
    <w:abstractNumId w:val="8"/>
  </w:num>
  <w:num w:numId="22" w16cid:durableId="164715024">
    <w:abstractNumId w:val="7"/>
  </w:num>
  <w:num w:numId="23" w16cid:durableId="1088771773">
    <w:abstractNumId w:val="14"/>
  </w:num>
  <w:num w:numId="24" w16cid:durableId="653341430">
    <w:abstractNumId w:val="27"/>
  </w:num>
  <w:num w:numId="25" w16cid:durableId="1689943499">
    <w:abstractNumId w:val="20"/>
  </w:num>
  <w:num w:numId="26" w16cid:durableId="91320279">
    <w:abstractNumId w:val="19"/>
  </w:num>
  <w:num w:numId="27" w16cid:durableId="746343955">
    <w:abstractNumId w:val="17"/>
  </w:num>
  <w:num w:numId="28" w16cid:durableId="452789611">
    <w:abstractNumId w:val="11"/>
  </w:num>
  <w:num w:numId="29" w16cid:durableId="1116801388">
    <w:abstractNumId w:val="21"/>
  </w:num>
  <w:num w:numId="30" w16cid:durableId="522405229">
    <w:abstractNumId w:val="4"/>
  </w:num>
  <w:num w:numId="31" w16cid:durableId="752625015">
    <w:abstractNumId w:val="29"/>
  </w:num>
  <w:num w:numId="32" w16cid:durableId="1142309915">
    <w:abstractNumId w:val="1"/>
  </w:num>
  <w:num w:numId="33" w16cid:durableId="970282552">
    <w:abstractNumId w:val="24"/>
  </w:num>
  <w:num w:numId="34" w16cid:durableId="398403906">
    <w:abstractNumId w:val="9"/>
  </w:num>
  <w:num w:numId="35" w16cid:durableId="466316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B269B"/>
    <w:rsid w:val="000B26F3"/>
    <w:rsid w:val="000B5D47"/>
    <w:rsid w:val="000C2E7B"/>
    <w:rsid w:val="000C7A3A"/>
    <w:rsid w:val="000D1E1C"/>
    <w:rsid w:val="000D25DE"/>
    <w:rsid w:val="000D4356"/>
    <w:rsid w:val="000D4EF3"/>
    <w:rsid w:val="000D6848"/>
    <w:rsid w:val="000D7062"/>
    <w:rsid w:val="000E03C2"/>
    <w:rsid w:val="000E15FD"/>
    <w:rsid w:val="000E4699"/>
    <w:rsid w:val="000E5B2D"/>
    <w:rsid w:val="000F1900"/>
    <w:rsid w:val="000F74A6"/>
    <w:rsid w:val="00102A6A"/>
    <w:rsid w:val="00110CBD"/>
    <w:rsid w:val="00111F51"/>
    <w:rsid w:val="001125F0"/>
    <w:rsid w:val="00114B23"/>
    <w:rsid w:val="00114E13"/>
    <w:rsid w:val="00121488"/>
    <w:rsid w:val="00147D24"/>
    <w:rsid w:val="00157044"/>
    <w:rsid w:val="00175331"/>
    <w:rsid w:val="00175A49"/>
    <w:rsid w:val="00183BC6"/>
    <w:rsid w:val="00184A18"/>
    <w:rsid w:val="00185D23"/>
    <w:rsid w:val="00187EC0"/>
    <w:rsid w:val="00187F7F"/>
    <w:rsid w:val="00194C2B"/>
    <w:rsid w:val="001A43C2"/>
    <w:rsid w:val="001A50F9"/>
    <w:rsid w:val="001A55FE"/>
    <w:rsid w:val="001A77A1"/>
    <w:rsid w:val="001B76FC"/>
    <w:rsid w:val="001B7C53"/>
    <w:rsid w:val="001C329C"/>
    <w:rsid w:val="001C61E6"/>
    <w:rsid w:val="001D4794"/>
    <w:rsid w:val="001D516C"/>
    <w:rsid w:val="001D5C5C"/>
    <w:rsid w:val="001E219A"/>
    <w:rsid w:val="001E21E1"/>
    <w:rsid w:val="001E4BC1"/>
    <w:rsid w:val="001F1DFC"/>
    <w:rsid w:val="001F69CB"/>
    <w:rsid w:val="00207601"/>
    <w:rsid w:val="0021034D"/>
    <w:rsid w:val="0021271E"/>
    <w:rsid w:val="0022183D"/>
    <w:rsid w:val="002226DC"/>
    <w:rsid w:val="0022458E"/>
    <w:rsid w:val="00230458"/>
    <w:rsid w:val="00236E3C"/>
    <w:rsid w:val="002479D1"/>
    <w:rsid w:val="00252814"/>
    <w:rsid w:val="0025623E"/>
    <w:rsid w:val="002702E7"/>
    <w:rsid w:val="002734B5"/>
    <w:rsid w:val="002743F9"/>
    <w:rsid w:val="002810F0"/>
    <w:rsid w:val="00282621"/>
    <w:rsid w:val="002919B2"/>
    <w:rsid w:val="00295466"/>
    <w:rsid w:val="00296065"/>
    <w:rsid w:val="00296F20"/>
    <w:rsid w:val="002A2577"/>
    <w:rsid w:val="002B03DE"/>
    <w:rsid w:val="002B1CB4"/>
    <w:rsid w:val="002B4DEE"/>
    <w:rsid w:val="002D1C53"/>
    <w:rsid w:val="002D4468"/>
    <w:rsid w:val="002D5D77"/>
    <w:rsid w:val="002D5F66"/>
    <w:rsid w:val="002E2D49"/>
    <w:rsid w:val="002E5D32"/>
    <w:rsid w:val="002E5F98"/>
    <w:rsid w:val="002F384D"/>
    <w:rsid w:val="002F3EA1"/>
    <w:rsid w:val="002F4006"/>
    <w:rsid w:val="002F5E03"/>
    <w:rsid w:val="003023B2"/>
    <w:rsid w:val="00310275"/>
    <w:rsid w:val="003158ED"/>
    <w:rsid w:val="00324163"/>
    <w:rsid w:val="003353ED"/>
    <w:rsid w:val="00335E04"/>
    <w:rsid w:val="003364A9"/>
    <w:rsid w:val="00337B6D"/>
    <w:rsid w:val="003417D2"/>
    <w:rsid w:val="00346E6C"/>
    <w:rsid w:val="003557DD"/>
    <w:rsid w:val="00356E73"/>
    <w:rsid w:val="00357251"/>
    <w:rsid w:val="00363BFA"/>
    <w:rsid w:val="0036514C"/>
    <w:rsid w:val="0037087D"/>
    <w:rsid w:val="003721F3"/>
    <w:rsid w:val="00376054"/>
    <w:rsid w:val="003761C4"/>
    <w:rsid w:val="003857D6"/>
    <w:rsid w:val="00385F6E"/>
    <w:rsid w:val="00387407"/>
    <w:rsid w:val="00393709"/>
    <w:rsid w:val="003A7038"/>
    <w:rsid w:val="003B0B3A"/>
    <w:rsid w:val="003B1FB7"/>
    <w:rsid w:val="003B22E6"/>
    <w:rsid w:val="003B39FC"/>
    <w:rsid w:val="003B4427"/>
    <w:rsid w:val="003B4A09"/>
    <w:rsid w:val="003C0820"/>
    <w:rsid w:val="003C34A7"/>
    <w:rsid w:val="003D2C29"/>
    <w:rsid w:val="003D45DC"/>
    <w:rsid w:val="003D511C"/>
    <w:rsid w:val="003D670A"/>
    <w:rsid w:val="003E1D27"/>
    <w:rsid w:val="003E33A8"/>
    <w:rsid w:val="003E4AD9"/>
    <w:rsid w:val="003E5BF2"/>
    <w:rsid w:val="003F126F"/>
    <w:rsid w:val="003F1CB0"/>
    <w:rsid w:val="003F3450"/>
    <w:rsid w:val="003F5038"/>
    <w:rsid w:val="003F76ED"/>
    <w:rsid w:val="003F7AAE"/>
    <w:rsid w:val="00400B1E"/>
    <w:rsid w:val="00401FEB"/>
    <w:rsid w:val="00410E5A"/>
    <w:rsid w:val="004126DB"/>
    <w:rsid w:val="00420C7B"/>
    <w:rsid w:val="00421A20"/>
    <w:rsid w:val="00421BAF"/>
    <w:rsid w:val="004226F5"/>
    <w:rsid w:val="0042499D"/>
    <w:rsid w:val="004273C2"/>
    <w:rsid w:val="004350CD"/>
    <w:rsid w:val="004443F6"/>
    <w:rsid w:val="00444B65"/>
    <w:rsid w:val="004451FE"/>
    <w:rsid w:val="004557C8"/>
    <w:rsid w:val="004576D7"/>
    <w:rsid w:val="00464440"/>
    <w:rsid w:val="00465860"/>
    <w:rsid w:val="00465B3D"/>
    <w:rsid w:val="00474633"/>
    <w:rsid w:val="00476627"/>
    <w:rsid w:val="00477BAD"/>
    <w:rsid w:val="004869C3"/>
    <w:rsid w:val="00487175"/>
    <w:rsid w:val="0049156D"/>
    <w:rsid w:val="00492721"/>
    <w:rsid w:val="004934D0"/>
    <w:rsid w:val="004A1F47"/>
    <w:rsid w:val="004A27E6"/>
    <w:rsid w:val="004B26F8"/>
    <w:rsid w:val="004C1645"/>
    <w:rsid w:val="004C2B9F"/>
    <w:rsid w:val="004D0262"/>
    <w:rsid w:val="004F2AD8"/>
    <w:rsid w:val="004F59AD"/>
    <w:rsid w:val="005010B7"/>
    <w:rsid w:val="00514F44"/>
    <w:rsid w:val="00514F93"/>
    <w:rsid w:val="00524740"/>
    <w:rsid w:val="0052727D"/>
    <w:rsid w:val="00533036"/>
    <w:rsid w:val="005332EF"/>
    <w:rsid w:val="005343FA"/>
    <w:rsid w:val="00534F0B"/>
    <w:rsid w:val="00542035"/>
    <w:rsid w:val="005420E0"/>
    <w:rsid w:val="00547ACC"/>
    <w:rsid w:val="0055158E"/>
    <w:rsid w:val="00553100"/>
    <w:rsid w:val="00555F80"/>
    <w:rsid w:val="00556621"/>
    <w:rsid w:val="0056060A"/>
    <w:rsid w:val="0056170F"/>
    <w:rsid w:val="00562B8C"/>
    <w:rsid w:val="0056712D"/>
    <w:rsid w:val="00567849"/>
    <w:rsid w:val="005702E7"/>
    <w:rsid w:val="00570CDE"/>
    <w:rsid w:val="00571875"/>
    <w:rsid w:val="00574BBF"/>
    <w:rsid w:val="00575B56"/>
    <w:rsid w:val="005812A3"/>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5F7700"/>
    <w:rsid w:val="0060191E"/>
    <w:rsid w:val="00604505"/>
    <w:rsid w:val="00606C88"/>
    <w:rsid w:val="006100B8"/>
    <w:rsid w:val="00611F07"/>
    <w:rsid w:val="006264CD"/>
    <w:rsid w:val="00626AC9"/>
    <w:rsid w:val="00633852"/>
    <w:rsid w:val="00635EB1"/>
    <w:rsid w:val="00642739"/>
    <w:rsid w:val="00643118"/>
    <w:rsid w:val="0064323D"/>
    <w:rsid w:val="00661675"/>
    <w:rsid w:val="00664494"/>
    <w:rsid w:val="00666926"/>
    <w:rsid w:val="00667C7B"/>
    <w:rsid w:val="00671BCD"/>
    <w:rsid w:val="00674616"/>
    <w:rsid w:val="0067530E"/>
    <w:rsid w:val="00675D31"/>
    <w:rsid w:val="00676924"/>
    <w:rsid w:val="00676C7F"/>
    <w:rsid w:val="00680D0A"/>
    <w:rsid w:val="006906CB"/>
    <w:rsid w:val="00696F71"/>
    <w:rsid w:val="00697497"/>
    <w:rsid w:val="006A04C7"/>
    <w:rsid w:val="006A0B5B"/>
    <w:rsid w:val="006A31DE"/>
    <w:rsid w:val="006B2109"/>
    <w:rsid w:val="006B5486"/>
    <w:rsid w:val="006C2F4A"/>
    <w:rsid w:val="006D0975"/>
    <w:rsid w:val="006D5A8C"/>
    <w:rsid w:val="006E5D74"/>
    <w:rsid w:val="006F0BC8"/>
    <w:rsid w:val="006F22CB"/>
    <w:rsid w:val="006F276E"/>
    <w:rsid w:val="006F41B7"/>
    <w:rsid w:val="006F73C3"/>
    <w:rsid w:val="007077B7"/>
    <w:rsid w:val="00712E80"/>
    <w:rsid w:val="0072074F"/>
    <w:rsid w:val="0072324A"/>
    <w:rsid w:val="00735151"/>
    <w:rsid w:val="00735C81"/>
    <w:rsid w:val="007478F3"/>
    <w:rsid w:val="0075366D"/>
    <w:rsid w:val="00762772"/>
    <w:rsid w:val="00772445"/>
    <w:rsid w:val="0077420C"/>
    <w:rsid w:val="00775E29"/>
    <w:rsid w:val="00780EE9"/>
    <w:rsid w:val="007903CC"/>
    <w:rsid w:val="00790CF2"/>
    <w:rsid w:val="00793945"/>
    <w:rsid w:val="0079607A"/>
    <w:rsid w:val="007977D0"/>
    <w:rsid w:val="007A58D9"/>
    <w:rsid w:val="007B2C72"/>
    <w:rsid w:val="007B6F0E"/>
    <w:rsid w:val="007D01DB"/>
    <w:rsid w:val="007D4BE4"/>
    <w:rsid w:val="007D6265"/>
    <w:rsid w:val="007D63E1"/>
    <w:rsid w:val="007E48E6"/>
    <w:rsid w:val="007E718D"/>
    <w:rsid w:val="007E74A4"/>
    <w:rsid w:val="007F54D9"/>
    <w:rsid w:val="007F5B68"/>
    <w:rsid w:val="007F7C1C"/>
    <w:rsid w:val="00802DA9"/>
    <w:rsid w:val="00804E9C"/>
    <w:rsid w:val="00805684"/>
    <w:rsid w:val="00805701"/>
    <w:rsid w:val="00806C4F"/>
    <w:rsid w:val="008070A2"/>
    <w:rsid w:val="008073F9"/>
    <w:rsid w:val="00813AF4"/>
    <w:rsid w:val="00817787"/>
    <w:rsid w:val="00824853"/>
    <w:rsid w:val="0082703B"/>
    <w:rsid w:val="00830342"/>
    <w:rsid w:val="008328B9"/>
    <w:rsid w:val="0083591B"/>
    <w:rsid w:val="00841898"/>
    <w:rsid w:val="00841C4D"/>
    <w:rsid w:val="00843A92"/>
    <w:rsid w:val="00845405"/>
    <w:rsid w:val="00845C99"/>
    <w:rsid w:val="008467A8"/>
    <w:rsid w:val="00853739"/>
    <w:rsid w:val="008600BC"/>
    <w:rsid w:val="0086034E"/>
    <w:rsid w:val="00861387"/>
    <w:rsid w:val="00862EC5"/>
    <w:rsid w:val="00867986"/>
    <w:rsid w:val="00873637"/>
    <w:rsid w:val="0087769F"/>
    <w:rsid w:val="008778CA"/>
    <w:rsid w:val="00882568"/>
    <w:rsid w:val="00883006"/>
    <w:rsid w:val="00885A49"/>
    <w:rsid w:val="0089106A"/>
    <w:rsid w:val="008945DF"/>
    <w:rsid w:val="00896888"/>
    <w:rsid w:val="008976AC"/>
    <w:rsid w:val="00897B1F"/>
    <w:rsid w:val="008A236A"/>
    <w:rsid w:val="008A5E06"/>
    <w:rsid w:val="008C1D7B"/>
    <w:rsid w:val="008C51E9"/>
    <w:rsid w:val="008C7A6E"/>
    <w:rsid w:val="008D0C91"/>
    <w:rsid w:val="008D3153"/>
    <w:rsid w:val="008D5A64"/>
    <w:rsid w:val="008E0C60"/>
    <w:rsid w:val="008E6D93"/>
    <w:rsid w:val="008F06D0"/>
    <w:rsid w:val="00904BAD"/>
    <w:rsid w:val="009079CC"/>
    <w:rsid w:val="009131AA"/>
    <w:rsid w:val="009139E2"/>
    <w:rsid w:val="0091520D"/>
    <w:rsid w:val="00916EE1"/>
    <w:rsid w:val="00920C1B"/>
    <w:rsid w:val="00935281"/>
    <w:rsid w:val="00935F6D"/>
    <w:rsid w:val="00936DB7"/>
    <w:rsid w:val="00940867"/>
    <w:rsid w:val="009447BF"/>
    <w:rsid w:val="00950792"/>
    <w:rsid w:val="009524DC"/>
    <w:rsid w:val="009614CB"/>
    <w:rsid w:val="0096214A"/>
    <w:rsid w:val="00962CC2"/>
    <w:rsid w:val="009706B5"/>
    <w:rsid w:val="00986F2A"/>
    <w:rsid w:val="009922EA"/>
    <w:rsid w:val="0099737E"/>
    <w:rsid w:val="009A5220"/>
    <w:rsid w:val="009B3238"/>
    <w:rsid w:val="009B6B92"/>
    <w:rsid w:val="009C62B3"/>
    <w:rsid w:val="009C6AB6"/>
    <w:rsid w:val="009D12EC"/>
    <w:rsid w:val="009D6778"/>
    <w:rsid w:val="009E089E"/>
    <w:rsid w:val="009E20E8"/>
    <w:rsid w:val="009E52AB"/>
    <w:rsid w:val="009E6157"/>
    <w:rsid w:val="00A0121E"/>
    <w:rsid w:val="00A046BE"/>
    <w:rsid w:val="00A0542E"/>
    <w:rsid w:val="00A142A6"/>
    <w:rsid w:val="00A14C64"/>
    <w:rsid w:val="00A23E81"/>
    <w:rsid w:val="00A25B8A"/>
    <w:rsid w:val="00A26BC5"/>
    <w:rsid w:val="00A4243C"/>
    <w:rsid w:val="00A50B97"/>
    <w:rsid w:val="00A56389"/>
    <w:rsid w:val="00A56F48"/>
    <w:rsid w:val="00A64C0D"/>
    <w:rsid w:val="00A66627"/>
    <w:rsid w:val="00A73A84"/>
    <w:rsid w:val="00A77EF0"/>
    <w:rsid w:val="00A83FAF"/>
    <w:rsid w:val="00A845DF"/>
    <w:rsid w:val="00A87FBC"/>
    <w:rsid w:val="00A91B03"/>
    <w:rsid w:val="00A9224D"/>
    <w:rsid w:val="00A97AF0"/>
    <w:rsid w:val="00AA35D8"/>
    <w:rsid w:val="00AB083E"/>
    <w:rsid w:val="00AC133D"/>
    <w:rsid w:val="00AC4D41"/>
    <w:rsid w:val="00AD641E"/>
    <w:rsid w:val="00AE1F96"/>
    <w:rsid w:val="00AE5A8B"/>
    <w:rsid w:val="00AE6C61"/>
    <w:rsid w:val="00AF0CFD"/>
    <w:rsid w:val="00AF1BD2"/>
    <w:rsid w:val="00AF67AE"/>
    <w:rsid w:val="00AF705C"/>
    <w:rsid w:val="00B03148"/>
    <w:rsid w:val="00B03AE7"/>
    <w:rsid w:val="00B1305B"/>
    <w:rsid w:val="00B14A7C"/>
    <w:rsid w:val="00B22AD3"/>
    <w:rsid w:val="00B25915"/>
    <w:rsid w:val="00B361C1"/>
    <w:rsid w:val="00B36F40"/>
    <w:rsid w:val="00B46F74"/>
    <w:rsid w:val="00B47321"/>
    <w:rsid w:val="00B50451"/>
    <w:rsid w:val="00B52D55"/>
    <w:rsid w:val="00B54C23"/>
    <w:rsid w:val="00B578B0"/>
    <w:rsid w:val="00B6120E"/>
    <w:rsid w:val="00B62DE9"/>
    <w:rsid w:val="00B65CF5"/>
    <w:rsid w:val="00B66A85"/>
    <w:rsid w:val="00B70AF0"/>
    <w:rsid w:val="00B83E3B"/>
    <w:rsid w:val="00B84FE6"/>
    <w:rsid w:val="00B8702D"/>
    <w:rsid w:val="00B93695"/>
    <w:rsid w:val="00B96A1B"/>
    <w:rsid w:val="00BA2FEB"/>
    <w:rsid w:val="00BA5E6D"/>
    <w:rsid w:val="00BB00BD"/>
    <w:rsid w:val="00BB45C5"/>
    <w:rsid w:val="00BC577C"/>
    <w:rsid w:val="00BC66AE"/>
    <w:rsid w:val="00BC6870"/>
    <w:rsid w:val="00BC7471"/>
    <w:rsid w:val="00BC7552"/>
    <w:rsid w:val="00BD31DC"/>
    <w:rsid w:val="00BD32E6"/>
    <w:rsid w:val="00BD4967"/>
    <w:rsid w:val="00BD6F11"/>
    <w:rsid w:val="00BD76D4"/>
    <w:rsid w:val="00BE054A"/>
    <w:rsid w:val="00BE17FD"/>
    <w:rsid w:val="00BE4F73"/>
    <w:rsid w:val="00BE6371"/>
    <w:rsid w:val="00BF0B9D"/>
    <w:rsid w:val="00BF19FF"/>
    <w:rsid w:val="00C01FC9"/>
    <w:rsid w:val="00C04FCA"/>
    <w:rsid w:val="00C116BD"/>
    <w:rsid w:val="00C125CD"/>
    <w:rsid w:val="00C12930"/>
    <w:rsid w:val="00C24DF6"/>
    <w:rsid w:val="00C27C4B"/>
    <w:rsid w:val="00C34013"/>
    <w:rsid w:val="00C35979"/>
    <w:rsid w:val="00C35EB4"/>
    <w:rsid w:val="00C56CC0"/>
    <w:rsid w:val="00C6468C"/>
    <w:rsid w:val="00C6680C"/>
    <w:rsid w:val="00C67092"/>
    <w:rsid w:val="00C718A8"/>
    <w:rsid w:val="00C72E24"/>
    <w:rsid w:val="00C87631"/>
    <w:rsid w:val="00C935DA"/>
    <w:rsid w:val="00C9570C"/>
    <w:rsid w:val="00CA08AD"/>
    <w:rsid w:val="00CA1666"/>
    <w:rsid w:val="00CA6A79"/>
    <w:rsid w:val="00CB217C"/>
    <w:rsid w:val="00CB34E2"/>
    <w:rsid w:val="00CB64C8"/>
    <w:rsid w:val="00CC77CE"/>
    <w:rsid w:val="00CD27F7"/>
    <w:rsid w:val="00CD2802"/>
    <w:rsid w:val="00CD2C81"/>
    <w:rsid w:val="00CD5D3D"/>
    <w:rsid w:val="00CE1B41"/>
    <w:rsid w:val="00CE6224"/>
    <w:rsid w:val="00CE7A0C"/>
    <w:rsid w:val="00CF2807"/>
    <w:rsid w:val="00CF3F8D"/>
    <w:rsid w:val="00CF65AB"/>
    <w:rsid w:val="00D001A7"/>
    <w:rsid w:val="00D05B4B"/>
    <w:rsid w:val="00D0731C"/>
    <w:rsid w:val="00D10E30"/>
    <w:rsid w:val="00D12DD3"/>
    <w:rsid w:val="00D1348D"/>
    <w:rsid w:val="00D22857"/>
    <w:rsid w:val="00D25264"/>
    <w:rsid w:val="00D253B6"/>
    <w:rsid w:val="00D27ADA"/>
    <w:rsid w:val="00D401CC"/>
    <w:rsid w:val="00D501DF"/>
    <w:rsid w:val="00D52993"/>
    <w:rsid w:val="00D619D1"/>
    <w:rsid w:val="00D624E9"/>
    <w:rsid w:val="00D671D9"/>
    <w:rsid w:val="00D70183"/>
    <w:rsid w:val="00D74F74"/>
    <w:rsid w:val="00D76F6B"/>
    <w:rsid w:val="00D825BB"/>
    <w:rsid w:val="00D87FEB"/>
    <w:rsid w:val="00D93424"/>
    <w:rsid w:val="00DA0DFB"/>
    <w:rsid w:val="00DA2459"/>
    <w:rsid w:val="00DA74B9"/>
    <w:rsid w:val="00DB0530"/>
    <w:rsid w:val="00DB06CF"/>
    <w:rsid w:val="00DB0D5B"/>
    <w:rsid w:val="00DE2059"/>
    <w:rsid w:val="00DF1189"/>
    <w:rsid w:val="00DF37E0"/>
    <w:rsid w:val="00DF3E25"/>
    <w:rsid w:val="00DF4659"/>
    <w:rsid w:val="00DF4DB2"/>
    <w:rsid w:val="00DF69B7"/>
    <w:rsid w:val="00E02328"/>
    <w:rsid w:val="00E04A3A"/>
    <w:rsid w:val="00E0661F"/>
    <w:rsid w:val="00E13539"/>
    <w:rsid w:val="00E235CB"/>
    <w:rsid w:val="00E30A8E"/>
    <w:rsid w:val="00E364AA"/>
    <w:rsid w:val="00E372E1"/>
    <w:rsid w:val="00E42778"/>
    <w:rsid w:val="00E533D7"/>
    <w:rsid w:val="00E53760"/>
    <w:rsid w:val="00E567DB"/>
    <w:rsid w:val="00E71558"/>
    <w:rsid w:val="00E73416"/>
    <w:rsid w:val="00E76BD3"/>
    <w:rsid w:val="00E86AEE"/>
    <w:rsid w:val="00E91564"/>
    <w:rsid w:val="00E91A10"/>
    <w:rsid w:val="00E94C49"/>
    <w:rsid w:val="00E96AD0"/>
    <w:rsid w:val="00E96AF7"/>
    <w:rsid w:val="00E97560"/>
    <w:rsid w:val="00EB624D"/>
    <w:rsid w:val="00EB6351"/>
    <w:rsid w:val="00EB719F"/>
    <w:rsid w:val="00EC2A54"/>
    <w:rsid w:val="00EC3047"/>
    <w:rsid w:val="00EC3F84"/>
    <w:rsid w:val="00EC49F5"/>
    <w:rsid w:val="00EC5FF3"/>
    <w:rsid w:val="00EC6588"/>
    <w:rsid w:val="00EE247D"/>
    <w:rsid w:val="00EE4DE8"/>
    <w:rsid w:val="00EF03BD"/>
    <w:rsid w:val="00EF1802"/>
    <w:rsid w:val="00EF2B7A"/>
    <w:rsid w:val="00EF4044"/>
    <w:rsid w:val="00F01CE9"/>
    <w:rsid w:val="00F02AA0"/>
    <w:rsid w:val="00F117E3"/>
    <w:rsid w:val="00F224F9"/>
    <w:rsid w:val="00F24971"/>
    <w:rsid w:val="00F25E93"/>
    <w:rsid w:val="00F26C9A"/>
    <w:rsid w:val="00F26FE7"/>
    <w:rsid w:val="00F3708F"/>
    <w:rsid w:val="00F434A6"/>
    <w:rsid w:val="00F43774"/>
    <w:rsid w:val="00F4641B"/>
    <w:rsid w:val="00F46FF4"/>
    <w:rsid w:val="00F53607"/>
    <w:rsid w:val="00F53EC4"/>
    <w:rsid w:val="00F56E29"/>
    <w:rsid w:val="00F651A3"/>
    <w:rsid w:val="00F71D2D"/>
    <w:rsid w:val="00F72C60"/>
    <w:rsid w:val="00F771FE"/>
    <w:rsid w:val="00F83F56"/>
    <w:rsid w:val="00F952DE"/>
    <w:rsid w:val="00FA018B"/>
    <w:rsid w:val="00FA4ACF"/>
    <w:rsid w:val="00FB139B"/>
    <w:rsid w:val="00FB22A7"/>
    <w:rsid w:val="00FC363D"/>
    <w:rsid w:val="00FD41B6"/>
    <w:rsid w:val="00FD5F7A"/>
    <w:rsid w:val="00FE2BC8"/>
    <w:rsid w:val="00FE3EBB"/>
    <w:rsid w:val="00FF3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CF57"/>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tabs>
        <w:tab w:val="num" w:pos="360"/>
      </w:tabs>
      <w:ind w:left="0" w:firstLine="0"/>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 w:type="character" w:styleId="Mencinsinresolver">
    <w:name w:val="Unresolved Mention"/>
    <w:basedOn w:val="Fuentedeprrafopredeter"/>
    <w:uiPriority w:val="99"/>
    <w:semiHidden/>
    <w:unhideWhenUsed/>
    <w:rsid w:val="009A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177420588">
      <w:bodyDiv w:val="1"/>
      <w:marLeft w:val="0"/>
      <w:marRight w:val="0"/>
      <w:marTop w:val="0"/>
      <w:marBottom w:val="0"/>
      <w:divBdr>
        <w:top w:val="none" w:sz="0" w:space="0" w:color="auto"/>
        <w:left w:val="none" w:sz="0" w:space="0" w:color="auto"/>
        <w:bottom w:val="none" w:sz="0" w:space="0" w:color="auto"/>
        <w:right w:val="none" w:sz="0" w:space="0" w:color="auto"/>
      </w:divBdr>
      <w:divsChild>
        <w:div w:id="1856918474">
          <w:marLeft w:val="0"/>
          <w:marRight w:val="0"/>
          <w:marTop w:val="0"/>
          <w:marBottom w:val="0"/>
          <w:divBdr>
            <w:top w:val="none" w:sz="0" w:space="0" w:color="auto"/>
            <w:left w:val="none" w:sz="0" w:space="0" w:color="auto"/>
            <w:bottom w:val="none" w:sz="0" w:space="0" w:color="auto"/>
            <w:right w:val="none" w:sz="0" w:space="0" w:color="auto"/>
          </w:divBdr>
          <w:divsChild>
            <w:div w:id="1617056299">
              <w:marLeft w:val="0"/>
              <w:marRight w:val="0"/>
              <w:marTop w:val="0"/>
              <w:marBottom w:val="0"/>
              <w:divBdr>
                <w:top w:val="none" w:sz="0" w:space="0" w:color="auto"/>
                <w:left w:val="none" w:sz="0" w:space="0" w:color="auto"/>
                <w:bottom w:val="none" w:sz="0" w:space="0" w:color="auto"/>
                <w:right w:val="none" w:sz="0" w:space="0" w:color="auto"/>
              </w:divBdr>
              <w:divsChild>
                <w:div w:id="1325085569">
                  <w:marLeft w:val="0"/>
                  <w:marRight w:val="0"/>
                  <w:marTop w:val="0"/>
                  <w:marBottom w:val="450"/>
                  <w:divBdr>
                    <w:top w:val="none" w:sz="0" w:space="0" w:color="auto"/>
                    <w:left w:val="none" w:sz="0" w:space="0" w:color="auto"/>
                    <w:bottom w:val="none" w:sz="0" w:space="0" w:color="auto"/>
                    <w:right w:val="none" w:sz="0" w:space="0" w:color="auto"/>
                  </w:divBdr>
                  <w:divsChild>
                    <w:div w:id="1719165777">
                      <w:marLeft w:val="0"/>
                      <w:marRight w:val="0"/>
                      <w:marTop w:val="0"/>
                      <w:marBottom w:val="0"/>
                      <w:divBdr>
                        <w:top w:val="none" w:sz="0" w:space="0" w:color="auto"/>
                        <w:left w:val="none" w:sz="0" w:space="0" w:color="auto"/>
                        <w:bottom w:val="none" w:sz="0" w:space="0" w:color="auto"/>
                        <w:right w:val="none" w:sz="0" w:space="0" w:color="auto"/>
                      </w:divBdr>
                      <w:divsChild>
                        <w:div w:id="316036995">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sChild>
                                <w:div w:id="168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042969">
          <w:marLeft w:val="0"/>
          <w:marRight w:val="0"/>
          <w:marTop w:val="0"/>
          <w:marBottom w:val="0"/>
          <w:divBdr>
            <w:top w:val="none" w:sz="0" w:space="0" w:color="auto"/>
            <w:left w:val="none" w:sz="0" w:space="0" w:color="auto"/>
            <w:bottom w:val="none" w:sz="0" w:space="0" w:color="auto"/>
            <w:right w:val="none" w:sz="0" w:space="0" w:color="auto"/>
          </w:divBdr>
          <w:divsChild>
            <w:div w:id="822088599">
              <w:marLeft w:val="0"/>
              <w:marRight w:val="0"/>
              <w:marTop w:val="0"/>
              <w:marBottom w:val="0"/>
              <w:divBdr>
                <w:top w:val="none" w:sz="0" w:space="0" w:color="auto"/>
                <w:left w:val="none" w:sz="0" w:space="0" w:color="auto"/>
                <w:bottom w:val="none" w:sz="0" w:space="0" w:color="auto"/>
                <w:right w:val="none" w:sz="0" w:space="0" w:color="auto"/>
              </w:divBdr>
              <w:divsChild>
                <w:div w:id="213811193">
                  <w:marLeft w:val="0"/>
                  <w:marRight w:val="0"/>
                  <w:marTop w:val="0"/>
                  <w:marBottom w:val="450"/>
                  <w:divBdr>
                    <w:top w:val="none" w:sz="0" w:space="0" w:color="auto"/>
                    <w:left w:val="none" w:sz="0" w:space="0" w:color="auto"/>
                    <w:bottom w:val="none" w:sz="0" w:space="0" w:color="auto"/>
                    <w:right w:val="none" w:sz="0" w:space="0" w:color="auto"/>
                  </w:divBdr>
                  <w:divsChild>
                    <w:div w:id="1801873616">
                      <w:marLeft w:val="0"/>
                      <w:marRight w:val="0"/>
                      <w:marTop w:val="0"/>
                      <w:marBottom w:val="0"/>
                      <w:divBdr>
                        <w:top w:val="none" w:sz="0" w:space="0" w:color="auto"/>
                        <w:left w:val="none" w:sz="0" w:space="0" w:color="auto"/>
                        <w:bottom w:val="none" w:sz="0" w:space="0" w:color="auto"/>
                        <w:right w:val="none" w:sz="0" w:space="0" w:color="auto"/>
                      </w:divBdr>
                      <w:divsChild>
                        <w:div w:id="1408843570">
                          <w:marLeft w:val="0"/>
                          <w:marRight w:val="0"/>
                          <w:marTop w:val="0"/>
                          <w:marBottom w:val="0"/>
                          <w:divBdr>
                            <w:top w:val="none" w:sz="0" w:space="0" w:color="auto"/>
                            <w:left w:val="none" w:sz="0" w:space="0" w:color="auto"/>
                            <w:bottom w:val="none" w:sz="0" w:space="0" w:color="auto"/>
                            <w:right w:val="none" w:sz="0" w:space="0" w:color="auto"/>
                          </w:divBdr>
                          <w:divsChild>
                            <w:div w:id="599752375">
                              <w:marLeft w:val="0"/>
                              <w:marRight w:val="0"/>
                              <w:marTop w:val="0"/>
                              <w:marBottom w:val="0"/>
                              <w:divBdr>
                                <w:top w:val="none" w:sz="0" w:space="0" w:color="auto"/>
                                <w:left w:val="none" w:sz="0" w:space="0" w:color="auto"/>
                                <w:bottom w:val="none" w:sz="0" w:space="0" w:color="auto"/>
                                <w:right w:val="none" w:sz="0" w:space="0" w:color="auto"/>
                              </w:divBdr>
                              <w:divsChild>
                                <w:div w:id="1514565857">
                                  <w:marLeft w:val="0"/>
                                  <w:marRight w:val="0"/>
                                  <w:marTop w:val="0"/>
                                  <w:marBottom w:val="0"/>
                                  <w:divBdr>
                                    <w:top w:val="none" w:sz="0" w:space="0" w:color="auto"/>
                                    <w:left w:val="none" w:sz="0" w:space="0" w:color="auto"/>
                                    <w:bottom w:val="none" w:sz="0" w:space="0" w:color="auto"/>
                                    <w:right w:val="none" w:sz="0" w:space="0" w:color="auto"/>
                                  </w:divBdr>
                                  <w:divsChild>
                                    <w:div w:id="1798327230">
                                      <w:marLeft w:val="0"/>
                                      <w:marRight w:val="0"/>
                                      <w:marTop w:val="0"/>
                                      <w:marBottom w:val="0"/>
                                      <w:divBdr>
                                        <w:top w:val="none" w:sz="0" w:space="0" w:color="auto"/>
                                        <w:left w:val="none" w:sz="0" w:space="0" w:color="auto"/>
                                        <w:bottom w:val="none" w:sz="0" w:space="0" w:color="auto"/>
                                        <w:right w:val="none" w:sz="0" w:space="0" w:color="auto"/>
                                      </w:divBdr>
                                      <w:divsChild>
                                        <w:div w:id="926576087">
                                          <w:marLeft w:val="0"/>
                                          <w:marRight w:val="0"/>
                                          <w:marTop w:val="0"/>
                                          <w:marBottom w:val="0"/>
                                          <w:divBdr>
                                            <w:top w:val="none" w:sz="0" w:space="0" w:color="auto"/>
                                            <w:left w:val="none" w:sz="0" w:space="0" w:color="auto"/>
                                            <w:bottom w:val="none" w:sz="0" w:space="0" w:color="auto"/>
                                            <w:right w:val="none" w:sz="0" w:space="0" w:color="auto"/>
                                          </w:divBdr>
                                          <w:divsChild>
                                            <w:div w:id="4745287">
                                              <w:marLeft w:val="0"/>
                                              <w:marRight w:val="0"/>
                                              <w:marTop w:val="0"/>
                                              <w:marBottom w:val="0"/>
                                              <w:divBdr>
                                                <w:top w:val="none" w:sz="0" w:space="0" w:color="auto"/>
                                                <w:left w:val="none" w:sz="0" w:space="0" w:color="auto"/>
                                                <w:bottom w:val="none" w:sz="0" w:space="0" w:color="auto"/>
                                                <w:right w:val="none" w:sz="0" w:space="0" w:color="auto"/>
                                              </w:divBdr>
                                            </w:div>
                                            <w:div w:id="1338772906">
                                              <w:marLeft w:val="0"/>
                                              <w:marRight w:val="0"/>
                                              <w:marTop w:val="0"/>
                                              <w:marBottom w:val="0"/>
                                              <w:divBdr>
                                                <w:top w:val="none" w:sz="0" w:space="0" w:color="auto"/>
                                                <w:left w:val="none" w:sz="0" w:space="0" w:color="auto"/>
                                                <w:bottom w:val="none" w:sz="0" w:space="0" w:color="auto"/>
                                                <w:right w:val="none" w:sz="0" w:space="0" w:color="auto"/>
                                              </w:divBdr>
                                              <w:divsChild>
                                                <w:div w:id="1184586467">
                                                  <w:marLeft w:val="0"/>
                                                  <w:marRight w:val="0"/>
                                                  <w:marTop w:val="0"/>
                                                  <w:marBottom w:val="0"/>
                                                  <w:divBdr>
                                                    <w:top w:val="none" w:sz="0" w:space="0" w:color="auto"/>
                                                    <w:left w:val="none" w:sz="0" w:space="0" w:color="auto"/>
                                                    <w:bottom w:val="none" w:sz="0" w:space="0" w:color="auto"/>
                                                    <w:right w:val="none" w:sz="0" w:space="0" w:color="auto"/>
                                                  </w:divBdr>
                                                </w:div>
                                                <w:div w:id="3454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228">
                                      <w:marLeft w:val="0"/>
                                      <w:marRight w:val="0"/>
                                      <w:marTop w:val="0"/>
                                      <w:marBottom w:val="0"/>
                                      <w:divBdr>
                                        <w:top w:val="none" w:sz="0" w:space="0" w:color="auto"/>
                                        <w:left w:val="none" w:sz="0" w:space="0" w:color="auto"/>
                                        <w:bottom w:val="none" w:sz="0" w:space="0" w:color="auto"/>
                                        <w:right w:val="none" w:sz="0" w:space="0" w:color="auto"/>
                                      </w:divBdr>
                                      <w:divsChild>
                                        <w:div w:id="988676498">
                                          <w:marLeft w:val="0"/>
                                          <w:marRight w:val="0"/>
                                          <w:marTop w:val="0"/>
                                          <w:marBottom w:val="0"/>
                                          <w:divBdr>
                                            <w:top w:val="none" w:sz="0" w:space="0" w:color="auto"/>
                                            <w:left w:val="none" w:sz="0" w:space="0" w:color="auto"/>
                                            <w:bottom w:val="none" w:sz="0" w:space="0" w:color="auto"/>
                                            <w:right w:val="none" w:sz="0" w:space="0" w:color="auto"/>
                                          </w:divBdr>
                                          <w:divsChild>
                                            <w:div w:id="576938069">
                                              <w:marLeft w:val="0"/>
                                              <w:marRight w:val="0"/>
                                              <w:marTop w:val="0"/>
                                              <w:marBottom w:val="0"/>
                                              <w:divBdr>
                                                <w:top w:val="none" w:sz="0" w:space="0" w:color="auto"/>
                                                <w:left w:val="none" w:sz="0" w:space="0" w:color="auto"/>
                                                <w:bottom w:val="none" w:sz="0" w:space="0" w:color="auto"/>
                                                <w:right w:val="none" w:sz="0" w:space="0" w:color="auto"/>
                                              </w:divBdr>
                                              <w:divsChild>
                                                <w:div w:id="136918838">
                                                  <w:marLeft w:val="0"/>
                                                  <w:marRight w:val="0"/>
                                                  <w:marTop w:val="0"/>
                                                  <w:marBottom w:val="0"/>
                                                  <w:divBdr>
                                                    <w:top w:val="none" w:sz="0" w:space="0" w:color="auto"/>
                                                    <w:left w:val="none" w:sz="0" w:space="0" w:color="auto"/>
                                                    <w:bottom w:val="none" w:sz="0" w:space="0" w:color="auto"/>
                                                    <w:right w:val="none" w:sz="0" w:space="0" w:color="auto"/>
                                                  </w:divBdr>
                                                  <w:divsChild>
                                                    <w:div w:id="1063409593">
                                                      <w:marLeft w:val="0"/>
                                                      <w:marRight w:val="0"/>
                                                      <w:marTop w:val="0"/>
                                                      <w:marBottom w:val="0"/>
                                                      <w:divBdr>
                                                        <w:top w:val="none" w:sz="0" w:space="0" w:color="auto"/>
                                                        <w:left w:val="none" w:sz="0" w:space="0" w:color="auto"/>
                                                        <w:bottom w:val="none" w:sz="0" w:space="0" w:color="auto"/>
                                                        <w:right w:val="none" w:sz="0" w:space="0" w:color="auto"/>
                                                      </w:divBdr>
                                                      <w:divsChild>
                                                        <w:div w:id="144750191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67723">
                                          <w:marLeft w:val="12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 w:id="1997998321">
      <w:bodyDiv w:val="1"/>
      <w:marLeft w:val="0"/>
      <w:marRight w:val="0"/>
      <w:marTop w:val="0"/>
      <w:marBottom w:val="0"/>
      <w:divBdr>
        <w:top w:val="none" w:sz="0" w:space="0" w:color="auto"/>
        <w:left w:val="none" w:sz="0" w:space="0" w:color="auto"/>
        <w:bottom w:val="none" w:sz="0" w:space="0" w:color="auto"/>
        <w:right w:val="none" w:sz="0" w:space="0" w:color="auto"/>
      </w:divBdr>
      <w:divsChild>
        <w:div w:id="739140196">
          <w:marLeft w:val="0"/>
          <w:marRight w:val="0"/>
          <w:marTop w:val="0"/>
          <w:marBottom w:val="0"/>
          <w:divBdr>
            <w:top w:val="none" w:sz="0" w:space="0" w:color="auto"/>
            <w:left w:val="none" w:sz="0" w:space="0" w:color="auto"/>
            <w:bottom w:val="none" w:sz="0" w:space="0" w:color="auto"/>
            <w:right w:val="none" w:sz="0" w:space="0" w:color="auto"/>
          </w:divBdr>
          <w:divsChild>
            <w:div w:id="466975120">
              <w:marLeft w:val="0"/>
              <w:marRight w:val="0"/>
              <w:marTop w:val="0"/>
              <w:marBottom w:val="0"/>
              <w:divBdr>
                <w:top w:val="none" w:sz="0" w:space="0" w:color="auto"/>
                <w:left w:val="none" w:sz="0" w:space="0" w:color="auto"/>
                <w:bottom w:val="none" w:sz="0" w:space="0" w:color="auto"/>
                <w:right w:val="none" w:sz="0" w:space="0" w:color="auto"/>
              </w:divBdr>
              <w:divsChild>
                <w:div w:id="2062972767">
                  <w:marLeft w:val="0"/>
                  <w:marRight w:val="0"/>
                  <w:marTop w:val="0"/>
                  <w:marBottom w:val="450"/>
                  <w:divBdr>
                    <w:top w:val="none" w:sz="0" w:space="0" w:color="auto"/>
                    <w:left w:val="none" w:sz="0" w:space="0" w:color="auto"/>
                    <w:bottom w:val="none" w:sz="0" w:space="0" w:color="auto"/>
                    <w:right w:val="none" w:sz="0" w:space="0" w:color="auto"/>
                  </w:divBdr>
                  <w:divsChild>
                    <w:div w:id="284196305">
                      <w:marLeft w:val="0"/>
                      <w:marRight w:val="0"/>
                      <w:marTop w:val="0"/>
                      <w:marBottom w:val="0"/>
                      <w:divBdr>
                        <w:top w:val="none" w:sz="0" w:space="0" w:color="auto"/>
                        <w:left w:val="none" w:sz="0" w:space="0" w:color="auto"/>
                        <w:bottom w:val="none" w:sz="0" w:space="0" w:color="auto"/>
                        <w:right w:val="none" w:sz="0" w:space="0" w:color="auto"/>
                      </w:divBdr>
                      <w:divsChild>
                        <w:div w:id="619848733">
                          <w:marLeft w:val="0"/>
                          <w:marRight w:val="0"/>
                          <w:marTop w:val="0"/>
                          <w:marBottom w:val="0"/>
                          <w:divBdr>
                            <w:top w:val="none" w:sz="0" w:space="0" w:color="auto"/>
                            <w:left w:val="none" w:sz="0" w:space="0" w:color="auto"/>
                            <w:bottom w:val="none" w:sz="0" w:space="0" w:color="auto"/>
                            <w:right w:val="none" w:sz="0" w:space="0" w:color="auto"/>
                          </w:divBdr>
                          <w:divsChild>
                            <w:div w:id="949320427">
                              <w:marLeft w:val="0"/>
                              <w:marRight w:val="0"/>
                              <w:marTop w:val="0"/>
                              <w:marBottom w:val="0"/>
                              <w:divBdr>
                                <w:top w:val="none" w:sz="0" w:space="0" w:color="auto"/>
                                <w:left w:val="none" w:sz="0" w:space="0" w:color="auto"/>
                                <w:bottom w:val="none" w:sz="0" w:space="0" w:color="auto"/>
                                <w:right w:val="none" w:sz="0" w:space="0" w:color="auto"/>
                              </w:divBdr>
                              <w:divsChild>
                                <w:div w:id="4514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0439">
          <w:marLeft w:val="0"/>
          <w:marRight w:val="0"/>
          <w:marTop w:val="0"/>
          <w:marBottom w:val="0"/>
          <w:divBdr>
            <w:top w:val="none" w:sz="0" w:space="0" w:color="auto"/>
            <w:left w:val="none" w:sz="0" w:space="0" w:color="auto"/>
            <w:bottom w:val="none" w:sz="0" w:space="0" w:color="auto"/>
            <w:right w:val="none" w:sz="0" w:space="0" w:color="auto"/>
          </w:divBdr>
          <w:divsChild>
            <w:div w:id="1216235371">
              <w:marLeft w:val="0"/>
              <w:marRight w:val="0"/>
              <w:marTop w:val="0"/>
              <w:marBottom w:val="0"/>
              <w:divBdr>
                <w:top w:val="none" w:sz="0" w:space="0" w:color="auto"/>
                <w:left w:val="none" w:sz="0" w:space="0" w:color="auto"/>
                <w:bottom w:val="none" w:sz="0" w:space="0" w:color="auto"/>
                <w:right w:val="none" w:sz="0" w:space="0" w:color="auto"/>
              </w:divBdr>
              <w:divsChild>
                <w:div w:id="1077090734">
                  <w:marLeft w:val="0"/>
                  <w:marRight w:val="0"/>
                  <w:marTop w:val="0"/>
                  <w:marBottom w:val="450"/>
                  <w:divBdr>
                    <w:top w:val="none" w:sz="0" w:space="0" w:color="auto"/>
                    <w:left w:val="none" w:sz="0" w:space="0" w:color="auto"/>
                    <w:bottom w:val="none" w:sz="0" w:space="0" w:color="auto"/>
                    <w:right w:val="none" w:sz="0" w:space="0" w:color="auto"/>
                  </w:divBdr>
                  <w:divsChild>
                    <w:div w:id="982738996">
                      <w:marLeft w:val="0"/>
                      <w:marRight w:val="0"/>
                      <w:marTop w:val="0"/>
                      <w:marBottom w:val="0"/>
                      <w:divBdr>
                        <w:top w:val="none" w:sz="0" w:space="0" w:color="auto"/>
                        <w:left w:val="none" w:sz="0" w:space="0" w:color="auto"/>
                        <w:bottom w:val="none" w:sz="0" w:space="0" w:color="auto"/>
                        <w:right w:val="none" w:sz="0" w:space="0" w:color="auto"/>
                      </w:divBdr>
                      <w:divsChild>
                        <w:div w:id="603920417">
                          <w:marLeft w:val="0"/>
                          <w:marRight w:val="0"/>
                          <w:marTop w:val="0"/>
                          <w:marBottom w:val="0"/>
                          <w:divBdr>
                            <w:top w:val="none" w:sz="0" w:space="0" w:color="auto"/>
                            <w:left w:val="none" w:sz="0" w:space="0" w:color="auto"/>
                            <w:bottom w:val="none" w:sz="0" w:space="0" w:color="auto"/>
                            <w:right w:val="none" w:sz="0" w:space="0" w:color="auto"/>
                          </w:divBdr>
                          <w:divsChild>
                            <w:div w:id="2023898691">
                              <w:marLeft w:val="0"/>
                              <w:marRight w:val="0"/>
                              <w:marTop w:val="0"/>
                              <w:marBottom w:val="0"/>
                              <w:divBdr>
                                <w:top w:val="none" w:sz="0" w:space="0" w:color="auto"/>
                                <w:left w:val="none" w:sz="0" w:space="0" w:color="auto"/>
                                <w:bottom w:val="none" w:sz="0" w:space="0" w:color="auto"/>
                                <w:right w:val="none" w:sz="0" w:space="0" w:color="auto"/>
                              </w:divBdr>
                              <w:divsChild>
                                <w:div w:id="1318000751">
                                  <w:marLeft w:val="0"/>
                                  <w:marRight w:val="0"/>
                                  <w:marTop w:val="0"/>
                                  <w:marBottom w:val="0"/>
                                  <w:divBdr>
                                    <w:top w:val="none" w:sz="0" w:space="0" w:color="auto"/>
                                    <w:left w:val="none" w:sz="0" w:space="0" w:color="auto"/>
                                    <w:bottom w:val="none" w:sz="0" w:space="0" w:color="auto"/>
                                    <w:right w:val="none" w:sz="0" w:space="0" w:color="auto"/>
                                  </w:divBdr>
                                  <w:divsChild>
                                    <w:div w:id="617759494">
                                      <w:marLeft w:val="0"/>
                                      <w:marRight w:val="0"/>
                                      <w:marTop w:val="0"/>
                                      <w:marBottom w:val="0"/>
                                      <w:divBdr>
                                        <w:top w:val="none" w:sz="0" w:space="0" w:color="auto"/>
                                        <w:left w:val="none" w:sz="0" w:space="0" w:color="auto"/>
                                        <w:bottom w:val="none" w:sz="0" w:space="0" w:color="auto"/>
                                        <w:right w:val="none" w:sz="0" w:space="0" w:color="auto"/>
                                      </w:divBdr>
                                      <w:divsChild>
                                        <w:div w:id="171920223">
                                          <w:marLeft w:val="0"/>
                                          <w:marRight w:val="0"/>
                                          <w:marTop w:val="0"/>
                                          <w:marBottom w:val="0"/>
                                          <w:divBdr>
                                            <w:top w:val="none" w:sz="0" w:space="0" w:color="auto"/>
                                            <w:left w:val="none" w:sz="0" w:space="0" w:color="auto"/>
                                            <w:bottom w:val="none" w:sz="0" w:space="0" w:color="auto"/>
                                            <w:right w:val="none" w:sz="0" w:space="0" w:color="auto"/>
                                          </w:divBdr>
                                          <w:divsChild>
                                            <w:div w:id="301347424">
                                              <w:marLeft w:val="0"/>
                                              <w:marRight w:val="0"/>
                                              <w:marTop w:val="0"/>
                                              <w:marBottom w:val="0"/>
                                              <w:divBdr>
                                                <w:top w:val="none" w:sz="0" w:space="0" w:color="auto"/>
                                                <w:left w:val="none" w:sz="0" w:space="0" w:color="auto"/>
                                                <w:bottom w:val="none" w:sz="0" w:space="0" w:color="auto"/>
                                                <w:right w:val="none" w:sz="0" w:space="0" w:color="auto"/>
                                              </w:divBdr>
                                            </w:div>
                                            <w:div w:id="860902553">
                                              <w:marLeft w:val="0"/>
                                              <w:marRight w:val="0"/>
                                              <w:marTop w:val="0"/>
                                              <w:marBottom w:val="0"/>
                                              <w:divBdr>
                                                <w:top w:val="none" w:sz="0" w:space="0" w:color="auto"/>
                                                <w:left w:val="none" w:sz="0" w:space="0" w:color="auto"/>
                                                <w:bottom w:val="none" w:sz="0" w:space="0" w:color="auto"/>
                                                <w:right w:val="none" w:sz="0" w:space="0" w:color="auto"/>
                                              </w:divBdr>
                                              <w:divsChild>
                                                <w:div w:id="1866868601">
                                                  <w:marLeft w:val="0"/>
                                                  <w:marRight w:val="0"/>
                                                  <w:marTop w:val="0"/>
                                                  <w:marBottom w:val="0"/>
                                                  <w:divBdr>
                                                    <w:top w:val="none" w:sz="0" w:space="0" w:color="auto"/>
                                                    <w:left w:val="none" w:sz="0" w:space="0" w:color="auto"/>
                                                    <w:bottom w:val="none" w:sz="0" w:space="0" w:color="auto"/>
                                                    <w:right w:val="none" w:sz="0" w:space="0" w:color="auto"/>
                                                  </w:divBdr>
                                                </w:div>
                                                <w:div w:id="21237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0982">
                                      <w:marLeft w:val="0"/>
                                      <w:marRight w:val="0"/>
                                      <w:marTop w:val="0"/>
                                      <w:marBottom w:val="0"/>
                                      <w:divBdr>
                                        <w:top w:val="none" w:sz="0" w:space="0" w:color="auto"/>
                                        <w:left w:val="none" w:sz="0" w:space="0" w:color="auto"/>
                                        <w:bottom w:val="none" w:sz="0" w:space="0" w:color="auto"/>
                                        <w:right w:val="none" w:sz="0" w:space="0" w:color="auto"/>
                                      </w:divBdr>
                                      <w:divsChild>
                                        <w:div w:id="418916716">
                                          <w:marLeft w:val="0"/>
                                          <w:marRight w:val="0"/>
                                          <w:marTop w:val="0"/>
                                          <w:marBottom w:val="0"/>
                                          <w:divBdr>
                                            <w:top w:val="none" w:sz="0" w:space="0" w:color="auto"/>
                                            <w:left w:val="none" w:sz="0" w:space="0" w:color="auto"/>
                                            <w:bottom w:val="none" w:sz="0" w:space="0" w:color="auto"/>
                                            <w:right w:val="none" w:sz="0" w:space="0" w:color="auto"/>
                                          </w:divBdr>
                                          <w:divsChild>
                                            <w:div w:id="1822110264">
                                              <w:marLeft w:val="0"/>
                                              <w:marRight w:val="0"/>
                                              <w:marTop w:val="0"/>
                                              <w:marBottom w:val="0"/>
                                              <w:divBdr>
                                                <w:top w:val="none" w:sz="0" w:space="0" w:color="auto"/>
                                                <w:left w:val="none" w:sz="0" w:space="0" w:color="auto"/>
                                                <w:bottom w:val="none" w:sz="0" w:space="0" w:color="auto"/>
                                                <w:right w:val="none" w:sz="0" w:space="0" w:color="auto"/>
                                              </w:divBdr>
                                              <w:divsChild>
                                                <w:div w:id="1777600048">
                                                  <w:marLeft w:val="0"/>
                                                  <w:marRight w:val="0"/>
                                                  <w:marTop w:val="0"/>
                                                  <w:marBottom w:val="0"/>
                                                  <w:divBdr>
                                                    <w:top w:val="none" w:sz="0" w:space="0" w:color="auto"/>
                                                    <w:left w:val="none" w:sz="0" w:space="0" w:color="auto"/>
                                                    <w:bottom w:val="none" w:sz="0" w:space="0" w:color="auto"/>
                                                    <w:right w:val="none" w:sz="0" w:space="0" w:color="auto"/>
                                                  </w:divBdr>
                                                  <w:divsChild>
                                                    <w:div w:id="420219520">
                                                      <w:marLeft w:val="0"/>
                                                      <w:marRight w:val="0"/>
                                                      <w:marTop w:val="0"/>
                                                      <w:marBottom w:val="0"/>
                                                      <w:divBdr>
                                                        <w:top w:val="none" w:sz="0" w:space="0" w:color="auto"/>
                                                        <w:left w:val="none" w:sz="0" w:space="0" w:color="auto"/>
                                                        <w:bottom w:val="none" w:sz="0" w:space="0" w:color="auto"/>
                                                        <w:right w:val="none" w:sz="0" w:space="0" w:color="auto"/>
                                                      </w:divBdr>
                                                      <w:divsChild>
                                                        <w:div w:id="130935767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65616">
                                          <w:marLeft w:val="12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4C10F-9867-4B35-9EA5-4B2D42C0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TotalTime>
  <Pages>3</Pages>
  <Words>493</Words>
  <Characters>3417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Marian Ugarte Lasanta</cp:lastModifiedBy>
  <cp:revision>2</cp:revision>
  <cp:lastPrinted>2009-07-27T09:59:00Z</cp:lastPrinted>
  <dcterms:created xsi:type="dcterms:W3CDTF">2025-01-13T07:58:00Z</dcterms:created>
  <dcterms:modified xsi:type="dcterms:W3CDTF">2025-01-13T07:58:00Z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